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highlight w:val="white"/>
        </w:rPr>
      </w:pPr>
      <w:r>
        <w:rPr/>
        <w:drawing>
          <wp:inline distT="0" distB="0" distL="0" distR="0">
            <wp:extent cx="572135" cy="781685"/>
            <wp:effectExtent l="0" t="0" r="0" b="0"/>
            <wp:docPr id="1" name="Изображение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descr=""/>
                    <pic:cNvPicPr>
                      <a:picLocks noChangeAspect="1" noChangeArrowheads="1"/>
                    </pic:cNvPicPr>
                  </pic:nvPicPr>
                  <pic:blipFill>
                    <a:blip r:embed="rId2"/>
                    <a:srcRect l="-65" t="-22" r="-65" b="-22"/>
                    <a:stretch>
                      <a:fillRect/>
                    </a:stretch>
                  </pic:blipFill>
                  <pic:spPr bwMode="auto">
                    <a:xfrm>
                      <a:off x="0" y="0"/>
                      <a:ext cx="572135" cy="781685"/>
                    </a:xfrm>
                    <a:prstGeom prst="rect">
                      <a:avLst/>
                    </a:prstGeom>
                    <a:noFill/>
                  </pic:spPr>
                </pic:pic>
              </a:graphicData>
            </a:graphic>
          </wp:inline>
        </w:drawing>
      </w:r>
    </w:p>
    <w:p>
      <w:pPr>
        <w:pStyle w:val="Normal"/>
        <w:widowControl w:val="false"/>
        <w:jc w:val="center"/>
        <w:rPr/>
      </w:pPr>
      <w:r>
        <w:rPr>
          <w:rFonts w:eastAsia="Lucida Sans Unicode" w:cs="Tahoma"/>
          <w:bCs/>
          <w:color w:val="000000"/>
          <w:sz w:val="28"/>
          <w:szCs w:val="28"/>
          <w:lang w:bidi="en-US"/>
        </w:rPr>
        <w:t>СОВЕТ ДЕПУТАТОВ</w:t>
      </w:r>
    </w:p>
    <w:p>
      <w:pPr>
        <w:pStyle w:val="Normal"/>
        <w:widowControl w:val="false"/>
        <w:jc w:val="center"/>
        <w:rPr/>
      </w:pPr>
      <w:r>
        <w:rPr>
          <w:rFonts w:eastAsia="Lucida Sans Unicode" w:cs="Tahoma"/>
          <w:bCs/>
          <w:iCs/>
          <w:sz w:val="28"/>
          <w:szCs w:val="28"/>
          <w:lang w:bidi="en-US"/>
        </w:rPr>
        <w:t>РОВЕНЬСКОГО МУНИЦИПАЛЬНОГО ОКРУГА</w:t>
      </w:r>
    </w:p>
    <w:p>
      <w:pPr>
        <w:pStyle w:val="Normal"/>
        <w:widowControl w:val="false"/>
        <w:jc w:val="center"/>
        <w:rPr/>
      </w:pPr>
      <w:r>
        <w:rPr>
          <w:rFonts w:eastAsia="Times New Roman"/>
          <w:sz w:val="28"/>
        </w:rPr>
        <w:t>БЕЛГОРОДСКОЙ ОБЛАСТИ</w:t>
      </w:r>
    </w:p>
    <w:p>
      <w:pPr>
        <w:pStyle w:val="Normal"/>
        <w:widowControl w:val="false"/>
        <w:rPr/>
      </w:pPr>
      <w:r>
        <w:rPr/>
      </w:r>
    </w:p>
    <w:p>
      <w:pPr>
        <w:pStyle w:val="Normal"/>
        <w:jc w:val="center"/>
        <w:rPr/>
      </w:pPr>
      <w:r>
        <w:rPr>
          <w:b/>
          <w:sz w:val="28"/>
          <w:szCs w:val="28"/>
        </w:rPr>
        <w:t>Р Е Ш Е Н И Е</w:t>
      </w:r>
    </w:p>
    <w:p>
      <w:pPr>
        <w:pStyle w:val="Normal"/>
        <w:spacing w:lineRule="atLeast" w:line="102"/>
        <w:jc w:val="center"/>
        <w:rPr/>
      </w:pPr>
      <w:r>
        <w:rPr/>
      </w:r>
    </w:p>
    <w:p>
      <w:pPr>
        <w:pStyle w:val="Normal"/>
        <w:spacing w:lineRule="atLeast" w:line="102" w:beforeAutospacing="1" w:after="198"/>
        <w:rPr>
          <w:sz w:val="28"/>
          <w:szCs w:val="28"/>
        </w:rPr>
      </w:pPr>
      <w:r>
        <w:rPr>
          <w:sz w:val="28"/>
          <w:szCs w:val="28"/>
        </w:rPr>
        <w:t>24 апреля 2026 года</w:t>
        <w:tab/>
        <w:tab/>
        <w:tab/>
        <w:tab/>
        <w:tab/>
        <w:t xml:space="preserve">                             № 11/172</w:t>
      </w:r>
    </w:p>
    <w:p>
      <w:pPr>
        <w:pStyle w:val="Normal"/>
        <w:rPr>
          <w:sz w:val="28"/>
          <w:szCs w:val="28"/>
        </w:rPr>
      </w:pPr>
      <w:r>
        <w:rPr>
          <w:sz w:val="28"/>
          <w:szCs w:val="28"/>
        </w:rPr>
      </w:r>
    </w:p>
    <w:p>
      <w:pPr>
        <w:pStyle w:val="ConsPlusTitle"/>
        <w:spacing w:lineRule="auto" w:line="221" w:before="0" w:after="0"/>
        <w:contextualSpacing/>
        <w:jc w:val="center"/>
        <w:rPr>
          <w:rFonts w:ascii="Times New Roman" w:hAnsi="Times New Roman" w:eastAsia="Times New Roman" w:cs="Times New Roman"/>
          <w:sz w:val="28"/>
          <w:szCs w:val="28"/>
        </w:rPr>
      </w:pPr>
      <w:r>
        <w:rPr>
          <w:rFonts w:eastAsia="Times New Roman" w:cs="Times New Roman" w:ascii="Times New Roman" w:hAnsi="Times New Roman"/>
          <w:sz w:val="28"/>
          <w:szCs w:val="28"/>
        </w:rPr>
        <w:t>Об утверждении Порядка определения размера арендной платы, а также порядка, условий и сроков внесения арендной платы за земельные участки, находящиеся в муниципальной собственности</w:t>
      </w:r>
    </w:p>
    <w:p>
      <w:pPr>
        <w:pStyle w:val="ConsPlusTitle"/>
        <w:spacing w:lineRule="auto" w:line="221" w:before="0" w:after="0"/>
        <w:contextualSpacing/>
        <w:jc w:val="center"/>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 </w:t>
      </w:r>
      <w:r>
        <w:rPr>
          <w:rFonts w:eastAsia="Times New Roman" w:cs="Times New Roman" w:ascii="Times New Roman" w:hAnsi="Times New Roman"/>
          <w:sz w:val="28"/>
          <w:szCs w:val="28"/>
        </w:rPr>
        <w:t>Ровеньского муниципального округа Белгородской области, предоставленные в аренду без торгов</w:t>
      </w:r>
    </w:p>
    <w:p>
      <w:pPr>
        <w:pStyle w:val="Normal"/>
        <w:spacing w:lineRule="auto" w:line="221"/>
        <w:jc w:val="both"/>
        <w:rPr>
          <w:sz w:val="28"/>
          <w:szCs w:val="28"/>
        </w:rPr>
      </w:pPr>
      <w:r>
        <w:rPr>
          <w:sz w:val="28"/>
          <w:szCs w:val="28"/>
        </w:rPr>
      </w:r>
    </w:p>
    <w:p>
      <w:pPr>
        <w:pStyle w:val="ConsPlusNormal"/>
        <w:widowControl/>
        <w:ind w:firstLine="540"/>
        <w:jc w:val="both"/>
        <w:rPr>
          <w:rFonts w:eastAsia="Times New Roman"/>
          <w:sz w:val="28"/>
          <w:szCs w:val="28"/>
        </w:rPr>
      </w:pPr>
      <w:r>
        <w:rPr>
          <w:rFonts w:eastAsia="Times New Roman"/>
          <w:sz w:val="28"/>
          <w:szCs w:val="28"/>
        </w:rPr>
        <w:t xml:space="preserve">В соответствии </w:t>
      </w:r>
      <w:r>
        <w:rPr>
          <w:rFonts w:eastAsia="Times New Roman"/>
          <w:sz w:val="28"/>
          <w:szCs w:val="28"/>
          <w:lang w:eastAsia="zh-CN"/>
        </w:rPr>
        <w:t xml:space="preserve">с </w:t>
      </w:r>
      <w:r>
        <w:rPr>
          <w:rFonts w:eastAsia="Times New Roman"/>
          <w:sz w:val="28"/>
          <w:szCs w:val="28"/>
        </w:rPr>
        <w:t xml:space="preserve">Федеральным законом от 20 марта 2025 года № 33-ФЗ «Об общих принципах организации местного самоуправления в единой системе публичной власти», </w:t>
      </w:r>
      <w:bookmarkStart w:id="0" w:name="_GoBack"/>
      <w:bookmarkEnd w:id="0"/>
      <w:r>
        <w:rPr>
          <w:rFonts w:eastAsia="Times New Roman"/>
          <w:sz w:val="28"/>
          <w:szCs w:val="28"/>
        </w:rPr>
        <w:t xml:space="preserve">Земельным кодексом Российской Федерации, Постановлением Правительства Российской Федерации от 16 июля 2009 года N 582 "Об основных принципах определения арендной платы при аренде земельных участков, находящихся в государственной или муниципальной собственности, и о Правилах определения размера арендной платы, а также порядка, условий и сроков внесения арендной платы за земли, находящиеся в собственности Российской Федерации", постановлением Правительства Белгородской области от 28.12.2017 N 501-пп "Об утверждении Порядка определения размера арендной платы, а также порядка, условий и сроков внесения арендной платы за земельные участки, находящиеся в государственной собственности Белгородской области и государственная собственность на которые не разграничена, предоставленные в аренду без торгов", Уставом Ровеньского муниципального округа Белгородской области, в целях установления единых правил определения размера арендной платы, порядка, условий и сроков ее внесения за земельные участки, находящиеся в муниципальной собственности Ровеньского муниципального округа Белгородской области и государственная собственность на которые не разграничена, Совет депутатов Ровеньского муниципального округа Белгородской области </w:t>
      </w:r>
      <w:r>
        <w:rPr>
          <w:rFonts w:eastAsia="Times New Roman"/>
          <w:b/>
          <w:bCs/>
          <w:sz w:val="28"/>
          <w:szCs w:val="28"/>
        </w:rPr>
        <w:t>решил</w:t>
      </w:r>
      <w:r>
        <w:rPr>
          <w:rFonts w:eastAsia="Times New Roman"/>
          <w:sz w:val="28"/>
          <w:szCs w:val="28"/>
        </w:rPr>
        <w:t xml:space="preserve">: </w:t>
      </w:r>
    </w:p>
    <w:p>
      <w:pPr>
        <w:pStyle w:val="ConsPlusNormal"/>
        <w:widowControl/>
        <w:ind w:firstLine="540"/>
        <w:jc w:val="both"/>
        <w:rPr>
          <w:rFonts w:eastAsia="Times New Roman"/>
          <w:sz w:val="28"/>
          <w:szCs w:val="28"/>
        </w:rPr>
      </w:pPr>
      <w:r>
        <w:rPr>
          <w:sz w:val="28"/>
          <w:sz w:val="28"/>
          <w:szCs w:val="28"/>
        </w:rPr>
        <w:t>﻿</w:t>
      </w:r>
      <w:r>
        <w:rPr>
          <w:rFonts w:eastAsia="Times New Roman"/>
          <w:sz w:val="28"/>
          <w:szCs w:val="28"/>
        </w:rPr>
        <w:t>1. Утвердить порядок определения размера арендной платы, а также порядок, условия и сроки внесения арендной платы за земельные участки, находящиеся в муниципальной собственности Ровеньского муниципального округа Белгородской области, предоставленные в аренду без торгов (прилагается).</w:t>
      </w:r>
    </w:p>
    <w:p>
      <w:pPr>
        <w:pStyle w:val="ConsPlusNormal"/>
        <w:widowControl/>
        <w:ind w:firstLine="540"/>
        <w:jc w:val="both"/>
        <w:rPr>
          <w:rFonts w:eastAsia="Times New Roman"/>
          <w:sz w:val="28"/>
          <w:szCs w:val="28"/>
        </w:rPr>
      </w:pPr>
      <w:r>
        <w:rPr>
          <w:rFonts w:eastAsia="Times New Roman"/>
          <w:sz w:val="28"/>
          <w:szCs w:val="28"/>
        </w:rPr>
        <w:t>2. Договоры аренды земельных участков, находящихся в муниципальной собственности Ровеньского муниципального округа Белгородской области, заключенные до вступления в силу настоящего решения, подлежат приведению в соответствие с ним.</w:t>
      </w:r>
    </w:p>
    <w:p>
      <w:pPr>
        <w:pStyle w:val="ConsPlusNormal"/>
        <w:widowControl/>
        <w:ind w:firstLine="540"/>
        <w:jc w:val="both"/>
        <w:rPr>
          <w:rFonts w:eastAsia="Times New Roman"/>
          <w:sz w:val="28"/>
          <w:szCs w:val="28"/>
        </w:rPr>
      </w:pPr>
      <w:r>
        <w:rPr>
          <w:rFonts w:eastAsia="Times New Roman"/>
          <w:sz w:val="28"/>
          <w:szCs w:val="28"/>
        </w:rPr>
        <w:t>3. Опубликовать решение в сетевом издании «Ровеньская нива», разместить на официальном сайте органов местного самоуправления в информационно-телекоммуникационной сети «Интернет» (</w:t>
      </w:r>
      <w:hyperlink r:id="rId3" w:tooltip="https://rovenkiadm.gosuslugi.ru/">
        <w:r>
          <w:rPr>
            <w:rStyle w:val="Style"/>
            <w:rFonts w:eastAsia="Times New Roman"/>
            <w:sz w:val="28"/>
            <w:szCs w:val="28"/>
          </w:rPr>
          <w:t>https://rovenkiadm.gosuslugi.ru</w:t>
        </w:r>
      </w:hyperlink>
      <w:r>
        <w:rPr>
          <w:rFonts w:eastAsia="Times New Roman"/>
          <w:sz w:val="28"/>
          <w:szCs w:val="28"/>
        </w:rPr>
        <w:t>).</w:t>
      </w:r>
    </w:p>
    <w:p>
      <w:pPr>
        <w:pStyle w:val="ConsPlusNormal"/>
        <w:widowControl/>
        <w:ind w:firstLine="540"/>
        <w:jc w:val="both"/>
        <w:rPr>
          <w:rFonts w:eastAsia="Times New Roman"/>
          <w:sz w:val="28"/>
          <w:szCs w:val="28"/>
        </w:rPr>
      </w:pPr>
      <w:r>
        <w:rPr>
          <w:rFonts w:eastAsia="Times New Roman"/>
          <w:sz w:val="28"/>
          <w:szCs w:val="28"/>
        </w:rPr>
        <w:t xml:space="preserve">4. </w:t>
      </w:r>
      <w:r>
        <w:rPr>
          <w:rFonts w:eastAsia="Times New Roman" w:cs="Times New Roman"/>
          <w:color w:val="0F1115"/>
          <w:sz w:val="28"/>
        </w:rPr>
        <w:t>Настоящее решение вступает в силу с момента его подписания и распространяется на правоотношения возникшие с 01.01.2026 года</w:t>
      </w:r>
      <w:r>
        <w:rPr>
          <w:rFonts w:eastAsia="Times New Roman"/>
          <w:sz w:val="28"/>
          <w:szCs w:val="28"/>
        </w:rPr>
        <w:t>.</w:t>
      </w:r>
    </w:p>
    <w:p>
      <w:pPr>
        <w:pStyle w:val="ConsPlusNormal"/>
        <w:widowControl/>
        <w:ind w:firstLine="540"/>
        <w:jc w:val="both"/>
        <w:rPr>
          <w:rFonts w:eastAsia="Times New Roman"/>
          <w:sz w:val="28"/>
          <w:szCs w:val="28"/>
        </w:rPr>
      </w:pPr>
      <w:r>
        <w:rPr>
          <w:rFonts w:eastAsia="Times New Roman"/>
          <w:sz w:val="28"/>
          <w:szCs w:val="28"/>
        </w:rPr>
        <w:t>5. Признать утратившими силу следующие решения:</w:t>
      </w:r>
    </w:p>
    <w:p>
      <w:pPr>
        <w:pStyle w:val="ConsPlusNormal"/>
        <w:widowControl/>
        <w:ind w:firstLine="540"/>
        <w:jc w:val="both"/>
        <w:rPr>
          <w:rFonts w:eastAsia="Times New Roman"/>
          <w:sz w:val="28"/>
          <w:szCs w:val="28"/>
        </w:rPr>
      </w:pPr>
      <w:r>
        <w:rPr>
          <w:rFonts w:eastAsia="Times New Roman"/>
          <w:sz w:val="28"/>
          <w:szCs w:val="28"/>
        </w:rPr>
        <w:t>- Решение Муниципального совета муниципального района "Ровеньский район" Белгородской области от 31.08.2017года N 58/362 "Об утверждении размера арендной платы за земельные участки, находящиеся в муниципальной собственности муниципального района "Ровеньский район" Белгородской области, предоставляемые в аренду без торгов на территории Ровеньского района";</w:t>
      </w:r>
    </w:p>
    <w:p>
      <w:pPr>
        <w:pStyle w:val="ConsPlusNormal"/>
        <w:widowControl/>
        <w:ind w:firstLine="540"/>
        <w:jc w:val="both"/>
        <w:rPr>
          <w:rFonts w:eastAsia="Times New Roman"/>
          <w:sz w:val="28"/>
          <w:szCs w:val="28"/>
        </w:rPr>
      </w:pPr>
      <w:r>
        <w:rPr>
          <w:rFonts w:eastAsia="Times New Roman"/>
          <w:sz w:val="28"/>
          <w:szCs w:val="28"/>
        </w:rPr>
        <w:t>- Решение земского собрания Айдарского сельского поселения от 10 августа  2015 года № 71/1 «Об установлении ставок арендной платы по видам функционального использования»;</w:t>
      </w:r>
    </w:p>
    <w:p>
      <w:pPr>
        <w:pStyle w:val="ConsPlusNormal"/>
        <w:widowControl/>
        <w:ind w:firstLine="540"/>
        <w:jc w:val="both"/>
        <w:rPr>
          <w:rFonts w:eastAsia="Times New Roman"/>
          <w:sz w:val="28"/>
          <w:szCs w:val="28"/>
        </w:rPr>
      </w:pPr>
      <w:r>
        <w:rPr>
          <w:rFonts w:eastAsia="Times New Roman"/>
          <w:sz w:val="28"/>
          <w:szCs w:val="28"/>
        </w:rPr>
        <w:t>- Решение земского собрания Лознянского сельского поселения от 22 декабря 2014г. №45  «Об установлении ставок арендной платы на территории Лознянского сельского поселения по видам функционального использования»;</w:t>
      </w:r>
    </w:p>
    <w:p>
      <w:pPr>
        <w:pStyle w:val="ConsPlusNormal"/>
        <w:widowControl/>
        <w:ind w:firstLine="540"/>
        <w:jc w:val="both"/>
        <w:rPr>
          <w:rFonts w:eastAsia="Times New Roman"/>
          <w:sz w:val="28"/>
          <w:szCs w:val="28"/>
        </w:rPr>
      </w:pPr>
      <w:r>
        <w:rPr>
          <w:rFonts w:eastAsia="Times New Roman"/>
          <w:sz w:val="28"/>
          <w:szCs w:val="28"/>
        </w:rPr>
        <w:t>- Решение земского собрания Лозовского сельского поселения  от 31  августа 2015г. №87  «Об установлении ставок арендной платы  на территории Лозовского сельского поселения по видам функционального использования»;</w:t>
      </w:r>
    </w:p>
    <w:p>
      <w:pPr>
        <w:pStyle w:val="ConsPlusNormal"/>
        <w:widowControl/>
        <w:ind w:firstLine="540"/>
        <w:jc w:val="both"/>
        <w:rPr>
          <w:rFonts w:eastAsia="Times New Roman"/>
          <w:sz w:val="28"/>
          <w:szCs w:val="28"/>
        </w:rPr>
      </w:pPr>
      <w:r>
        <w:rPr>
          <w:rFonts w:eastAsia="Times New Roman"/>
          <w:sz w:val="28"/>
          <w:szCs w:val="28"/>
        </w:rPr>
        <w:t>- Решение  земского собрания Наголенского сельского поселения 01 марта 2016 г. № 81  «Об установлении ставок арендной платы на территории Наголенского сельского поселения Ровеньского района по видам функционального использования»;</w:t>
      </w:r>
    </w:p>
    <w:p>
      <w:pPr>
        <w:pStyle w:val="ConsPlusNormal"/>
        <w:widowControl/>
        <w:ind w:firstLine="540"/>
        <w:jc w:val="both"/>
        <w:rPr>
          <w:rFonts w:eastAsia="Times New Roman"/>
          <w:sz w:val="28"/>
          <w:szCs w:val="28"/>
        </w:rPr>
      </w:pPr>
      <w:r>
        <w:rPr>
          <w:rFonts w:eastAsia="Times New Roman"/>
          <w:sz w:val="28"/>
          <w:szCs w:val="28"/>
        </w:rPr>
        <w:t>- Решение земского собрания Новоалександровского сельского</w:t>
        <w:br/>
        <w:t>поселения от 26 декабря 2014 г. № 45 «Об установлении ставок арендной</w:t>
        <w:br/>
        <w:t>платы на территории Новоалександровского сельского поселения по видам</w:t>
        <w:br/>
        <w:t>функционального использования»;</w:t>
      </w:r>
    </w:p>
    <w:p>
      <w:pPr>
        <w:pStyle w:val="ConsPlusNormal"/>
        <w:widowControl/>
        <w:ind w:firstLine="540"/>
        <w:jc w:val="both"/>
        <w:rPr>
          <w:rFonts w:eastAsia="Times New Roman"/>
          <w:sz w:val="28"/>
          <w:szCs w:val="28"/>
        </w:rPr>
      </w:pPr>
      <w:r>
        <w:rPr>
          <w:rFonts w:eastAsia="Times New Roman"/>
          <w:sz w:val="28"/>
          <w:szCs w:val="28"/>
        </w:rPr>
        <w:t>- Решение поселкового собрания городского поселения «Поселок Ровеньки» от 17 октября 2017 года «Об утверждении корректирующих коэффициентов от кадастровой стоимости земли с учетом видов ее функционального использования для определения арендной платы за земельные участки на территории городского поселения «Поселок Ровеньки» Ровеньского района Белгородской области»;</w:t>
      </w:r>
    </w:p>
    <w:p>
      <w:pPr>
        <w:pStyle w:val="ConsPlusNormal"/>
        <w:widowControl/>
        <w:ind w:firstLine="540"/>
        <w:jc w:val="both"/>
        <w:rPr>
          <w:rFonts w:eastAsia="Times New Roman"/>
          <w:sz w:val="28"/>
          <w:szCs w:val="28"/>
        </w:rPr>
      </w:pPr>
      <w:r>
        <w:rPr>
          <w:rFonts w:eastAsia="Times New Roman"/>
          <w:sz w:val="28"/>
          <w:szCs w:val="28"/>
        </w:rPr>
        <w:t>- Решение земского собрания Ржевского сельского</w:t>
        <w:br/>
        <w:t>поселения от 24 декабря 2014 г. № 33 «Об установлении ставок арендной</w:t>
        <w:br/>
        <w:t>платы на территории Ржевского сельского поселения по видам</w:t>
        <w:br/>
        <w:t>функционального использования»;</w:t>
      </w:r>
    </w:p>
    <w:p>
      <w:pPr>
        <w:pStyle w:val="ConsPlusNormal"/>
        <w:widowControl/>
        <w:ind w:firstLine="540"/>
        <w:jc w:val="both"/>
        <w:rPr>
          <w:rFonts w:eastAsia="Times New Roman"/>
          <w:sz w:val="28"/>
          <w:szCs w:val="28"/>
        </w:rPr>
      </w:pPr>
      <w:r>
        <w:rPr>
          <w:rFonts w:eastAsia="Times New Roman"/>
          <w:sz w:val="28"/>
          <w:szCs w:val="28"/>
        </w:rPr>
        <w:t>- Решение земского собрания Верхнесеребрянского сельского</w:t>
        <w:br/>
        <w:t>поселения от 31 июля 2015 г. № 23/56 «Об установлении ставок арендной</w:t>
        <w:br/>
        <w:t>платы по видам функционального использования»</w:t>
      </w:r>
    </w:p>
    <w:p>
      <w:pPr>
        <w:pStyle w:val="ConsPlusNormal"/>
        <w:widowControl/>
        <w:ind w:firstLine="540"/>
        <w:jc w:val="both"/>
        <w:rPr>
          <w:rFonts w:eastAsia="Times New Roman"/>
          <w:sz w:val="28"/>
          <w:szCs w:val="28"/>
        </w:rPr>
      </w:pPr>
      <w:r>
        <w:rPr>
          <w:rFonts w:eastAsia="Times New Roman"/>
          <w:sz w:val="28"/>
          <w:szCs w:val="28"/>
        </w:rPr>
        <w:t>со всеми последующими внесенными изменениями и уточнениями в них.</w:t>
      </w:r>
    </w:p>
    <w:p>
      <w:pPr>
        <w:pStyle w:val="ConsPlusNormal"/>
        <w:widowControl/>
        <w:ind w:firstLine="540"/>
        <w:jc w:val="both"/>
        <w:rPr>
          <w:rFonts w:eastAsia="Times New Roman"/>
          <w:sz w:val="28"/>
          <w:szCs w:val="28"/>
        </w:rPr>
      </w:pPr>
      <w:r>
        <w:rPr>
          <w:rFonts w:eastAsia="Times New Roman"/>
          <w:sz w:val="28"/>
          <w:szCs w:val="28"/>
        </w:rPr>
        <w:t xml:space="preserve">6. Контроль за выполнением решения возложить на постоянную комиссию Совета депутатов Ровеньского муниципального округа Белгородской области </w:t>
      </w:r>
      <w:r>
        <w:rPr>
          <w:rFonts w:eastAsia="Times New Roman"/>
          <w:sz w:val="28"/>
          <w:szCs w:val="28"/>
          <w:highlight w:val="white"/>
        </w:rPr>
        <w:t>по муниципальной собственности, бюджетной и экономической   политике.</w:t>
      </w:r>
    </w:p>
    <w:p>
      <w:pPr>
        <w:pStyle w:val="ConsPlusNormal"/>
        <w:spacing w:before="0" w:after="0"/>
        <w:ind w:firstLine="540"/>
        <w:contextualSpacing/>
        <w:jc w:val="both"/>
        <w:rPr>
          <w:rFonts w:eastAsia="Times New Roman"/>
          <w:sz w:val="28"/>
          <w:szCs w:val="28"/>
        </w:rPr>
      </w:pPr>
      <w:r>
        <w:rPr>
          <w:rFonts w:eastAsia="Times New Roman"/>
          <w:sz w:val="28"/>
          <w:szCs w:val="28"/>
        </w:rPr>
      </w:r>
    </w:p>
    <w:p>
      <w:pPr>
        <w:pStyle w:val="ConsPlusNormal"/>
        <w:spacing w:before="0" w:after="0"/>
        <w:ind w:firstLine="540"/>
        <w:contextualSpacing/>
        <w:jc w:val="both"/>
        <w:rPr>
          <w:rFonts w:eastAsia="Times New Roman"/>
          <w:sz w:val="28"/>
          <w:szCs w:val="28"/>
        </w:rPr>
      </w:pPr>
      <w:r>
        <w:rPr>
          <w:rFonts w:eastAsia="Times New Roman"/>
          <w:sz w:val="28"/>
          <w:szCs w:val="28"/>
        </w:rPr>
      </w:r>
    </w:p>
    <w:p>
      <w:pPr>
        <w:pStyle w:val="Normal"/>
        <w:shd w:val="clear" w:color="auto" w:fill="FFFFFF"/>
        <w:spacing w:lineRule="auto" w:line="221"/>
        <w:rPr>
          <w:b/>
          <w:color w:val="000000"/>
          <w:sz w:val="28"/>
          <w:szCs w:val="28"/>
        </w:rPr>
      </w:pPr>
      <w:r>
        <w:rPr>
          <w:b/>
          <w:color w:val="000000"/>
          <w:sz w:val="28"/>
          <w:szCs w:val="28"/>
        </w:rPr>
        <w:t>Председатель Совета депутатов</w:t>
      </w:r>
    </w:p>
    <w:p>
      <w:pPr>
        <w:pStyle w:val="Normal"/>
        <w:shd w:val="clear" w:color="auto" w:fill="FFFFFF"/>
        <w:spacing w:lineRule="auto" w:line="221"/>
        <w:rPr>
          <w:b/>
          <w:color w:val="000000"/>
          <w:sz w:val="28"/>
          <w:szCs w:val="28"/>
        </w:rPr>
      </w:pPr>
      <w:r>
        <w:rPr>
          <w:b/>
          <w:color w:val="000000"/>
          <w:sz w:val="28"/>
          <w:szCs w:val="28"/>
        </w:rPr>
        <w:t>Ровеньского муниципального округа</w:t>
      </w:r>
    </w:p>
    <w:p>
      <w:pPr>
        <w:pStyle w:val="Normal"/>
        <w:shd w:val="clear" w:color="auto" w:fill="FFFFFF"/>
        <w:spacing w:lineRule="auto" w:line="221"/>
        <w:rPr>
          <w:b/>
          <w:color w:val="000000"/>
          <w:sz w:val="28"/>
          <w:szCs w:val="28"/>
        </w:rPr>
      </w:pPr>
      <w:r>
        <w:rPr>
          <w:b/>
          <w:color w:val="000000"/>
          <w:sz w:val="28"/>
          <w:szCs w:val="28"/>
        </w:rPr>
        <w:t>Белгородской области                                                                  В. А. Некрасов</w:t>
      </w:r>
    </w:p>
    <w:p>
      <w:pPr>
        <w:pStyle w:val="Normal"/>
        <w:shd w:val="clear" w:color="auto" w:fill="FFFFFF"/>
        <w:spacing w:lineRule="auto" w:line="221"/>
        <w:rPr>
          <w:b/>
          <w:color w:val="000000"/>
          <w:sz w:val="28"/>
          <w:szCs w:val="28"/>
        </w:rPr>
      </w:pPr>
      <w:r>
        <w:rPr>
          <w:b/>
          <w:color w:val="000000"/>
          <w:sz w:val="28"/>
          <w:szCs w:val="28"/>
        </w:rPr>
      </w:r>
    </w:p>
    <w:p>
      <w:pPr>
        <w:pStyle w:val="Normal"/>
        <w:shd w:val="clear" w:color="auto" w:fill="FFFFFF"/>
        <w:spacing w:lineRule="auto" w:line="221"/>
        <w:rPr>
          <w:b/>
          <w:color w:val="000000"/>
          <w:sz w:val="28"/>
          <w:szCs w:val="28"/>
        </w:rPr>
      </w:pPr>
      <w:r>
        <w:rPr>
          <w:b/>
          <w:color w:val="000000"/>
          <w:sz w:val="28"/>
          <w:szCs w:val="28"/>
        </w:rPr>
        <w:t xml:space="preserve">Глава Ровеньского муниципального </w:t>
      </w:r>
    </w:p>
    <w:p>
      <w:pPr>
        <w:pStyle w:val="Normal"/>
        <w:shd w:val="clear" w:color="auto" w:fill="FFFFFF"/>
        <w:spacing w:lineRule="auto" w:line="221"/>
        <w:rPr>
          <w:b/>
          <w:color w:val="000000"/>
          <w:sz w:val="28"/>
          <w:szCs w:val="28"/>
        </w:rPr>
      </w:pPr>
      <w:r>
        <w:rPr>
          <w:b/>
          <w:color w:val="000000"/>
          <w:sz w:val="28"/>
          <w:szCs w:val="28"/>
        </w:rPr>
        <w:t>округа Белгородской области                                                  Т. В. Киричкова</w:t>
      </w:r>
    </w:p>
    <w:p>
      <w:pPr>
        <w:pStyle w:val="ConsPlusNormal"/>
        <w:numPr>
          <w:ilvl w:val="0"/>
          <w:numId w:val="0"/>
        </w:numPr>
        <w:spacing w:before="0" w:after="0"/>
        <w:ind w:hanging="0" w:left="0"/>
        <w:contextualSpacing/>
        <w:jc w:val="right"/>
        <w:outlineLvl w:val="0"/>
        <w:rPr>
          <w:rFonts w:eastAsia="Times New Roman"/>
          <w:sz w:val="28"/>
          <w:szCs w:val="28"/>
        </w:rPr>
      </w:pPr>
      <w:r>
        <w:rPr>
          <w:rFonts w:eastAsia="Times New Roman"/>
          <w:sz w:val="28"/>
          <w:szCs w:val="28"/>
        </w:rPr>
      </w:r>
    </w:p>
    <w:p>
      <w:pPr>
        <w:pStyle w:val="ConsPlusNormal"/>
        <w:numPr>
          <w:ilvl w:val="0"/>
          <w:numId w:val="0"/>
        </w:numPr>
        <w:spacing w:before="0" w:after="0"/>
        <w:ind w:hanging="0" w:left="0"/>
        <w:contextualSpacing/>
        <w:jc w:val="right"/>
        <w:outlineLvl w:val="0"/>
        <w:rPr>
          <w:rFonts w:eastAsia="Times New Roman"/>
          <w:sz w:val="28"/>
          <w:szCs w:val="28"/>
        </w:rPr>
      </w:pPr>
      <w:r>
        <w:rPr>
          <w:rFonts w:eastAsia="Times New Roman"/>
          <w:sz w:val="28"/>
          <w:szCs w:val="28"/>
        </w:rPr>
      </w:r>
    </w:p>
    <w:p>
      <w:pPr>
        <w:pStyle w:val="ConsPlusNormal"/>
        <w:numPr>
          <w:ilvl w:val="0"/>
          <w:numId w:val="0"/>
        </w:numPr>
        <w:spacing w:before="0" w:after="0"/>
        <w:ind w:hanging="0" w:left="0"/>
        <w:contextualSpacing/>
        <w:jc w:val="right"/>
        <w:outlineLvl w:val="0"/>
        <w:rPr>
          <w:rFonts w:eastAsia="Times New Roman"/>
          <w:sz w:val="28"/>
          <w:szCs w:val="28"/>
        </w:rPr>
      </w:pPr>
      <w:r>
        <w:rPr>
          <w:rFonts w:eastAsia="Times New Roman"/>
          <w:sz w:val="28"/>
          <w:szCs w:val="28"/>
        </w:rPr>
      </w:r>
    </w:p>
    <w:p>
      <w:pPr>
        <w:pStyle w:val="ConsPlusNormal"/>
        <w:numPr>
          <w:ilvl w:val="0"/>
          <w:numId w:val="0"/>
        </w:numPr>
        <w:spacing w:before="0" w:after="0"/>
        <w:ind w:hanging="0" w:left="0"/>
        <w:contextualSpacing/>
        <w:jc w:val="right"/>
        <w:outlineLvl w:val="0"/>
        <w:rPr>
          <w:rFonts w:eastAsia="Times New Roman"/>
          <w:sz w:val="28"/>
          <w:szCs w:val="28"/>
        </w:rPr>
      </w:pPr>
      <w:r>
        <w:rPr>
          <w:rFonts w:eastAsia="Times New Roman"/>
          <w:sz w:val="28"/>
          <w:szCs w:val="28"/>
        </w:rPr>
      </w:r>
    </w:p>
    <w:p>
      <w:pPr>
        <w:pStyle w:val="ConsPlusNormal"/>
        <w:numPr>
          <w:ilvl w:val="0"/>
          <w:numId w:val="0"/>
        </w:numPr>
        <w:ind w:hanging="0" w:left="0"/>
        <w:outlineLvl w:val="0"/>
        <w:rPr>
          <w:rFonts w:eastAsia="Times New Roman"/>
          <w:sz w:val="28"/>
          <w:szCs w:val="28"/>
        </w:rPr>
      </w:pPr>
      <w:r>
        <w:rPr>
          <w:rFonts w:eastAsia="Times New Roman"/>
          <w:sz w:val="28"/>
          <w:szCs w:val="28"/>
        </w:rPr>
      </w:r>
      <w:r>
        <w:br w:type="page"/>
      </w:r>
    </w:p>
    <w:p>
      <w:pPr>
        <w:pStyle w:val="ConsPlusNormal"/>
        <w:numPr>
          <w:ilvl w:val="0"/>
          <w:numId w:val="0"/>
        </w:numPr>
        <w:spacing w:before="0" w:after="0"/>
        <w:ind w:hanging="0" w:left="0"/>
        <w:contextualSpacing/>
        <w:jc w:val="right"/>
        <w:outlineLvl w:val="0"/>
        <w:rPr>
          <w:rFonts w:eastAsia="Times New Roman"/>
          <w:sz w:val="28"/>
          <w:szCs w:val="28"/>
        </w:rPr>
      </w:pPr>
      <w:r>
        <w:rPr>
          <w:rFonts w:eastAsia="Times New Roman"/>
          <w:sz w:val="28"/>
          <w:szCs w:val="28"/>
        </w:rPr>
        <w:t>Утверждено решением</w:t>
      </w:r>
    </w:p>
    <w:p>
      <w:pPr>
        <w:pStyle w:val="ConsPlusNormal"/>
        <w:spacing w:before="0" w:after="0"/>
        <w:contextualSpacing/>
        <w:jc w:val="right"/>
        <w:rPr>
          <w:sz w:val="28"/>
          <w:szCs w:val="28"/>
        </w:rPr>
      </w:pPr>
      <w:r>
        <w:rPr>
          <w:rFonts w:eastAsia="Times New Roman"/>
          <w:sz w:val="28"/>
          <w:szCs w:val="28"/>
        </w:rPr>
        <w:t>Совета депутатов</w:t>
      </w:r>
    </w:p>
    <w:p>
      <w:pPr>
        <w:pStyle w:val="ConsPlusNormal"/>
        <w:spacing w:before="0" w:after="0"/>
        <w:contextualSpacing/>
        <w:jc w:val="right"/>
        <w:rPr>
          <w:sz w:val="28"/>
          <w:szCs w:val="28"/>
        </w:rPr>
      </w:pPr>
      <w:r>
        <w:rPr>
          <w:rFonts w:eastAsia="Times New Roman"/>
          <w:sz w:val="28"/>
          <w:szCs w:val="28"/>
        </w:rPr>
        <w:t>Ровеньского муниципального округа</w:t>
      </w:r>
    </w:p>
    <w:p>
      <w:pPr>
        <w:pStyle w:val="ConsPlusNormal"/>
        <w:spacing w:before="0" w:after="0"/>
        <w:contextualSpacing/>
        <w:jc w:val="right"/>
        <w:rPr>
          <w:rFonts w:eastAsia="Times New Roman"/>
          <w:sz w:val="28"/>
          <w:szCs w:val="28"/>
        </w:rPr>
      </w:pPr>
      <w:r>
        <w:rPr>
          <w:rFonts w:eastAsia="Times New Roman"/>
          <w:sz w:val="28"/>
          <w:szCs w:val="28"/>
        </w:rPr>
        <w:t>от 24 апреля 2026 года № 11/</w:t>
      </w:r>
      <w:r>
        <w:rPr>
          <w:rFonts w:eastAsia="Times New Roman"/>
          <w:sz w:val="28"/>
          <w:szCs w:val="28"/>
        </w:rPr>
        <w:t>172</w:t>
      </w:r>
    </w:p>
    <w:p>
      <w:pPr>
        <w:pStyle w:val="ConsPlusNormal"/>
        <w:spacing w:before="0" w:after="0"/>
        <w:contextualSpacing/>
        <w:jc w:val="right"/>
        <w:rPr>
          <w:sz w:val="28"/>
          <w:szCs w:val="28"/>
        </w:rPr>
      </w:pPr>
      <w:r>
        <w:rPr>
          <w:sz w:val="28"/>
          <w:szCs w:val="28"/>
        </w:rPr>
      </w:r>
    </w:p>
    <w:p>
      <w:pPr>
        <w:pStyle w:val="ConsPlusNormal"/>
        <w:spacing w:before="0" w:after="0"/>
        <w:contextualSpacing/>
        <w:jc w:val="right"/>
        <w:rPr>
          <w:sz w:val="28"/>
          <w:szCs w:val="28"/>
        </w:rPr>
      </w:pPr>
      <w:r>
        <w:rPr>
          <w:sz w:val="28"/>
          <w:szCs w:val="28"/>
        </w:rPr>
      </w:r>
    </w:p>
    <w:p>
      <w:pPr>
        <w:pStyle w:val="ConsPlusNormal"/>
        <w:spacing w:before="0" w:after="0"/>
        <w:ind w:firstLine="540"/>
        <w:contextualSpacing/>
        <w:jc w:val="center"/>
        <w:rPr>
          <w:rFonts w:eastAsia="Times New Roman"/>
          <w:b/>
          <w:bCs/>
          <w:sz w:val="28"/>
          <w:szCs w:val="28"/>
        </w:rPr>
      </w:pPr>
      <w:r>
        <w:rPr>
          <w:rFonts w:eastAsia="Times New Roman"/>
          <w:b/>
          <w:bCs/>
          <w:sz w:val="28"/>
          <w:szCs w:val="28"/>
        </w:rPr>
      </w:r>
    </w:p>
    <w:p>
      <w:pPr>
        <w:pStyle w:val="ConsPlusNormal"/>
        <w:spacing w:before="0" w:after="0"/>
        <w:ind w:firstLine="540"/>
        <w:contextualSpacing/>
        <w:jc w:val="center"/>
        <w:rPr>
          <w:rFonts w:eastAsia="Times New Roman"/>
          <w:b/>
          <w:bCs/>
          <w:sz w:val="28"/>
          <w:szCs w:val="28"/>
        </w:rPr>
      </w:pPr>
      <w:r>
        <w:rPr>
          <w:rFonts w:eastAsia="Times New Roman"/>
          <w:b/>
          <w:bCs/>
          <w:sz w:val="28"/>
          <w:szCs w:val="28"/>
        </w:rPr>
        <w:t>Порядок</w:t>
      </w:r>
    </w:p>
    <w:p>
      <w:pPr>
        <w:pStyle w:val="ConsPlusNormal"/>
        <w:spacing w:before="0" w:after="0"/>
        <w:ind w:firstLine="540"/>
        <w:contextualSpacing/>
        <w:jc w:val="center"/>
        <w:rPr>
          <w:rFonts w:eastAsia="Times New Roman"/>
          <w:b/>
          <w:bCs/>
          <w:sz w:val="28"/>
          <w:szCs w:val="28"/>
        </w:rPr>
      </w:pPr>
      <w:r>
        <w:rPr>
          <w:rFonts w:eastAsia="Times New Roman"/>
          <w:b/>
          <w:bCs/>
          <w:sz w:val="28"/>
          <w:szCs w:val="28"/>
        </w:rPr>
        <w:t xml:space="preserve"> </w:t>
      </w:r>
      <w:r>
        <w:rPr>
          <w:rFonts w:eastAsia="Times New Roman"/>
          <w:b/>
          <w:bCs/>
          <w:sz w:val="28"/>
          <w:szCs w:val="28"/>
        </w:rPr>
        <w:t>определения размера арендной платы, а так же порядок, условия и сроки  внесения арендной платы за земельные участки, находящиеся в муниципальной стоимости Ровеньского муниципального округа Белгородской области, предоставленные в аренду без торгов</w:t>
      </w:r>
    </w:p>
    <w:p>
      <w:pPr>
        <w:pStyle w:val="ConsPlusTitle"/>
        <w:numPr>
          <w:ilvl w:val="0"/>
          <w:numId w:val="0"/>
        </w:numPr>
        <w:spacing w:before="0" w:after="0"/>
        <w:ind w:hanging="0" w:left="0"/>
        <w:contextualSpacing/>
        <w:jc w:val="center"/>
        <w:outlineLvl w:val="1"/>
        <w:rPr>
          <w:rFonts w:ascii="Times New Roman" w:hAnsi="Times New Roman" w:cs="Times New Roman"/>
          <w:sz w:val="28"/>
          <w:szCs w:val="28"/>
        </w:rPr>
      </w:pPr>
      <w:r>
        <w:rPr>
          <w:rFonts w:cs="Times New Roman" w:ascii="Times New Roman" w:hAnsi="Times New Roman"/>
          <w:sz w:val="28"/>
          <w:szCs w:val="28"/>
        </w:rPr>
      </w:r>
    </w:p>
    <w:p>
      <w:pPr>
        <w:pStyle w:val="ConsPlusNormal"/>
        <w:widowControl/>
        <w:ind w:firstLine="540"/>
        <w:jc w:val="both"/>
        <w:rPr>
          <w:rFonts w:eastAsia="Times New Roman"/>
        </w:rPr>
      </w:pPr>
      <w:r>
        <w:rPr>
          <w:rFonts w:eastAsia="Times New Roman"/>
          <w:sz w:val="28"/>
          <w:szCs w:val="28"/>
        </w:rPr>
        <w:t>1. Настоящий Порядок определения размера арендной платы, а также порядок, условия и сроки внесения арендной платы за земельные участки, находящиеся в муниципальной собственности Ровеньского муниципального округа Белгородской области, предоставленные в аренду без торгов (далее - Порядок), разработан в соответствии со статьей 39.7 Земельного кодекса Российской Федерации, Постановлением Правительства Российской Федерации от 16 июля 2009 года N 582 "Об основных принципах определения арендной платы при аренде земельных участков, находящихся в государственной или муниципальной собственности, и о Правилах определения размера арендной платы, а также порядка, условий и сроков внесения арендной платы за земли, находящиеся в собственности Российской Федерации", постановлением Правительства Белгородской области от 28 декабря 2017 года N 501-пп "Об утверждении порядка определения размера арендной платы, а также порядка, условий и сроков внесения арендной платы за земельные участки, находящиеся в государственной собственности Белгородской области и государственная собственность на которые не разграничена, предоставленные в аренду без торгов"</w:t>
      </w:r>
      <w:r>
        <w:rPr/>
        <w:t xml:space="preserve"> </w:t>
      </w:r>
      <w:r>
        <w:rPr>
          <w:rFonts w:eastAsia="Times New Roman"/>
          <w:sz w:val="28"/>
          <w:szCs w:val="28"/>
        </w:rPr>
        <w:t>и определяет способы расчета размера арендной платы, а также определяет порядок, условия и сроки ее внесения за земельные участки, находящиеся в муниципальной собственности Ровеньского муниципального округа Белгородской области.</w:t>
      </w:r>
    </w:p>
    <w:p>
      <w:pPr>
        <w:pStyle w:val="ConsPlusNormal"/>
        <w:widowControl/>
        <w:ind w:firstLine="540"/>
        <w:jc w:val="both"/>
        <w:rPr>
          <w:rFonts w:eastAsia="Times New Roman"/>
        </w:rPr>
      </w:pPr>
      <w:r>
        <w:rPr>
          <w:rFonts w:eastAsia="Times New Roman"/>
          <w:sz w:val="28"/>
          <w:szCs w:val="28"/>
        </w:rPr>
        <w:t>2. Размер арендной платы за земельные участки, находящиеся в муниципальной собственности Ровеньского муниципального округа Белгородской области, предоставленные в аренду без торгов (далее - земельные участки), в расчете на год (далее - размер арендной платы) определяется Администрацией Ровеньского муниципального округа Белгородской области, осуществляющей в отношении таких земельных участков полномочия по предоставлению в аренду, если иное не установлено федеральным законодательством, одним из следующих способов:</w:t>
      </w:r>
    </w:p>
    <w:p>
      <w:pPr>
        <w:pStyle w:val="ConsPlusNormal"/>
        <w:widowControl/>
        <w:ind w:firstLine="540"/>
        <w:jc w:val="both"/>
        <w:rPr>
          <w:rFonts w:eastAsia="Times New Roman"/>
        </w:rPr>
      </w:pPr>
      <w:r>
        <w:rPr>
          <w:rFonts w:eastAsia="Times New Roman"/>
          <w:sz w:val="28"/>
          <w:szCs w:val="28"/>
        </w:rPr>
        <w:t>а) на основании кадастровой стоимости земельных участков;</w:t>
      </w:r>
    </w:p>
    <w:p>
      <w:pPr>
        <w:pStyle w:val="ConsPlusNormal"/>
        <w:widowControl/>
        <w:ind w:firstLine="540"/>
        <w:jc w:val="both"/>
        <w:rPr>
          <w:rFonts w:eastAsia="Times New Roman"/>
        </w:rPr>
      </w:pPr>
      <w:r>
        <w:rPr>
          <w:rFonts w:eastAsia="Times New Roman"/>
          <w:sz w:val="28"/>
          <w:szCs w:val="28"/>
        </w:rPr>
        <w:t>б) в соответствии со ставками арендной платы, утвержденными согласно Постановлению Правительства Российской Федерации от 16 июля 2009 года N 582 "Об основных принципах определения арендной платы при аренде земельных участков, находящихся в государственной или муниципальной собственности, и о Правилах определения размера арендной платы, а также порядка, условий и сроков внесения арендной платы за земли, находящиеся в собственности Российской Федерации".</w:t>
      </w:r>
    </w:p>
    <w:p>
      <w:pPr>
        <w:pStyle w:val="ConsPlusNormal"/>
        <w:widowControl/>
        <w:ind w:firstLine="540"/>
        <w:jc w:val="both"/>
        <w:rPr>
          <w:rFonts w:eastAsia="Times New Roman"/>
        </w:rPr>
      </w:pPr>
      <w:r>
        <w:rPr>
          <w:rFonts w:eastAsia="Times New Roman"/>
          <w:sz w:val="28"/>
          <w:szCs w:val="28"/>
        </w:rPr>
        <w:t>3. В случае предоставления земельного участка в аренду для целей, указанных в настоящем пункте, размер арендной платы определяется на основании кадастровой стоимости земельного участка и рассчитывается в размере:</w:t>
      </w:r>
    </w:p>
    <w:p>
      <w:pPr>
        <w:pStyle w:val="ConsPlusNormal"/>
        <w:widowControl/>
        <w:ind w:firstLine="540"/>
        <w:jc w:val="both"/>
        <w:rPr>
          <w:rFonts w:eastAsia="Times New Roman"/>
        </w:rPr>
      </w:pPr>
      <w:r>
        <w:rPr>
          <w:rFonts w:eastAsia="Times New Roman"/>
          <w:sz w:val="28"/>
          <w:szCs w:val="28"/>
        </w:rPr>
        <w:t>а) 0,01 процента в отношении:</w:t>
      </w:r>
    </w:p>
    <w:p>
      <w:pPr>
        <w:pStyle w:val="ConsPlusNormal"/>
        <w:widowControl/>
        <w:ind w:firstLine="540"/>
        <w:jc w:val="both"/>
        <w:rPr>
          <w:rFonts w:eastAsia="Times New Roman"/>
        </w:rPr>
      </w:pPr>
      <w:r>
        <w:rPr>
          <w:rFonts w:eastAsia="Times New Roman"/>
          <w:sz w:val="28"/>
          <w:szCs w:val="28"/>
        </w:rPr>
        <w:t>- земельного участка, предоставленного физическому или юридическому лицу, имеющему право на освобождение от уплаты земельного налога в соответствии с законодательством о налогах и сборах;</w:t>
      </w:r>
    </w:p>
    <w:p>
      <w:pPr>
        <w:pStyle w:val="ConsPlusNormal"/>
        <w:widowControl/>
        <w:ind w:firstLine="540"/>
        <w:jc w:val="both"/>
        <w:rPr>
          <w:rFonts w:eastAsia="Times New Roman"/>
        </w:rPr>
      </w:pPr>
      <w:r>
        <w:rPr>
          <w:rFonts w:eastAsia="Times New Roman"/>
          <w:sz w:val="28"/>
          <w:szCs w:val="28"/>
        </w:rPr>
        <w:t>- земельного участка, изъятого из оборота в соответствии со статьей 27 Земельного кодекса Российской Федерации, если земельный участок в случаях, установленных федеральными законами, может быть передан в аренду;</w:t>
      </w:r>
    </w:p>
    <w:p>
      <w:pPr>
        <w:pStyle w:val="ConsPlusNormal"/>
        <w:widowControl/>
        <w:ind w:firstLine="540"/>
        <w:jc w:val="both"/>
        <w:rPr>
          <w:rFonts w:eastAsia="Times New Roman"/>
        </w:rPr>
      </w:pPr>
      <w:r>
        <w:rPr>
          <w:rFonts w:eastAsia="Times New Roman"/>
          <w:sz w:val="28"/>
          <w:szCs w:val="28"/>
        </w:rPr>
        <w:t>- земельного участка, загрязненного опасными отходами, радиоактивными веществами, подвергшегося загрязнению, заражению и деградации, за исключением случаев консервации земель с изъятием их из оборота в соответствии со статьей 13 Земельного кодекса Российской Федерации;</w:t>
      </w:r>
    </w:p>
    <w:p>
      <w:pPr>
        <w:pStyle w:val="ConsPlusNormal"/>
        <w:widowControl/>
        <w:ind w:firstLine="540"/>
        <w:jc w:val="both"/>
        <w:rPr>
          <w:rFonts w:eastAsia="Times New Roman"/>
        </w:rPr>
      </w:pPr>
      <w:r>
        <w:rPr>
          <w:rFonts w:eastAsia="Times New Roman"/>
          <w:sz w:val="28"/>
          <w:szCs w:val="28"/>
        </w:rPr>
        <w:t>- земельного участка, расположенного на территории опережающего развития, предоставленного резиденту территории опережающего развития, используемого для осуществления деятельности в соответствии с соглашением об осуществлении деятельности на территории опережающего развития, на срок действия указанного соглашения;</w:t>
      </w:r>
    </w:p>
    <w:p>
      <w:pPr>
        <w:pStyle w:val="ConsPlusNormal"/>
        <w:widowControl/>
        <w:ind w:firstLine="540"/>
        <w:jc w:val="both"/>
        <w:rPr>
          <w:rFonts w:eastAsia="Times New Roman"/>
        </w:rPr>
      </w:pPr>
      <w:r>
        <w:rPr>
          <w:rFonts w:eastAsia="Times New Roman"/>
          <w:sz w:val="28"/>
          <w:szCs w:val="28"/>
        </w:rPr>
        <w:t>- земельного участка, предоставленного лицу, заключившему концессионное соглашение для осуществления деятельности, предусмотренной концессионным соглашением;</w:t>
      </w:r>
    </w:p>
    <w:p>
      <w:pPr>
        <w:pStyle w:val="ConsPlusNormal"/>
        <w:widowControl/>
        <w:ind w:firstLine="540"/>
        <w:jc w:val="both"/>
        <w:rPr>
          <w:rFonts w:eastAsia="Times New Roman"/>
        </w:rPr>
      </w:pPr>
      <w:r>
        <w:rPr>
          <w:rFonts w:eastAsia="Times New Roman"/>
          <w:sz w:val="28"/>
          <w:szCs w:val="28"/>
        </w:rPr>
        <w:t>- земельного участка, на котором размещен объект культурного наследия (памятник истории и культуры), находящийся в неудовлетворительном состоянии и нуждающийся в восстановлении, - на срок действия договора аренды расположенного на земельном участке объекта культурного наследия (памятника истории и культуры), заключенного в соответствии с постановлением Правительства Белгородской области от 25 августа 2014 года N 322-пп "Об утверждении Положения о предоставлении имущества, находящегося в государственной собственности Белгородской области, по договорам аренды, безвозмездного пользования, доверительного управления или иным договорам, предусматривающим переход прав владения и (или) пользования в отношении имущества". При нарушении условий охранного обязательства (в том числе в части нарушения сроков проведения ремонтных и реставрационных работ как в целом по объекту, так и отдельных этапов работ), факт которого подтверждается заключением управления государственной охраны объектов культурного наследия области, арендатор земельного участка уплачивает штраф в размере годовой арендной платы, равной рыночной стоимости арендной платы, определяемой в соответствии с законодательством Российской Федерации об оценочной деятельности, но не ниже размера земельного налога, в отношении такого земельного участка;</w:t>
      </w:r>
    </w:p>
    <w:p>
      <w:pPr>
        <w:pStyle w:val="ConsPlusNormal"/>
        <w:widowControl/>
        <w:ind w:firstLine="540"/>
        <w:jc w:val="both"/>
        <w:rPr>
          <w:rFonts w:eastAsia="Times New Roman"/>
          <w:sz w:val="28"/>
          <w:szCs w:val="28"/>
        </w:rPr>
      </w:pPr>
      <w:r>
        <w:rPr>
          <w:rFonts w:eastAsia="Times New Roman"/>
          <w:sz w:val="28"/>
          <w:szCs w:val="28"/>
        </w:rPr>
        <w:t>- земельного участка, на котором расположен индивидуальный жилой дом, предоставленный по программе обеспечения жильем семей, имеющих детей-инвалидов, нуждающихся в жилых помещениях на территории Белгородской области;</w:t>
      </w:r>
    </w:p>
    <w:p>
      <w:pPr>
        <w:pStyle w:val="ConsPlusNormal"/>
        <w:widowControl/>
        <w:ind w:firstLine="540"/>
        <w:jc w:val="both"/>
        <w:rPr>
          <w:rFonts w:eastAsia="Times New Roman"/>
          <w:sz w:val="28"/>
        </w:rPr>
      </w:pPr>
      <w:r>
        <w:rPr>
          <w:rFonts w:eastAsia="Times New Roman"/>
          <w:sz w:val="28"/>
        </w:rPr>
        <w:t>- земельного участка, предоставленного гражданину в соответствии с законом Белгородской области от 3 декабря 2024 года N 423 "О предоставлении земельных участков отдельным категориям граждан в аренду без проведения торгов";</w:t>
      </w:r>
    </w:p>
    <w:p>
      <w:pPr>
        <w:pStyle w:val="ConsPlusNormal"/>
        <w:widowControl/>
        <w:ind w:firstLine="540"/>
        <w:jc w:val="both"/>
        <w:rPr>
          <w:rFonts w:eastAsia="Times New Roman"/>
        </w:rPr>
      </w:pPr>
      <w:r>
        <w:rPr>
          <w:rFonts w:eastAsia="Times New Roman"/>
          <w:sz w:val="28"/>
          <w:szCs w:val="28"/>
        </w:rPr>
        <w:t>а1) 0,05 процента в отношении земельного участка, предоставленного общественно-государственной некоммерческой организации, осуществляющей подготовку граждан по военно-учетным специальностям;</w:t>
      </w:r>
    </w:p>
    <w:p>
      <w:pPr>
        <w:pStyle w:val="ConsPlusNormal"/>
        <w:widowControl/>
        <w:ind w:firstLine="540"/>
        <w:jc w:val="both"/>
        <w:rPr>
          <w:rFonts w:eastAsia="Times New Roman"/>
        </w:rPr>
      </w:pPr>
      <w:r>
        <w:rPr>
          <w:rFonts w:eastAsia="Times New Roman"/>
          <w:sz w:val="28"/>
          <w:szCs w:val="28"/>
        </w:rPr>
        <w:t>б) 0,3 процента в отношении:</w:t>
      </w:r>
    </w:p>
    <w:p>
      <w:pPr>
        <w:pStyle w:val="ConsPlusNormal"/>
        <w:widowControl/>
        <w:ind w:firstLine="540"/>
        <w:jc w:val="both"/>
        <w:rPr>
          <w:rFonts w:eastAsia="Times New Roman"/>
        </w:rPr>
      </w:pPr>
      <w:r>
        <w:rPr>
          <w:rFonts w:eastAsia="Times New Roman"/>
          <w:sz w:val="28"/>
          <w:szCs w:val="28"/>
        </w:rPr>
        <w:t>- земельного участка, предоставленного для сенокошения или выпаса сельскохозяйственных животных;</w:t>
      </w:r>
    </w:p>
    <w:p>
      <w:pPr>
        <w:pStyle w:val="ConsPlusNormal"/>
        <w:widowControl/>
        <w:ind w:firstLine="540"/>
        <w:jc w:val="both"/>
        <w:rPr>
          <w:rFonts w:eastAsia="Times New Roman"/>
        </w:rPr>
      </w:pPr>
      <w:r>
        <w:rPr>
          <w:rFonts w:eastAsia="Times New Roman"/>
          <w:sz w:val="28"/>
          <w:szCs w:val="28"/>
        </w:rPr>
        <w:t>- земельного участка из земель сельскохозяйственного назначения, представленного не сельскохозяйственными угодьями, относящимися к болотам, пескам (за исключением территориям водоохранных зон, которые примыкают к береговой линии (границам водного объекта), оврагам, нарушенным землям, лесным насаждениям, не входящим в лесной фонд, прочим землям, за исключением земельных участков, загрязненных опасными отходами, радиоактивными веществами, подвергшихся загрязнению, заражению и деградации;</w:t>
      </w:r>
    </w:p>
    <w:p>
      <w:pPr>
        <w:pStyle w:val="ConsPlusNormal"/>
        <w:widowControl/>
        <w:ind w:firstLine="540"/>
        <w:jc w:val="both"/>
        <w:rPr>
          <w:rFonts w:eastAsia="Times New Roman"/>
        </w:rPr>
      </w:pPr>
      <w:r>
        <w:rPr>
          <w:rFonts w:eastAsia="Times New Roman"/>
          <w:sz w:val="28"/>
          <w:szCs w:val="28"/>
        </w:rPr>
        <w:t>- земельного участка площадью не более 1 га, предоставленного гражданину для индивидуального жилищного строительства, ведения личного подсобного хозяйства, расположенного в населенном пункте с численностью населения не более 200 человек, включенном в перечень, утверждаемый Правительством Белгородской области в соответствии с законом Белгородской области от 25 декабря 2017 года N 233 "О реализации в Белгородской области отдельных положений Земельного кодекса Российской Федерации".</w:t>
      </w:r>
    </w:p>
    <w:p>
      <w:pPr>
        <w:pStyle w:val="ConsPlusNormal"/>
        <w:widowControl/>
        <w:ind w:firstLine="540"/>
        <w:jc w:val="both"/>
        <w:rPr>
          <w:rFonts w:eastAsia="Times New Roman"/>
        </w:rPr>
      </w:pPr>
      <w:r>
        <w:rPr>
          <w:rFonts w:eastAsia="Times New Roman"/>
          <w:sz w:val="28"/>
          <w:szCs w:val="28"/>
        </w:rPr>
        <w:t>В случае включения (исключения) населенного пункта из указанного перечня перерасчет арендной платы осуществляется с даты вступления в силу соответствующего нормативного правового акта;</w:t>
      </w:r>
    </w:p>
    <w:p>
      <w:pPr>
        <w:pStyle w:val="ConsPlusNormal"/>
        <w:widowControl/>
        <w:ind w:firstLine="540"/>
        <w:jc w:val="both"/>
        <w:rPr>
          <w:rFonts w:eastAsia="Times New Roman"/>
        </w:rPr>
      </w:pPr>
      <w:r>
        <w:rPr>
          <w:rFonts w:eastAsia="Times New Roman"/>
          <w:sz w:val="28"/>
          <w:szCs w:val="28"/>
        </w:rPr>
        <w:t>в) 0,6 процента в отношении:</w:t>
      </w:r>
    </w:p>
    <w:p>
      <w:pPr>
        <w:pStyle w:val="ConsPlusNormal"/>
        <w:widowControl/>
        <w:ind w:firstLine="540"/>
        <w:jc w:val="both"/>
        <w:rPr>
          <w:rFonts w:eastAsia="Times New Roman"/>
        </w:rPr>
      </w:pPr>
      <w:r>
        <w:rPr>
          <w:rFonts w:eastAsia="Times New Roman"/>
          <w:sz w:val="28"/>
          <w:szCs w:val="28"/>
        </w:rPr>
        <w:t>- земельного участка, предоставленного гражданину для индивидуального жилищного строительства (под завершенным строительством жилым домом), ведения личного подсобного хозяйства, садоводства, огородничества, дачного хозяйства;</w:t>
      </w:r>
    </w:p>
    <w:p>
      <w:pPr>
        <w:pStyle w:val="ConsPlusNormal"/>
        <w:widowControl/>
        <w:ind w:firstLine="540"/>
        <w:jc w:val="both"/>
        <w:rPr>
          <w:rFonts w:eastAsia="Times New Roman"/>
        </w:rPr>
      </w:pPr>
      <w:r>
        <w:rPr>
          <w:rFonts w:eastAsia="Times New Roman"/>
          <w:sz w:val="28"/>
          <w:szCs w:val="28"/>
        </w:rPr>
        <w:t>- земельного участка, предоставленного для осуществления крестьянским (фермерским) хозяйством его деятельности;</w:t>
      </w:r>
    </w:p>
    <w:p>
      <w:pPr>
        <w:pStyle w:val="ConsPlusNormal"/>
        <w:widowControl/>
        <w:ind w:firstLine="540"/>
        <w:jc w:val="both"/>
        <w:rPr>
          <w:rFonts w:eastAsia="Times New Roman"/>
        </w:rPr>
      </w:pPr>
      <w:r>
        <w:rPr>
          <w:rFonts w:eastAsia="Times New Roman"/>
          <w:sz w:val="28"/>
          <w:szCs w:val="28"/>
        </w:rPr>
        <w:t>- земельного участка, предназначенного для размещения зданий и сооружений, обеспечивающих функционирование организаций средств массовой информации, учрежденных юридическими лицами, которые созданы Российской Федерацией и (или) органами государственной власти Российской Федерации;</w:t>
      </w:r>
    </w:p>
    <w:p>
      <w:pPr>
        <w:pStyle w:val="ConsPlusNormal"/>
        <w:widowControl/>
        <w:ind w:firstLine="540"/>
        <w:jc w:val="both"/>
        <w:rPr>
          <w:rFonts w:eastAsia="Times New Roman"/>
        </w:rPr>
      </w:pPr>
      <w:r>
        <w:rPr>
          <w:rFonts w:eastAsia="Times New Roman"/>
          <w:sz w:val="28"/>
          <w:szCs w:val="28"/>
        </w:rPr>
        <w:t>- земельного участка, предназначенного для сельскохозяйственного использования, на котором отсутствуют здания, сооружения, объекты незавершенного строительства;</w:t>
      </w:r>
    </w:p>
    <w:p>
      <w:pPr>
        <w:pStyle w:val="ConsPlusNormal"/>
        <w:widowControl/>
        <w:ind w:firstLine="540"/>
        <w:jc w:val="both"/>
        <w:rPr>
          <w:rFonts w:eastAsia="Times New Roman"/>
        </w:rPr>
      </w:pPr>
      <w:r>
        <w:rPr>
          <w:rFonts w:eastAsia="Times New Roman"/>
          <w:sz w:val="28"/>
          <w:szCs w:val="28"/>
        </w:rPr>
        <w:t>г) 1,5 процента в отношении:</w:t>
      </w:r>
    </w:p>
    <w:p>
      <w:pPr>
        <w:pStyle w:val="ConsPlusNormal"/>
        <w:widowControl/>
        <w:ind w:firstLine="540"/>
        <w:jc w:val="both"/>
        <w:rPr>
          <w:rFonts w:eastAsia="Times New Roman"/>
        </w:rPr>
      </w:pPr>
      <w:r>
        <w:rPr>
          <w:rFonts w:eastAsia="Times New Roman"/>
          <w:sz w:val="28"/>
          <w:szCs w:val="28"/>
        </w:rPr>
        <w:t>- земельного участка в случае заключения договора аренды в соответствии с пунктом 5 статьи 39.7 Земельного кодекса Российской Федерации, но не выше размера земельного налога, рассчитанного в отношении такого земельного участка;</w:t>
      </w:r>
    </w:p>
    <w:p>
      <w:pPr>
        <w:pStyle w:val="ConsPlusNormal"/>
        <w:widowControl/>
        <w:ind w:firstLine="540"/>
        <w:jc w:val="both"/>
        <w:rPr>
          <w:rFonts w:eastAsia="Times New Roman"/>
        </w:rPr>
      </w:pPr>
      <w:r>
        <w:rPr>
          <w:rFonts w:eastAsia="Times New Roman"/>
          <w:sz w:val="28"/>
          <w:szCs w:val="28"/>
        </w:rPr>
        <w:t>- земельного участка в случаях, не указанных в подпунктах "а" - "в" настоящего пункта и пункте 4 настоящего Порядка, предоставленного собственнику зданий, сооружений, право которого на приобретение в собственность земельного участка ограничено законодательством Российской Федерации, но не выше размера земельного налога, установленного в отношении предназначенных для использования в сходных целях и занимаемых зданиями, сооружениями земельных участков, для которых указанные ограничения права на приобретение в собственность отсутствуют;</w:t>
      </w:r>
    </w:p>
    <w:p>
      <w:pPr>
        <w:pStyle w:val="ConsPlusNormal"/>
        <w:widowControl/>
        <w:ind w:firstLine="540"/>
        <w:jc w:val="both"/>
        <w:rPr>
          <w:rFonts w:eastAsia="Times New Roman"/>
        </w:rPr>
      </w:pPr>
      <w:r>
        <w:rPr>
          <w:rFonts w:eastAsia="Times New Roman"/>
          <w:sz w:val="28"/>
          <w:szCs w:val="28"/>
        </w:rPr>
        <w:t>- земельного участка, предоставленного юридическому лицу в соответствии с распоряжением Губернатора Белгородской области, на период строительства объектов социально-культурного и коммунально-бытового назначения, на период строительства объектов в рамках реализации инвестиционных проектов (за исключением земельных участков, предоставленных в соответствии с нормами пятого абзаца подпункта 3.1 пункта 3 настоящего Порядка) при условии соответствия указанных объектов, инвестиционных проектов критериям, установленным законом Белгородской области от 3 апреля 2015 года N 345 "Об установлении критериев, которым должны соответствовать объекты социально-культурного и коммунально-бытового назначения, инвестиционные проекты, для размещения (реализации) которых земельные участки предоставляются в аренду без проведения торгов", но не выше размера земельного налога, рассчитанного в отношении такого земельного участка;</w:t>
      </w:r>
    </w:p>
    <w:p>
      <w:pPr>
        <w:pStyle w:val="ConsPlusNormal"/>
        <w:widowControl/>
        <w:ind w:firstLine="540"/>
        <w:jc w:val="both"/>
        <w:rPr>
          <w:rFonts w:eastAsia="Times New Roman"/>
        </w:rPr>
      </w:pPr>
      <w:r>
        <w:rPr>
          <w:rFonts w:eastAsia="Times New Roman"/>
          <w:sz w:val="28"/>
          <w:szCs w:val="28"/>
        </w:rPr>
        <w:t>- земельного участка, предоставленного для размещения объектов регионального и местного значения, за исключением случаев, в которых арендная плата подлежит расчету в соответствии с пунктом 4 настоящего Порядка;</w:t>
      </w:r>
    </w:p>
    <w:p>
      <w:pPr>
        <w:pStyle w:val="ConsPlusNormal"/>
        <w:widowControl/>
        <w:ind w:firstLine="540"/>
        <w:jc w:val="both"/>
        <w:rPr>
          <w:rFonts w:eastAsia="Times New Roman"/>
        </w:rPr>
      </w:pPr>
      <w:r>
        <w:rPr>
          <w:rFonts w:eastAsia="Times New Roman"/>
          <w:sz w:val="28"/>
          <w:szCs w:val="28"/>
        </w:rPr>
        <w:t>- земельного участка в случаях, не указанных в подпунктах "а" - "в" настоящего пункта и пункте 4 настоящего Порядка, предоставленного федеральному государственному унитарному предприятию, подведомственному федеральному органу исполнительной власти, осуществляющему материально-техническое и финансовое обеспечение деятельности Президента Российской Федерации и Правительства Российской Федерации;</w:t>
      </w:r>
    </w:p>
    <w:p>
      <w:pPr>
        <w:pStyle w:val="ConsPlusNormal"/>
        <w:widowControl/>
        <w:ind w:firstLine="540"/>
        <w:jc w:val="both"/>
        <w:rPr>
          <w:rFonts w:eastAsia="Times New Roman"/>
        </w:rPr>
      </w:pPr>
      <w:r>
        <w:rPr>
          <w:rFonts w:eastAsia="Times New Roman"/>
          <w:sz w:val="28"/>
          <w:szCs w:val="28"/>
        </w:rPr>
        <w:t>д) 2 процента в отношении:</w:t>
      </w:r>
    </w:p>
    <w:p>
      <w:pPr>
        <w:pStyle w:val="ConsPlusNormal"/>
        <w:widowControl/>
        <w:ind w:firstLine="540"/>
        <w:jc w:val="both"/>
        <w:rPr>
          <w:rFonts w:eastAsia="Times New Roman"/>
        </w:rPr>
      </w:pPr>
      <w:r>
        <w:rPr>
          <w:rFonts w:eastAsia="Times New Roman"/>
          <w:sz w:val="28"/>
          <w:szCs w:val="28"/>
        </w:rPr>
        <w:t>- земельного участка, предоставленного в соответствии со статьей 39.6 Земельного кодекса Российской Федерации недропользователю для проведения работ, связанных с пользованием недрами;</w:t>
      </w:r>
    </w:p>
    <w:p>
      <w:pPr>
        <w:pStyle w:val="ConsPlusNormal"/>
        <w:widowControl/>
        <w:ind w:firstLine="540"/>
        <w:jc w:val="both"/>
        <w:rPr>
          <w:rFonts w:eastAsia="Times New Roman"/>
        </w:rPr>
      </w:pPr>
      <w:r>
        <w:rPr>
          <w:rFonts w:eastAsia="Times New Roman"/>
          <w:sz w:val="28"/>
          <w:szCs w:val="28"/>
        </w:rPr>
        <w:t>- земельного участка, предоставленного без проведения торгов, на котором отсутствуют здания, сооружения, объекты незавершенного строительства, в случаях, не указанных в подпунктах "а" - "г" настоящего пункта и пункте 4 настоящего Порядка;</w:t>
      </w:r>
    </w:p>
    <w:p>
      <w:pPr>
        <w:pStyle w:val="ConsPlusNormal"/>
        <w:widowControl/>
        <w:ind w:firstLine="540"/>
        <w:jc w:val="both"/>
        <w:rPr>
          <w:rFonts w:eastAsia="Times New Roman"/>
        </w:rPr>
      </w:pPr>
      <w:r>
        <w:rPr>
          <w:rFonts w:eastAsia="Times New Roman"/>
          <w:sz w:val="28"/>
          <w:szCs w:val="28"/>
        </w:rPr>
        <w:t>е) 3 процента в отношении:</w:t>
      </w:r>
    </w:p>
    <w:p>
      <w:pPr>
        <w:pStyle w:val="ConsPlusNormal"/>
        <w:widowControl/>
        <w:ind w:firstLine="540"/>
        <w:jc w:val="both"/>
        <w:rPr>
          <w:rFonts w:eastAsia="Times New Roman"/>
        </w:rPr>
      </w:pPr>
      <w:r>
        <w:rPr>
          <w:rFonts w:eastAsia="Times New Roman"/>
          <w:sz w:val="28"/>
          <w:szCs w:val="28"/>
        </w:rPr>
        <w:t>- земельного участка, предназначенного для эксплуатации гаража, принадлежащего гражданину и используемого в некоммерческих целях. Процент от кадастровой стоимости, указанный в настоящем подпункте, может быть увеличен, но не более чем до 4,5 процента, нормативными правовыми актами органов местного самоуправления;</w:t>
      </w:r>
    </w:p>
    <w:p>
      <w:pPr>
        <w:pStyle w:val="ConsPlusNormal"/>
        <w:widowControl/>
        <w:ind w:firstLine="540"/>
        <w:jc w:val="both"/>
        <w:rPr>
          <w:rFonts w:eastAsia="Times New Roman"/>
        </w:rPr>
      </w:pPr>
      <w:r>
        <w:rPr>
          <w:rFonts w:eastAsia="Times New Roman"/>
          <w:sz w:val="28"/>
          <w:szCs w:val="28"/>
        </w:rPr>
        <w:t>- земельного участка в случаях, не указанных в подпунктах "а" - "е" настоящего пункта и пункте 4-5 настоящего Порядка, на котором расположены здания, сооружения, объекты незавершенного строительства.</w:t>
      </w:r>
    </w:p>
    <w:p>
      <w:pPr>
        <w:pStyle w:val="ConsPlusNormal"/>
        <w:widowControl/>
        <w:ind w:firstLine="540"/>
        <w:jc w:val="both"/>
        <w:rPr>
          <w:rFonts w:eastAsia="Times New Roman"/>
        </w:rPr>
      </w:pPr>
      <w:r>
        <w:rPr>
          <w:rFonts w:eastAsia="Times New Roman"/>
          <w:sz w:val="28"/>
          <w:szCs w:val="28"/>
        </w:rPr>
        <w:t>3.1. При предоставлении земельного участка, предназначенного для индивидуального жилищного строительства (под завершенным строительством жилым домом), ведения личного подсобного хозяйства, садоводства, огородничества, дачного хозяйства, эксплуатации индивидуального гаража, используемого в некоммерческих целях, физическому лицу, относящемуся к категории лиц, указанных в пункте 5 статьи 391 Налогового кодекса Российской Федерации, размер арендной платы рассчитывается:</w:t>
      </w:r>
    </w:p>
    <w:p>
      <w:pPr>
        <w:pStyle w:val="ConsPlusNormal"/>
        <w:widowControl/>
        <w:ind w:firstLine="540"/>
        <w:jc w:val="both"/>
        <w:rPr>
          <w:rFonts w:eastAsia="Times New Roman"/>
        </w:rPr>
      </w:pPr>
      <w:r>
        <w:rPr>
          <w:rFonts w:eastAsia="Times New Roman"/>
          <w:sz w:val="28"/>
          <w:szCs w:val="28"/>
        </w:rPr>
        <w:t>- в размере 0,01 процента кадастровой стоимости 600 квадратных метров площади земельного участка, а в случае, если площадь земельного участка менее 600 квадратных метров, - в размере 0,01 процента кадастровой стоимости всей площади земельного участка;</w:t>
      </w:r>
    </w:p>
    <w:p>
      <w:pPr>
        <w:pStyle w:val="ConsPlusNormal"/>
        <w:widowControl/>
        <w:ind w:firstLine="540"/>
        <w:jc w:val="both"/>
        <w:rPr>
          <w:rFonts w:eastAsia="Times New Roman"/>
        </w:rPr>
      </w:pPr>
      <w:r>
        <w:rPr>
          <w:rFonts w:eastAsia="Times New Roman"/>
          <w:sz w:val="28"/>
          <w:szCs w:val="28"/>
        </w:rPr>
        <w:t>- за площадь земельного участка, превышающую 600 квадратных метров, рассчитывается в соответствии с абзацем первым подпункта "в" и подпунктом "е" пункта 3 настоящего Порядка.</w:t>
      </w:r>
    </w:p>
    <w:p>
      <w:pPr>
        <w:pStyle w:val="ConsPlusNormal"/>
        <w:widowControl/>
        <w:ind w:firstLine="540"/>
        <w:jc w:val="both"/>
        <w:rPr>
          <w:rFonts w:eastAsia="Times New Roman"/>
        </w:rPr>
      </w:pPr>
      <w:r>
        <w:rPr>
          <w:rFonts w:eastAsia="Times New Roman"/>
          <w:sz w:val="28"/>
          <w:szCs w:val="28"/>
        </w:rPr>
        <w:t>Право на определение размера арендной платы в порядке, установленном настоящим пунктом, предоставляется в отношении одного арендуемого земельного участка по выбору арендатора.</w:t>
      </w:r>
    </w:p>
    <w:p>
      <w:pPr>
        <w:pStyle w:val="ConsPlusNormal"/>
        <w:widowControl/>
        <w:ind w:firstLine="540"/>
        <w:jc w:val="both"/>
        <w:rPr>
          <w:rFonts w:eastAsia="Times New Roman"/>
        </w:rPr>
      </w:pPr>
      <w:r>
        <w:rPr>
          <w:rFonts w:eastAsia="Times New Roman"/>
          <w:sz w:val="28"/>
          <w:szCs w:val="28"/>
        </w:rPr>
        <w:t>Арендатор, имеющий право на определение размера арендной платы в порядке, установленном настоящим пунктом, представляет в орган местного самоуправления, уполномоченный в соответствии с действующим законодательством на распоряжение земельным участком, заявление, а также вправе представить документ, подтверждающий право на льготу.</w:t>
      </w:r>
    </w:p>
    <w:p>
      <w:pPr>
        <w:pStyle w:val="ConsPlusNormal"/>
        <w:widowControl/>
        <w:ind w:firstLine="540"/>
        <w:jc w:val="both"/>
        <w:rPr>
          <w:rFonts w:eastAsia="Times New Roman"/>
        </w:rPr>
      </w:pPr>
      <w:r>
        <w:rPr>
          <w:rFonts w:eastAsia="Times New Roman"/>
          <w:sz w:val="28"/>
          <w:szCs w:val="28"/>
        </w:rPr>
        <w:t>Определение размера арендной платы в порядке, установленном настоящим пунктом, осуществляется с момента возникновения права на льготу, но не ранее 1 января года подачи заявления.</w:t>
      </w:r>
    </w:p>
    <w:p>
      <w:pPr>
        <w:pStyle w:val="ConsPlusNormal"/>
        <w:widowControl/>
        <w:ind w:firstLine="540"/>
        <w:jc w:val="both"/>
        <w:rPr>
          <w:rFonts w:eastAsia="Times New Roman"/>
        </w:rPr>
      </w:pPr>
      <w:r>
        <w:rPr>
          <w:rFonts w:eastAsia="Times New Roman"/>
          <w:sz w:val="28"/>
          <w:szCs w:val="28"/>
        </w:rPr>
        <w:t>4. Размер арендной платы рассчитывается в соответствии со ставками арендной платы, утвержденными согласно Постановлению Правительства Российской Федерации от 16 июля 2009 года N 582 "Об основных принципах определения арендной платы при аренде земельных участков, находящихся в государственной или муниципальной собственности, и о Правилах определения размера арендной платы, а также порядка, условий и сроков внесения арендной платы за земли, находящиеся в собственности Российской Федерации" в отношении земельных участков, которые предоставлены без проведения торгов для размещения:</w:t>
      </w:r>
    </w:p>
    <w:p>
      <w:pPr>
        <w:pStyle w:val="ConsPlusNormal"/>
        <w:widowControl/>
        <w:ind w:firstLine="540"/>
        <w:jc w:val="both"/>
        <w:rPr>
          <w:rFonts w:eastAsia="Times New Roman"/>
        </w:rPr>
      </w:pPr>
      <w:r>
        <w:rPr>
          <w:rFonts w:eastAsia="Times New Roman"/>
          <w:sz w:val="28"/>
          <w:szCs w:val="28"/>
        </w:rPr>
        <w:t>- автомобильных дорог, в том числе их конструктивных элементов и дорожных сооружений, производственных объектов (сооружений, используемых при капитальном ремонте, ремонте и содержании автомобильных дорог);</w:t>
      </w:r>
    </w:p>
    <w:p>
      <w:pPr>
        <w:pStyle w:val="ConsPlusNormal"/>
        <w:widowControl/>
        <w:ind w:firstLine="540"/>
        <w:jc w:val="both"/>
        <w:rPr>
          <w:rFonts w:eastAsia="Times New Roman"/>
        </w:rPr>
      </w:pPr>
      <w:r>
        <w:rPr>
          <w:rFonts w:eastAsia="Times New Roman"/>
          <w:sz w:val="28"/>
          <w:szCs w:val="28"/>
        </w:rPr>
        <w:t>- линий электропередачи, линий связи, в том числе линейно-кабельных сооружений;</w:t>
      </w:r>
    </w:p>
    <w:p>
      <w:pPr>
        <w:pStyle w:val="ConsPlusNormal"/>
        <w:widowControl/>
        <w:ind w:firstLine="540"/>
        <w:jc w:val="both"/>
        <w:rPr>
          <w:rFonts w:eastAsia="Times New Roman"/>
        </w:rPr>
      </w:pPr>
      <w:r>
        <w:rPr>
          <w:rFonts w:eastAsia="Times New Roman"/>
          <w:sz w:val="28"/>
          <w:szCs w:val="28"/>
        </w:rPr>
        <w:t>- трубопроводов и иных объектов, используемых в сфере тепло-, водоснабжения, водоотведения и очистки сточных вод;</w:t>
      </w:r>
    </w:p>
    <w:p>
      <w:pPr>
        <w:pStyle w:val="ConsPlusNormal"/>
        <w:widowControl/>
        <w:ind w:firstLine="540"/>
        <w:jc w:val="both"/>
        <w:rPr>
          <w:rFonts w:eastAsia="Times New Roman"/>
        </w:rPr>
      </w:pPr>
      <w:r>
        <w:rPr>
          <w:rFonts w:eastAsia="Times New Roman"/>
          <w:sz w:val="28"/>
          <w:szCs w:val="28"/>
        </w:rPr>
        <w:t>- объектов, непосредственно используемых для утилизации (захоронения) твердых бытовых отходов;</w:t>
      </w:r>
    </w:p>
    <w:p>
      <w:pPr>
        <w:pStyle w:val="ConsPlusNormal"/>
        <w:widowControl/>
        <w:ind w:firstLine="540"/>
        <w:jc w:val="both"/>
        <w:rPr>
          <w:rFonts w:eastAsia="Times New Roman"/>
        </w:rPr>
      </w:pPr>
      <w:r>
        <w:rPr>
          <w:rFonts w:eastAsia="Times New Roman"/>
          <w:sz w:val="28"/>
          <w:szCs w:val="28"/>
        </w:rPr>
        <w:t>- объектов Единой системы газоснабжения, нефтепроводов, газопроводов и иных трубопроводов аналогичного назначения, их конструктивных элементов и сооружений, являющихся неотъемлемой технологической частью указанных объектов;</w:t>
      </w:r>
    </w:p>
    <w:p>
      <w:pPr>
        <w:pStyle w:val="ConsPlusNormal"/>
        <w:widowControl/>
        <w:ind w:firstLine="540"/>
        <w:jc w:val="both"/>
        <w:rPr>
          <w:rFonts w:eastAsia="Times New Roman"/>
        </w:rPr>
      </w:pPr>
      <w:r>
        <w:rPr>
          <w:rFonts w:eastAsia="Times New Roman"/>
          <w:sz w:val="28"/>
          <w:szCs w:val="28"/>
        </w:rPr>
        <w:t>- объектов электросетевого хозяйства и иных определенных законодательством Российской Федерации об электроэнергетике объектов электроэнергетики;</w:t>
      </w:r>
    </w:p>
    <w:p>
      <w:pPr>
        <w:pStyle w:val="ConsPlusNormal"/>
        <w:widowControl/>
        <w:ind w:firstLine="540"/>
        <w:jc w:val="both"/>
        <w:rPr>
          <w:rFonts w:eastAsia="Times New Roman"/>
        </w:rPr>
      </w:pPr>
      <w:r>
        <w:rPr>
          <w:rFonts w:eastAsia="Times New Roman"/>
          <w:sz w:val="28"/>
          <w:szCs w:val="28"/>
        </w:rPr>
        <w:t>- аэродромов, вертодромов и посадочных площадок, аэропортов, объектов единой системы организации воздушного движения;</w:t>
      </w:r>
    </w:p>
    <w:p>
      <w:pPr>
        <w:pStyle w:val="ConsPlusNormal"/>
        <w:widowControl/>
        <w:ind w:firstLine="540"/>
        <w:jc w:val="both"/>
        <w:rPr>
          <w:rFonts w:eastAsia="Times New Roman"/>
        </w:rPr>
      </w:pPr>
      <w:r>
        <w:rPr>
          <w:rFonts w:eastAsia="Times New Roman"/>
          <w:sz w:val="28"/>
          <w:szCs w:val="28"/>
        </w:rPr>
        <w:t>- сети связи и объектов инженерной инфраструктуры, обеспечивающих эфирную наземную трансляцию общероссийских обязательных общедоступных телеканалов и радиоканалов.</w:t>
      </w:r>
    </w:p>
    <w:p>
      <w:pPr>
        <w:pStyle w:val="ConsPlusNormal"/>
        <w:widowControl/>
        <w:ind w:firstLine="540"/>
        <w:jc w:val="both"/>
        <w:rPr>
          <w:rFonts w:eastAsia="Times New Roman"/>
        </w:rPr>
      </w:pPr>
      <w:r>
        <w:rPr>
          <w:rFonts w:eastAsia="Times New Roman"/>
          <w:sz w:val="28"/>
          <w:szCs w:val="28"/>
        </w:rPr>
        <w:t>Положения настоящего пункта не распространяются на земельные участки под объектами соответствующего назначения, используемыми исключительно для собственных нужд в деятельности хозяйствующих субъектов.</w:t>
      </w:r>
    </w:p>
    <w:p>
      <w:pPr>
        <w:pStyle w:val="ConsPlusNormal"/>
        <w:widowControl/>
        <w:ind w:firstLine="540"/>
        <w:jc w:val="both"/>
        <w:rPr>
          <w:rFonts w:eastAsia="Times New Roman"/>
        </w:rPr>
      </w:pPr>
      <w:r>
        <w:rPr>
          <w:rFonts w:eastAsia="Times New Roman"/>
          <w:sz w:val="28"/>
          <w:szCs w:val="28"/>
        </w:rPr>
        <w:t>5. Размер арендной платы за земельные участки, на которых расположены здания, сооружения и право постоянного (бессрочного) пользования которыми переоформляется в порядке, установленном Федеральным законом от 25 октября 2001 года N 137-ФЗ "О введении в действие Земельного кодекса Российской Федерации", устанавливается в размере:</w:t>
      </w:r>
    </w:p>
    <w:p>
      <w:pPr>
        <w:pStyle w:val="ConsPlusNormal"/>
        <w:widowControl/>
        <w:ind w:firstLine="540"/>
        <w:jc w:val="both"/>
        <w:rPr>
          <w:rFonts w:eastAsia="Times New Roman"/>
        </w:rPr>
      </w:pPr>
      <w:r>
        <w:rPr>
          <w:rFonts w:eastAsia="Times New Roman"/>
          <w:sz w:val="28"/>
          <w:szCs w:val="28"/>
        </w:rPr>
        <w:t>- 0,3 процента кадастровой стоимости арендуемых земельных участков из земель сельскохозяйственного назначения;</w:t>
      </w:r>
    </w:p>
    <w:p>
      <w:pPr>
        <w:pStyle w:val="ConsPlusNormal"/>
        <w:widowControl/>
        <w:ind w:firstLine="540"/>
        <w:jc w:val="both"/>
        <w:rPr>
          <w:rFonts w:eastAsia="Times New Roman"/>
        </w:rPr>
      </w:pPr>
      <w:r>
        <w:rPr>
          <w:rFonts w:eastAsia="Times New Roman"/>
          <w:sz w:val="28"/>
          <w:szCs w:val="28"/>
        </w:rPr>
        <w:t>- 1,5 процента кадастровой стоимости арендуемых земельных участков, изъятых из оборота или ограниченных в обороте;</w:t>
      </w:r>
    </w:p>
    <w:p>
      <w:pPr>
        <w:pStyle w:val="ConsPlusNormal"/>
        <w:widowControl/>
        <w:ind w:firstLine="540"/>
        <w:jc w:val="both"/>
        <w:rPr>
          <w:rFonts w:eastAsia="Times New Roman"/>
        </w:rPr>
      </w:pPr>
      <w:r>
        <w:rPr>
          <w:rFonts w:eastAsia="Times New Roman"/>
          <w:sz w:val="28"/>
          <w:szCs w:val="28"/>
        </w:rPr>
        <w:t>- 2 процента кадастровой стоимости иных арендуемых земельных участков.</w:t>
      </w:r>
    </w:p>
    <w:p>
      <w:pPr>
        <w:pStyle w:val="ConsPlusNormal"/>
        <w:widowControl/>
        <w:ind w:firstLine="540"/>
        <w:jc w:val="both"/>
        <w:rPr>
          <w:rFonts w:eastAsia="Times New Roman"/>
        </w:rPr>
      </w:pPr>
      <w:r>
        <w:rPr>
          <w:rFonts w:eastAsia="Times New Roman"/>
          <w:sz w:val="28"/>
          <w:szCs w:val="28"/>
        </w:rPr>
        <w:t>Изменение размера арендной платы, определенного в соответствии с абзацами 1 - 4 настоящего пункта, может предусматриваться договорами аренды указанных земельных участков только в связи с изменением кадастровой стоимости соответствующего земельного участка.</w:t>
      </w:r>
    </w:p>
    <w:p>
      <w:pPr>
        <w:pStyle w:val="ConsPlusNormal"/>
        <w:widowControl/>
        <w:ind w:firstLine="540"/>
        <w:jc w:val="both"/>
        <w:rPr>
          <w:rFonts w:eastAsia="Times New Roman"/>
          <w:sz w:val="28"/>
          <w:szCs w:val="28"/>
        </w:rPr>
      </w:pPr>
      <w:r>
        <w:rPr>
          <w:rFonts w:eastAsia="Times New Roman"/>
          <w:sz w:val="28"/>
          <w:szCs w:val="28"/>
        </w:rPr>
        <w:t>6. В случае если на стороне арендатора выступают несколько лиц, арендная плата для каждого из них определяется пропорционально их доле в праве на арендованное имущество в соответствии с договором аренды земельного участка.</w:t>
      </w:r>
    </w:p>
    <w:p>
      <w:pPr>
        <w:pStyle w:val="ConsPlusNormal"/>
        <w:widowControl/>
        <w:ind w:firstLine="540"/>
        <w:jc w:val="both"/>
        <w:rPr>
          <w:rFonts w:eastAsia="Times New Roman"/>
          <w:sz w:val="28"/>
          <w:szCs w:val="28"/>
          <w:highlight w:val="white"/>
        </w:rPr>
      </w:pPr>
      <w:r>
        <w:rPr>
          <w:rFonts w:eastAsia="Times New Roman"/>
          <w:sz w:val="28"/>
          <w:szCs w:val="28"/>
        </w:rPr>
        <w:t xml:space="preserve">7. </w:t>
      </w:r>
      <w:r>
        <w:rPr>
          <w:rFonts w:eastAsia="Times New Roman"/>
          <w:sz w:val="28"/>
          <w:szCs w:val="28"/>
          <w:highlight w:val="white"/>
        </w:rPr>
        <w:t>Отдельным категориям арендаторов земельных участков, находящихся в муниципальной собственности Ровеньского муниципального округа Белгородской области, на основании решения Советом депутатов Ровеньского муниципального округа Белгородской области могут предоставляться льготы по арендной плате за их использование.</w:t>
      </w:r>
    </w:p>
    <w:p>
      <w:pPr>
        <w:pStyle w:val="ConsPlusNormal"/>
        <w:widowControl/>
        <w:ind w:firstLine="540"/>
        <w:jc w:val="both"/>
        <w:rPr>
          <w:rFonts w:eastAsia="Times New Roman"/>
          <w:sz w:val="28"/>
          <w:szCs w:val="28"/>
        </w:rPr>
      </w:pPr>
      <w:r>
        <w:rPr>
          <w:rFonts w:eastAsia="Times New Roman"/>
          <w:sz w:val="28"/>
          <w:szCs w:val="28"/>
          <w:highlight w:val="white"/>
        </w:rPr>
        <w:t>Предоставление льгот по арендной плате за использование земельных участков, находящихся муниципальной собственности Ровеньского муниципального округа Белгородской области, конкретным хозяйствующим субъектам в виде государственной или муниципальной преференции осуществляется с предварите</w:t>
      </w:r>
      <w:r>
        <w:rPr>
          <w:rFonts w:eastAsia="Times New Roman"/>
          <w:sz w:val="28"/>
          <w:szCs w:val="28"/>
        </w:rPr>
        <w:t>льного согласия антимонопольного органа в порядке, установленном действующим антимонопольным законодательством.</w:t>
      </w:r>
    </w:p>
    <w:p>
      <w:pPr>
        <w:pStyle w:val="ConsPlusNormal"/>
        <w:widowControl/>
        <w:ind w:firstLine="540"/>
        <w:jc w:val="both"/>
        <w:rPr>
          <w:rFonts w:eastAsia="Times New Roman"/>
        </w:rPr>
      </w:pPr>
      <w:r>
        <w:rPr>
          <w:rFonts w:eastAsia="Times New Roman"/>
          <w:sz w:val="28"/>
          <w:szCs w:val="28"/>
        </w:rPr>
        <w:t>8. При заключении договора аренды земельного участка органы местного самоуправления предусматривают в таком договоре случаи и периодичность изменения арендной платы за пользование земельным участком.</w:t>
      </w:r>
    </w:p>
    <w:p>
      <w:pPr>
        <w:pStyle w:val="ConsPlusNormal"/>
        <w:widowControl/>
        <w:ind w:firstLine="540"/>
        <w:jc w:val="both"/>
        <w:rPr>
          <w:rFonts w:eastAsia="Times New Roman"/>
        </w:rPr>
      </w:pPr>
      <w:r>
        <w:rPr>
          <w:rFonts w:eastAsia="Times New Roman"/>
          <w:sz w:val="28"/>
          <w:szCs w:val="28"/>
        </w:rPr>
        <w:t>При этом арендная плата ежегодно изменяется арендодателем в одностороннем порядке на размер уровня инфляции, установленного в федеральном законе о федеральном бюджете на очередной финансовый год и плановый период, который применяется ежегодно по состоянию на начало очередного финансового года, начиная с года, следующего за годом, в котором заключен указанный договор аренды, и остается неизменным в течение финансового года.</w:t>
      </w:r>
    </w:p>
    <w:p>
      <w:pPr>
        <w:pStyle w:val="ConsPlusNormal"/>
        <w:widowControl/>
        <w:ind w:firstLine="540"/>
        <w:jc w:val="both"/>
        <w:rPr>
          <w:rFonts w:eastAsia="Times New Roman"/>
        </w:rPr>
      </w:pPr>
      <w:r>
        <w:rPr>
          <w:rFonts w:eastAsia="Times New Roman"/>
          <w:sz w:val="28"/>
          <w:szCs w:val="28"/>
        </w:rPr>
        <w:t>9. При заключении договора аренды земельного участка, в соответствии с которым арендная плата рассчитана на основании кадастровой стоимости земельного участка, орган местного самоуправления предусматривает в таком договоре возможность изменения в одностороннем порядке арендной платы в связи с изменением кадастровой стоимости земельного участка. В этом случае индексация арендной платы с учетом размера уровня инфляции, указанного в пункте 8 настоящего Порядка, не проводится. При этом арендная плата подлежит перерасчету:</w:t>
      </w:r>
    </w:p>
    <w:p>
      <w:pPr>
        <w:pStyle w:val="ConsPlusNormal"/>
        <w:widowControl/>
        <w:ind w:firstLine="540"/>
        <w:jc w:val="both"/>
        <w:rPr>
          <w:rFonts w:eastAsia="Times New Roman"/>
        </w:rPr>
      </w:pPr>
      <w:r>
        <w:rPr>
          <w:rFonts w:eastAsia="Times New Roman"/>
          <w:sz w:val="28"/>
          <w:szCs w:val="28"/>
        </w:rPr>
        <w:t>- при изменении кадастровой стоимости в связи утверждением результатов определения кадастровой стоимости земельных участков - с 1 января года, следующего за годом, в котором произошло изменение кадастровой стоимости;</w:t>
      </w:r>
    </w:p>
    <w:p>
      <w:pPr>
        <w:pStyle w:val="ConsPlusNormal"/>
        <w:widowControl/>
        <w:ind w:firstLine="540"/>
        <w:jc w:val="both"/>
        <w:rPr>
          <w:rFonts w:eastAsia="Times New Roman"/>
        </w:rPr>
      </w:pPr>
      <w:r>
        <w:rPr>
          <w:rFonts w:eastAsia="Times New Roman"/>
          <w:sz w:val="28"/>
          <w:szCs w:val="28"/>
        </w:rPr>
        <w:t>- при изменении кадастровой стоимости в связи с изменением характеристик земельных участков, которые привели к изменению кадастровой стоимости, - с 1 числа первого месяца квартала, следующего за кварталом, в котором сведения об изменении кадастровой стоимости внесены в Единый государственный реестр недвижимости.</w:t>
      </w:r>
    </w:p>
    <w:p>
      <w:pPr>
        <w:pStyle w:val="ConsPlusNormal"/>
        <w:widowControl/>
        <w:ind w:firstLine="540"/>
        <w:jc w:val="both"/>
        <w:rPr>
          <w:rFonts w:eastAsia="Times New Roman"/>
        </w:rPr>
      </w:pPr>
      <w:r>
        <w:rPr>
          <w:rFonts w:eastAsia="Times New Roman"/>
          <w:sz w:val="28"/>
          <w:szCs w:val="28"/>
        </w:rPr>
        <w:t>10. При заключении договора аренды земельного участка для строительства орган местного самоуправления предусматривает в таком договоре начисление арендной платы с применением к размеру арендной платы, определенному в соответствии с настоящим Порядком, повышающих коэффициентов в следующих случаях:</w:t>
      </w:r>
    </w:p>
    <w:p>
      <w:pPr>
        <w:pStyle w:val="ConsPlusNormal"/>
        <w:widowControl/>
        <w:ind w:firstLine="540"/>
        <w:jc w:val="both"/>
        <w:rPr>
          <w:rFonts w:eastAsia="Times New Roman"/>
        </w:rPr>
      </w:pPr>
      <w:r>
        <w:rPr>
          <w:rFonts w:eastAsia="Times New Roman"/>
          <w:sz w:val="28"/>
          <w:szCs w:val="28"/>
        </w:rPr>
        <w:t>- если по истечении трех лет с даты предоставления в аренду земельного участка для жилищного строительства, за исключением случаев предоставления земельных участков для индивидуального жилищного строительства, не введен в эксплуатацию построенный на таком земельном участке объект недвижимости - повышающего коэффициента, равного 2, при начислении арендной платы в течение периода, превышающего трехлетний срок строительства, вплоть до даты государственной регистрации права на построенный объект недвижимости;</w:t>
      </w:r>
    </w:p>
    <w:p>
      <w:pPr>
        <w:pStyle w:val="ConsPlusNormal"/>
        <w:widowControl/>
        <w:ind w:firstLine="540"/>
        <w:jc w:val="both"/>
        <w:rPr>
          <w:rFonts w:eastAsia="Times New Roman"/>
        </w:rPr>
      </w:pPr>
      <w:r>
        <w:rPr>
          <w:rFonts w:eastAsia="Times New Roman"/>
          <w:sz w:val="28"/>
          <w:szCs w:val="28"/>
        </w:rPr>
        <w:t>- если по истечении десяти лет с даты предоставления в аренду земельного участка для индивидуального жилищного строительства не введен в эксплуатацию построенный на таком земельном участке индивидуальный жилой дом - повышающего коэффициента, равного 2, при начислении арендной платы в течение периода, превышающего десятилетний срок строительства, вплоть до даты государственной регистрации права на построенный индивидуальный жилой дом;</w:t>
      </w:r>
    </w:p>
    <w:p>
      <w:pPr>
        <w:pStyle w:val="ConsPlusNormal"/>
        <w:widowControl/>
        <w:ind w:firstLine="540"/>
        <w:jc w:val="both"/>
        <w:rPr>
          <w:rFonts w:eastAsia="Times New Roman"/>
        </w:rPr>
      </w:pPr>
      <w:r>
        <w:rPr>
          <w:rFonts w:eastAsia="Times New Roman"/>
          <w:sz w:val="28"/>
          <w:szCs w:val="28"/>
        </w:rPr>
        <w:t>- если по истечении трех лет с даты предоставления в аренду земельного участка для строительства, кроме жилищного строительства (а в случае, если срок строительства объекта недвижимости нежилого назначения, указанный в выданном в установленном порядке разрешении на строительство, составляет более трех лет, - по истечении срока строительства, указанного в разрешении на строительство), не введен в эксплуатацию построенный на таком земельном участке объект недвижимости - повышающего коэффициента, равного 2, в течение первого и второго годов превышения трехлетнего срока строительства (срока строительства, указанного в разрешении на строительство), повышающего коэффициента, равного 3, в течение последующих годов вплоть до даты государственной регистрации прав на построенный объект недвижимости.</w:t>
      </w:r>
    </w:p>
    <w:p>
      <w:pPr>
        <w:pStyle w:val="ConsPlusNormal"/>
        <w:widowControl/>
        <w:ind w:firstLine="540"/>
        <w:jc w:val="both"/>
        <w:rPr>
          <w:rFonts w:eastAsia="Times New Roman"/>
          <w:sz w:val="28"/>
          <w:szCs w:val="28"/>
        </w:rPr>
      </w:pPr>
      <w:r>
        <w:rPr>
          <w:rFonts w:eastAsia="Times New Roman"/>
          <w:sz w:val="28"/>
          <w:szCs w:val="28"/>
        </w:rPr>
        <w:t>11. Арендная плата за земельные участки вносится юридическими лицами и физическими лицами ежеквартально равными долями не позднее 15 числа месяца, следующего за отчетным, путем перечисления на соответствующий бюджетный счет Управления Федерального казначейства по Белгородской области, если действующими нормативными правовыми актами не установлено иное.</w:t>
      </w:r>
    </w:p>
    <w:p>
      <w:pPr>
        <w:pStyle w:val="ConsPlusNormal"/>
        <w:widowControl/>
        <w:ind w:firstLine="540"/>
        <w:jc w:val="both"/>
        <w:rPr>
          <w:rFonts w:eastAsia="Times New Roman"/>
          <w:sz w:val="28"/>
          <w:szCs w:val="28"/>
        </w:rPr>
      </w:pPr>
      <w:r>
        <w:rPr>
          <w:rFonts w:eastAsia="Times New Roman"/>
          <w:sz w:val="28"/>
          <w:szCs w:val="28"/>
        </w:rPr>
        <w:t>При внесении арендной платы допускается авансовый платеж, но не более чем за 12 месяцев.</w:t>
      </w:r>
    </w:p>
    <w:p>
      <w:pPr>
        <w:pStyle w:val="ConsPlusNormal"/>
        <w:widowControl/>
        <w:ind w:firstLine="540"/>
        <w:jc w:val="both"/>
        <w:rPr>
          <w:rFonts w:eastAsia="Times New Roman"/>
          <w:sz w:val="28"/>
          <w:szCs w:val="28"/>
        </w:rPr>
      </w:pPr>
      <w:r>
        <w:rPr>
          <w:rFonts w:eastAsia="Times New Roman"/>
          <w:sz w:val="28"/>
          <w:szCs w:val="28"/>
        </w:rPr>
        <w:t>Авансовый платеж не освобождает арендатора от уплаты разницы по платежам, возникшей в результате повышения размера арендной платы за земельный участок, произошедшей в пределах авансирования. В случае неуплаты платежей в установленный срок арендатор уплачивает неустойку за каждый день просрочки в размере 0,02% суммы платежей за истекший расчетный период.</w:t>
      </w:r>
    </w:p>
    <w:p>
      <w:pPr>
        <w:pStyle w:val="ConsPlusNormal"/>
        <w:widowControl/>
        <w:ind w:firstLine="540"/>
        <w:jc w:val="both"/>
        <w:rPr>
          <w:rFonts w:eastAsia="Times New Roman"/>
        </w:rPr>
      </w:pPr>
      <w:r>
        <w:rPr>
          <w:rFonts w:eastAsia="Times New Roman"/>
          <w:sz w:val="28"/>
          <w:szCs w:val="28"/>
        </w:rPr>
        <w:t>12. Расчет размера арендной платы является обязательным приложением к распорядительному акту органа местного самоуправления, уполномоченного в соответствии с действующим законодательством на распоряжение земельным участком, о предоставлении земельного участка в аренду.</w:t>
      </w:r>
    </w:p>
    <w:p>
      <w:pPr>
        <w:pStyle w:val="ConsPlusNormal"/>
        <w:widowControl/>
        <w:ind w:firstLine="540"/>
        <w:jc w:val="both"/>
        <w:rPr>
          <w:rFonts w:eastAsia="Times New Roman"/>
        </w:rPr>
      </w:pPr>
      <w:r>
        <w:rPr>
          <w:rFonts w:eastAsia="Times New Roman"/>
          <w:sz w:val="28"/>
          <w:szCs w:val="28"/>
        </w:rPr>
        <w:t>В случае изменения арендной платы в связи с внесением изменений в соответствии с пунктами 3 - 5, 8 - 10 Порядка внесение изменений в расчет размера арендной платы, указанный в настоящем пункте, не требуется.</w:t>
      </w:r>
    </w:p>
    <w:p>
      <w:pPr>
        <w:pStyle w:val="ConsPlusNormal"/>
        <w:widowControl/>
        <w:ind w:firstLine="540"/>
        <w:jc w:val="both"/>
        <w:rPr>
          <w:rFonts w:eastAsia="Times New Roman"/>
        </w:rPr>
      </w:pPr>
      <w:r>
        <w:rPr>
          <w:rFonts w:eastAsia="Times New Roman"/>
          <w:sz w:val="28"/>
          <w:szCs w:val="28"/>
        </w:rPr>
        <w:t>13. Действие настоящего Порядка, за исключением 3 абзаца подпункта "е" пункта 3, не распространяется на земельные участки из земель сельскохозяйственного назначения, относящиеся к сельскохозяйственным угодьям, находящиеся в муниципальной собственности Ровеньского муниципального округа Белгородской области - в части норм, определяющих способы расчета размера арендной платы, размер арендной платы, а также порядок, условия и сроки внесения арендной платы.</w:t>
      </w:r>
    </w:p>
    <w:p>
      <w:pPr>
        <w:pStyle w:val="ConsPlusNormal"/>
        <w:widowControl/>
        <w:ind w:firstLine="540"/>
        <w:jc w:val="both"/>
        <w:rPr>
          <w:rFonts w:eastAsia="Times New Roman"/>
        </w:rPr>
      </w:pPr>
      <w:r>
        <w:rPr>
          <w:rFonts w:eastAsia="Times New Roman"/>
          <w:sz w:val="28"/>
          <w:szCs w:val="28"/>
        </w:rPr>
        <w:t>14. Действие настоящего Порядка не распространяется на земельные участки, находящиеся в муниципальной собственности Ровеньского муниципального округа Белгородской области, предоставляемые в виде государственных и муниципальных преференций в соответствии с государственными программами (подпрограммами) Российской Федерации, государственными программами (подпрограммами) субъектов Российской Федерации и муниципальными программами (подпрограммами), содержащими мероприятия, направленные на развитие малого и среднего предпринимательства.</w:t>
      </w:r>
    </w:p>
    <w:p>
      <w:pPr>
        <w:pStyle w:val="ConsPlusNormal"/>
        <w:widowControl/>
        <w:ind w:firstLine="540"/>
        <w:jc w:val="both"/>
        <w:rPr>
          <w:rFonts w:eastAsia="Times New Roman"/>
          <w:sz w:val="28"/>
          <w:szCs w:val="28"/>
        </w:rPr>
      </w:pPr>
      <w:r>
        <w:rPr>
          <w:rFonts w:eastAsia="Times New Roman"/>
          <w:sz w:val="28"/>
          <w:szCs w:val="28"/>
        </w:rPr>
        <w:t>Размер арендной платы за такие земельные участки определяется соответствующими государственными и муниципальными программами (подпрограммами), а также решениями уполномоченных органов о предоставлении преференций.</w:t>
      </w:r>
    </w:p>
    <w:p>
      <w:pPr>
        <w:pStyle w:val="ConsPlusNormal"/>
        <w:rPr>
          <w:rFonts w:eastAsia="Times New Roman"/>
          <w:sz w:val="28"/>
          <w:szCs w:val="28"/>
        </w:rPr>
      </w:pPr>
      <w:r>
        <w:rPr>
          <w:rFonts w:eastAsia="Times New Roman"/>
          <w:sz w:val="28"/>
          <w:szCs w:val="28"/>
        </w:rPr>
      </w:r>
    </w:p>
    <w:p>
      <w:pPr>
        <w:pStyle w:val="ConsPlusNormal"/>
        <w:rPr>
          <w:rFonts w:eastAsia="Times New Roman"/>
          <w:sz w:val="28"/>
          <w:szCs w:val="28"/>
        </w:rPr>
      </w:pPr>
      <w:r>
        <w:rPr>
          <w:rFonts w:eastAsia="Times New Roman"/>
          <w:sz w:val="28"/>
          <w:szCs w:val="28"/>
        </w:rPr>
      </w:r>
    </w:p>
    <w:p>
      <w:pPr>
        <w:pStyle w:val="ConsPlusNormal"/>
        <w:rPr>
          <w:rFonts w:eastAsia="Times New Roman"/>
          <w:sz w:val="28"/>
          <w:szCs w:val="28"/>
        </w:rPr>
      </w:pPr>
      <w:r>
        <w:rPr>
          <w:rFonts w:eastAsia="Times New Roman"/>
          <w:sz w:val="28"/>
          <w:szCs w:val="28"/>
        </w:rPr>
      </w:r>
    </w:p>
    <w:p>
      <w:pPr>
        <w:pStyle w:val="ConsPlusNormal"/>
        <w:rPr>
          <w:rFonts w:eastAsia="Times New Roman"/>
          <w:sz w:val="28"/>
          <w:szCs w:val="28"/>
        </w:rPr>
      </w:pPr>
      <w:r>
        <w:rPr>
          <w:rFonts w:eastAsia="Times New Roman"/>
          <w:sz w:val="28"/>
          <w:szCs w:val="28"/>
        </w:rPr>
      </w:r>
    </w:p>
    <w:p>
      <w:pPr>
        <w:pStyle w:val="ConsPlusNormal"/>
        <w:rPr>
          <w:rFonts w:eastAsia="Times New Roman"/>
          <w:sz w:val="28"/>
          <w:szCs w:val="28"/>
        </w:rPr>
      </w:pPr>
      <w:r>
        <w:rPr>
          <w:rFonts w:eastAsia="Times New Roman"/>
          <w:sz w:val="28"/>
          <w:szCs w:val="28"/>
        </w:rPr>
      </w:r>
    </w:p>
    <w:sectPr>
      <w:headerReference w:type="even" r:id="rId4"/>
      <w:headerReference w:type="default" r:id="rId5"/>
      <w:headerReference w:type="first" r:id="rId6"/>
      <w:footerReference w:type="even" r:id="rId7"/>
      <w:footerReference w:type="default" r:id="rId8"/>
      <w:footerReference w:type="first" r:id="rId9"/>
      <w:type w:val="nextPage"/>
      <w:pgSz w:w="11906" w:h="16838"/>
      <w:pgMar w:left="1701" w:right="850" w:gutter="0" w:header="0" w:top="960" w:footer="504" w:bottom="1134"/>
      <w:pgNumType w:fmt="decimal"/>
      <w:formProt w:val="false"/>
      <w:titlePg/>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default"/>
  </w:font>
  <w:font w:name="Arial">
    <w:charset w:val="01"/>
    <w:family w:val="swiss"/>
    <w:pitch w:val="default"/>
  </w:font>
  <w:font w:name="Tahoma">
    <w:charset w:val="01"/>
    <w:family w:val="roman"/>
    <w:pitch w:val="default"/>
  </w:font>
  <w:font w:name="PT Astra Serif">
    <w:charset w:val="01"/>
    <w:family w:val="roman"/>
    <w:pitch w:val="default"/>
  </w:font>
  <w:font w:name="Liberation Serif">
    <w:altName w:val="Times New Roman"/>
    <w:charset w:val="01"/>
    <w:family w:val="roman"/>
    <w:pitch w:val="default"/>
  </w:font>
  <w:font w:name="Courier New">
    <w:charset w:val="01"/>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right"/>
      <w:rPr>
        <w:sz w:val="22"/>
        <w:szCs w:val="22"/>
      </w:rPr>
    </w:pPr>
    <w:r>
      <w:rPr>
        <w:sz w:val="22"/>
        <w:szCs w:val="22"/>
      </w:rPr>
      <w:fldChar w:fldCharType="begin"/>
    </w:r>
    <w:r>
      <w:rPr>
        <w:sz w:val="22"/>
        <w:szCs w:val="22"/>
      </w:rPr>
      <w:instrText xml:space="preserve"> PAGE </w:instrText>
    </w:r>
    <w:r>
      <w:rPr>
        <w:sz w:val="22"/>
        <w:szCs w:val="22"/>
      </w:rPr>
      <w:fldChar w:fldCharType="separate"/>
    </w:r>
    <w:r>
      <w:rPr>
        <w:sz w:val="22"/>
        <w:szCs w:val="22"/>
      </w:rPr>
      <w:t>12</w:t>
    </w:r>
    <w:r>
      <w:rPr>
        <w:sz w:val="22"/>
        <w:szCs w:val="22"/>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settings.xml><?xml version="1.0" encoding="utf-8"?>
<w:settings xmlns:w="http://schemas.openxmlformats.org/wordprocessingml/2006/main">
  <w:zoom w:percent="100"/>
  <w:defaultTabStop w:val="709"/>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oto Serif CJK SC" w:cs="FreeSans"/>
        <w:lang w:val="ru-RU" w:eastAsia="ru-RU"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Times New Roman" w:hAnsi="Times New Roman" w:eastAsia="Noto Serif CJK SC" w:cs="FreeSans"/>
      <w:color w:val="auto"/>
      <w:kern w:val="0"/>
      <w:sz w:val="20"/>
      <w:szCs w:val="20"/>
      <w:lang w:val="ru-RU" w:eastAsia="ru-RU" w:bidi="ar-SA"/>
    </w:rPr>
  </w:style>
  <w:style w:type="paragraph" w:styleId="Heading1">
    <w:name w:val="heading 1"/>
    <w:basedOn w:val="Normal"/>
    <w:uiPriority w:val="9"/>
    <w:qFormat/>
    <w:pPr>
      <w:keepNext w:val="true"/>
      <w:keepLines/>
      <w:spacing w:before="480" w:after="200"/>
      <w:outlineLvl w:val="0"/>
    </w:pPr>
    <w:rPr>
      <w:rFonts w:ascii="Arial" w:hAnsi="Arial" w:eastAsia="Arial" w:cs="Arial"/>
      <w:sz w:val="40"/>
      <w:szCs w:val="40"/>
    </w:rPr>
  </w:style>
  <w:style w:type="paragraph" w:styleId="Heading2">
    <w:name w:val="heading 2"/>
    <w:basedOn w:val="Normal"/>
    <w:uiPriority w:val="9"/>
    <w:unhideWhenUsed/>
    <w:qFormat/>
    <w:pPr>
      <w:keepNext w:val="true"/>
      <w:keepLines/>
      <w:spacing w:before="360" w:after="200"/>
      <w:outlineLvl w:val="1"/>
    </w:pPr>
    <w:rPr>
      <w:rFonts w:ascii="Arial" w:hAnsi="Arial" w:eastAsia="Arial" w:cs="Arial"/>
      <w:sz w:val="34"/>
    </w:rPr>
  </w:style>
  <w:style w:type="paragraph" w:styleId="Heading3">
    <w:name w:val="heading 3"/>
    <w:basedOn w:val="Normal"/>
    <w:uiPriority w:val="9"/>
    <w:unhideWhenUsed/>
    <w:qFormat/>
    <w:pPr>
      <w:keepNext w:val="true"/>
      <w:keepLines/>
      <w:spacing w:before="320" w:after="200"/>
      <w:outlineLvl w:val="2"/>
    </w:pPr>
    <w:rPr>
      <w:rFonts w:ascii="Arial" w:hAnsi="Arial" w:eastAsia="Arial" w:cs="Arial"/>
      <w:sz w:val="30"/>
      <w:szCs w:val="30"/>
    </w:rPr>
  </w:style>
  <w:style w:type="paragraph" w:styleId="Heading4">
    <w:name w:val="heading 4"/>
    <w:basedOn w:val="Normal"/>
    <w:uiPriority w:val="9"/>
    <w:unhideWhenUsed/>
    <w:qFormat/>
    <w:pPr>
      <w:keepNext w:val="true"/>
      <w:keepLines/>
      <w:spacing w:before="320" w:after="200"/>
      <w:outlineLvl w:val="3"/>
    </w:pPr>
    <w:rPr>
      <w:rFonts w:ascii="Arial" w:hAnsi="Arial" w:eastAsia="Arial" w:cs="Arial"/>
      <w:b/>
      <w:bCs/>
      <w:sz w:val="26"/>
      <w:szCs w:val="26"/>
    </w:rPr>
  </w:style>
  <w:style w:type="paragraph" w:styleId="Heading5">
    <w:name w:val="heading 5"/>
    <w:basedOn w:val="Normal"/>
    <w:uiPriority w:val="9"/>
    <w:unhideWhenUsed/>
    <w:qFormat/>
    <w:pPr>
      <w:keepNext w:val="true"/>
      <w:keepLines/>
      <w:spacing w:before="320" w:after="200"/>
      <w:outlineLvl w:val="4"/>
    </w:pPr>
    <w:rPr>
      <w:rFonts w:ascii="Arial" w:hAnsi="Arial" w:eastAsia="Arial" w:cs="Arial"/>
      <w:b/>
      <w:bCs/>
      <w:sz w:val="24"/>
      <w:szCs w:val="24"/>
    </w:rPr>
  </w:style>
  <w:style w:type="paragraph" w:styleId="Heading6">
    <w:name w:val="heading 6"/>
    <w:basedOn w:val="Normal"/>
    <w:uiPriority w:val="9"/>
    <w:unhideWhenUsed/>
    <w:qFormat/>
    <w:pPr>
      <w:keepNext w:val="true"/>
      <w:keepLines/>
      <w:spacing w:before="320" w:after="200"/>
      <w:outlineLvl w:val="5"/>
    </w:pPr>
    <w:rPr>
      <w:rFonts w:ascii="Arial" w:hAnsi="Arial" w:eastAsia="Arial" w:cs="Arial"/>
      <w:b/>
      <w:bCs/>
      <w:sz w:val="22"/>
      <w:szCs w:val="22"/>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DefaultParagraphFont" w:default="1">
    <w:name w:val="Default Paragraph Font"/>
    <w:uiPriority w:val="1"/>
    <w:semiHidden/>
    <w:unhideWhenUsed/>
    <w:qFormat/>
    <w:rPr/>
  </w:style>
  <w:style w:type="character" w:styleId="Heading1Char" w:customStyle="1">
    <w:name w:val="Heading 1 Char"/>
    <w:uiPriority w:val="9"/>
    <w:qFormat/>
    <w:rPr>
      <w:rFonts w:ascii="Arial" w:hAnsi="Arial" w:eastAsia="Arial" w:cs="Arial"/>
      <w:sz w:val="40"/>
      <w:szCs w:val="40"/>
    </w:rPr>
  </w:style>
  <w:style w:type="character" w:styleId="Heading2Char" w:customStyle="1">
    <w:name w:val="Heading 2 Char"/>
    <w:uiPriority w:val="9"/>
    <w:qFormat/>
    <w:rPr>
      <w:rFonts w:ascii="Arial" w:hAnsi="Arial" w:eastAsia="Arial" w:cs="Arial"/>
      <w:sz w:val="34"/>
    </w:rPr>
  </w:style>
  <w:style w:type="character" w:styleId="Heading3Char" w:customStyle="1">
    <w:name w:val="Heading 3 Char"/>
    <w:uiPriority w:val="9"/>
    <w:qFormat/>
    <w:rPr>
      <w:rFonts w:ascii="Arial" w:hAnsi="Arial" w:eastAsia="Arial" w:cs="Arial"/>
      <w:sz w:val="30"/>
      <w:szCs w:val="30"/>
    </w:rPr>
  </w:style>
  <w:style w:type="character" w:styleId="Heading4Char" w:customStyle="1">
    <w:name w:val="Heading 4 Char"/>
    <w:uiPriority w:val="9"/>
    <w:qFormat/>
    <w:rPr>
      <w:rFonts w:ascii="Arial" w:hAnsi="Arial" w:eastAsia="Arial" w:cs="Arial"/>
      <w:b/>
      <w:bCs/>
      <w:sz w:val="26"/>
      <w:szCs w:val="26"/>
    </w:rPr>
  </w:style>
  <w:style w:type="character" w:styleId="Heading5Char" w:customStyle="1">
    <w:name w:val="Heading 5 Char"/>
    <w:uiPriority w:val="9"/>
    <w:qFormat/>
    <w:rPr>
      <w:rFonts w:ascii="Arial" w:hAnsi="Arial" w:eastAsia="Arial" w:cs="Arial"/>
      <w:b/>
      <w:bCs/>
      <w:sz w:val="24"/>
      <w:szCs w:val="24"/>
    </w:rPr>
  </w:style>
  <w:style w:type="character" w:styleId="Heading6Char" w:customStyle="1">
    <w:name w:val="Heading 6 Char"/>
    <w:uiPriority w:val="9"/>
    <w:qFormat/>
    <w:rPr>
      <w:rFonts w:ascii="Arial" w:hAnsi="Arial" w:eastAsia="Arial" w:cs="Arial"/>
      <w:b/>
      <w:bCs/>
      <w:sz w:val="22"/>
      <w:szCs w:val="22"/>
    </w:rPr>
  </w:style>
  <w:style w:type="character" w:styleId="Heading7Char" w:customStyle="1">
    <w:name w:val="Heading 7 Char"/>
    <w:uiPriority w:val="9"/>
    <w:qFormat/>
    <w:rPr>
      <w:rFonts w:ascii="Arial" w:hAnsi="Arial" w:eastAsia="Arial" w:cs="Arial"/>
      <w:b/>
      <w:bCs/>
      <w:i/>
      <w:iCs/>
      <w:sz w:val="22"/>
      <w:szCs w:val="22"/>
    </w:rPr>
  </w:style>
  <w:style w:type="character" w:styleId="Heading8Char" w:customStyle="1">
    <w:name w:val="Heading 8 Char"/>
    <w:uiPriority w:val="9"/>
    <w:qFormat/>
    <w:rPr>
      <w:rFonts w:ascii="Arial" w:hAnsi="Arial" w:eastAsia="Arial" w:cs="Arial"/>
      <w:i/>
      <w:iCs/>
      <w:sz w:val="22"/>
      <w:szCs w:val="22"/>
    </w:rPr>
  </w:style>
  <w:style w:type="character" w:styleId="Heading9Char" w:customStyle="1">
    <w:name w:val="Heading 9 Char"/>
    <w:uiPriority w:val="9"/>
    <w:qFormat/>
    <w:rPr>
      <w:rFonts w:ascii="Arial" w:hAnsi="Arial" w:eastAsia="Arial" w:cs="Arial"/>
      <w:i/>
      <w:iCs/>
      <w:sz w:val="21"/>
      <w:szCs w:val="21"/>
    </w:rPr>
  </w:style>
  <w:style w:type="character" w:styleId="TitleChar" w:customStyle="1">
    <w:name w:val="Title Char"/>
    <w:uiPriority w:val="10"/>
    <w:qFormat/>
    <w:rPr>
      <w:sz w:val="48"/>
      <w:szCs w:val="48"/>
    </w:rPr>
  </w:style>
  <w:style w:type="character" w:styleId="SubtitleChar" w:customStyle="1">
    <w:name w:val="Subtitle Char"/>
    <w:uiPriority w:val="11"/>
    <w:qFormat/>
    <w:rPr>
      <w:sz w:val="24"/>
      <w:szCs w:val="24"/>
    </w:rPr>
  </w:style>
  <w:style w:type="character" w:styleId="QuoteChar" w:customStyle="1">
    <w:name w:val="Quote Char"/>
    <w:uiPriority w:val="29"/>
    <w:qFormat/>
    <w:rPr>
      <w:i/>
    </w:rPr>
  </w:style>
  <w:style w:type="character" w:styleId="IntenseQuoteChar" w:customStyle="1">
    <w:name w:val="Intense Quote Char"/>
    <w:uiPriority w:val="30"/>
    <w:qFormat/>
    <w:rPr>
      <w:i/>
    </w:rPr>
  </w:style>
  <w:style w:type="character" w:styleId="HeaderChar" w:customStyle="1">
    <w:name w:val="Header Char"/>
    <w:uiPriority w:val="99"/>
    <w:qFormat/>
    <w:rPr/>
  </w:style>
  <w:style w:type="character" w:styleId="FooterChar" w:customStyle="1">
    <w:name w:val="Footer Char"/>
    <w:uiPriority w:val="99"/>
    <w:qFormat/>
    <w:rPr/>
  </w:style>
  <w:style w:type="character" w:styleId="CaptionChar" w:customStyle="1">
    <w:name w:val="Caption Char"/>
    <w:uiPriority w:val="99"/>
    <w:qFormat/>
    <w:rPr/>
  </w:style>
  <w:style w:type="character" w:styleId="Hyperlink">
    <w:name w:val="Hyperlink"/>
    <w:uiPriority w:val="99"/>
    <w:unhideWhenUsed/>
    <w:rPr>
      <w:color w:themeColor="hyperlink" w:val="0000FF"/>
      <w:u w:val="single"/>
    </w:rPr>
  </w:style>
  <w:style w:type="character" w:styleId="FootnoteTextChar" w:customStyle="1">
    <w:name w:val="Footnote Text Char"/>
    <w:uiPriority w:val="99"/>
    <w:qFormat/>
    <w:rPr>
      <w:sz w:val="18"/>
    </w:rPr>
  </w:style>
  <w:style w:type="character" w:styleId="user" w:customStyle="1">
    <w:name w:val="Символ сноски (user)"/>
    <w:uiPriority w:val="99"/>
    <w:unhideWhenUsed/>
    <w:qFormat/>
    <w:rPr>
      <w:vertAlign w:val="superscript"/>
    </w:rPr>
  </w:style>
  <w:style w:type="character" w:styleId="Style5" w:customStyle="1">
    <w:name w:val="Символ сноски"/>
    <w:qFormat/>
    <w:rPr>
      <w:vertAlign w:val="superscript"/>
    </w:rPr>
  </w:style>
  <w:style w:type="character" w:styleId="FootnoteReference">
    <w:name w:val="footnote reference"/>
    <w:rPr>
      <w:vertAlign w:val="superscript"/>
    </w:rPr>
  </w:style>
  <w:style w:type="character" w:styleId="EndnoteTextChar" w:customStyle="1">
    <w:name w:val="Endnote Text Char"/>
    <w:uiPriority w:val="99"/>
    <w:qFormat/>
    <w:rPr>
      <w:sz w:val="20"/>
    </w:rPr>
  </w:style>
  <w:style w:type="character" w:styleId="user1" w:customStyle="1">
    <w:name w:val="Символ концевой сноски (user)"/>
    <w:uiPriority w:val="99"/>
    <w:semiHidden/>
    <w:unhideWhenUsed/>
    <w:qFormat/>
    <w:rPr>
      <w:vertAlign w:val="superscript"/>
    </w:rPr>
  </w:style>
  <w:style w:type="character" w:styleId="Style6" w:customStyle="1">
    <w:name w:val="Символ концевой сноски"/>
    <w:qFormat/>
    <w:rPr>
      <w:vertAlign w:val="superscript"/>
    </w:rPr>
  </w:style>
  <w:style w:type="character" w:styleId="EndnoteReference">
    <w:name w:val="endnote reference"/>
    <w:rPr>
      <w:vertAlign w:val="superscript"/>
    </w:rPr>
  </w:style>
  <w:style w:type="character" w:styleId="Style7" w:customStyle="1">
    <w:name w:val="Текст выноски Знак"/>
    <w:basedOn w:val="DefaultParagraphFont"/>
    <w:link w:val="BalloonText"/>
    <w:uiPriority w:val="99"/>
    <w:semiHidden/>
    <w:qFormat/>
    <w:rPr>
      <w:rFonts w:ascii="Tahoma" w:hAnsi="Tahoma" w:cs="Tahoma"/>
      <w:sz w:val="16"/>
      <w:szCs w:val="16"/>
    </w:rPr>
  </w:style>
  <w:style w:type="paragraph" w:styleId="Style8" w:customStyle="1">
    <w:name w:val="Заголовок"/>
    <w:basedOn w:val="Normal"/>
    <w:next w:val="1"/>
    <w:qFormat/>
    <w:pPr>
      <w:keepNext w:val="true"/>
      <w:spacing w:before="240" w:after="120"/>
    </w:pPr>
    <w:rPr>
      <w:rFonts w:ascii="PT Astra Serif" w:hAnsi="PT Astra Serif" w:eastAsia="Noto Sans CJK SC"/>
      <w:sz w:val="28"/>
      <w:szCs w:val="28"/>
    </w:rPr>
  </w:style>
  <w:style w:type="paragraph" w:styleId="BodyText">
    <w:name w:val="Body Text"/>
    <w:basedOn w:val="Normal"/>
    <w:pPr>
      <w:spacing w:lineRule="auto" w:line="276" w:before="0" w:after="140"/>
    </w:pPr>
    <w:rPr/>
  </w:style>
  <w:style w:type="paragraph" w:styleId="List">
    <w:name w:val="List"/>
    <w:basedOn w:val="1"/>
    <w:pPr/>
    <w:rPr>
      <w:rFonts w:ascii="PT Astra Serif" w:hAnsi="PT Astra Serif" w:cs="FreeSans"/>
    </w:rPr>
  </w:style>
  <w:style w:type="paragraph" w:styleId="Caption">
    <w:name w:val="caption"/>
    <w:basedOn w:val="Normal"/>
    <w:uiPriority w:val="35"/>
    <w:semiHidden/>
    <w:unhideWhenUsed/>
    <w:qFormat/>
    <w:pPr>
      <w:spacing w:lineRule="auto" w:line="276"/>
    </w:pPr>
    <w:rPr>
      <w:b/>
      <w:bCs/>
      <w:color w:themeColor="accent1" w:val="4F81BD"/>
      <w:sz w:val="18"/>
      <w:szCs w:val="18"/>
    </w:rPr>
  </w:style>
  <w:style w:type="paragraph" w:styleId="Style9">
    <w:name w:val="Указатель"/>
    <w:basedOn w:val="Normal"/>
    <w:qFormat/>
    <w:pPr>
      <w:suppressLineNumbers/>
    </w:pPr>
    <w:rPr>
      <w:rFonts w:ascii="PT Astra Serif" w:hAnsi="PT Astra Serif" w:cs="FreeSans"/>
    </w:rPr>
  </w:style>
  <w:style w:type="paragraph" w:styleId="user2" w:customStyle="1">
    <w:name w:val="Заголовок (user)"/>
    <w:basedOn w:val="Normal"/>
    <w:next w:val="1"/>
    <w:qFormat/>
    <w:pPr>
      <w:keepNext w:val="true"/>
      <w:spacing w:before="240" w:after="120"/>
    </w:pPr>
    <w:rPr>
      <w:rFonts w:ascii="PT Astra Serif" w:hAnsi="PT Astra Serif" w:eastAsia="Noto Sans CJK SC"/>
      <w:sz w:val="28"/>
      <w:szCs w:val="28"/>
    </w:rPr>
  </w:style>
  <w:style w:type="paragraph" w:styleId="user3" w:customStyle="1">
    <w:name w:val="Указатель (user)"/>
    <w:basedOn w:val="Normal"/>
    <w:qFormat/>
    <w:pPr>
      <w:suppressLineNumbers/>
    </w:pPr>
    <w:rPr>
      <w:rFonts w:ascii="PT Astra Serif" w:hAnsi="PT Astra Serif"/>
    </w:rPr>
  </w:style>
  <w:style w:type="paragraph" w:styleId="1" w:customStyle="1">
    <w:name w:val="Основной текст1"/>
    <w:basedOn w:val="Normal"/>
    <w:qFormat/>
    <w:pPr>
      <w:spacing w:lineRule="auto" w:line="276" w:before="0" w:after="140"/>
    </w:pPr>
    <w:rPr>
      <w:rFonts w:ascii="Liberation Serif" w:hAnsi="Liberation Serif" w:eastAsia="Droid Sans Fallback" w:cs="Droid Sans Devanagari"/>
      <w:sz w:val="24"/>
      <w:szCs w:val="24"/>
      <w:lang w:eastAsia="zh-CN" w:bidi="hi-IN"/>
    </w:rPr>
  </w:style>
  <w:style w:type="paragraph" w:styleId="IndexHeading">
    <w:name w:val="index heading"/>
    <w:basedOn w:val="user2"/>
    <w:pPr/>
    <w:rPr/>
  </w:style>
  <w:style w:type="paragraph" w:styleId="ListParagraph">
    <w:name w:val="List Paragraph"/>
    <w:basedOn w:val="Normal"/>
    <w:uiPriority w:val="34"/>
    <w:qFormat/>
    <w:pPr>
      <w:spacing w:before="0" w:after="0"/>
      <w:ind w:left="720"/>
      <w:contextualSpacing/>
    </w:pPr>
    <w:rPr/>
  </w:style>
  <w:style w:type="paragraph" w:styleId="NoSpacing">
    <w:name w:val="No Spacing"/>
    <w:uiPriority w:val="1"/>
    <w:qFormat/>
    <w:pPr>
      <w:widowControl/>
      <w:suppressAutoHyphens w:val="true"/>
      <w:bidi w:val="0"/>
      <w:spacing w:before="0" w:after="0"/>
      <w:jc w:val="left"/>
    </w:pPr>
    <w:rPr>
      <w:rFonts w:ascii="Times New Roman" w:hAnsi="Times New Roman" w:eastAsia="Noto Serif CJK SC" w:cs="FreeSans"/>
      <w:color w:val="auto"/>
      <w:kern w:val="0"/>
      <w:sz w:val="20"/>
      <w:szCs w:val="20"/>
      <w:lang w:val="ru-RU" w:eastAsia="ru-RU" w:bidi="ar-SA"/>
    </w:rPr>
  </w:style>
  <w:style w:type="paragraph" w:styleId="Title">
    <w:name w:val="Title"/>
    <w:basedOn w:val="Normal"/>
    <w:uiPriority w:val="10"/>
    <w:qFormat/>
    <w:pPr>
      <w:spacing w:before="300" w:after="200"/>
      <w:contextualSpacing/>
    </w:pPr>
    <w:rPr>
      <w:sz w:val="48"/>
      <w:szCs w:val="48"/>
    </w:rPr>
  </w:style>
  <w:style w:type="paragraph" w:styleId="Subtitle">
    <w:name w:val="Subtitle"/>
    <w:basedOn w:val="Normal"/>
    <w:uiPriority w:val="11"/>
    <w:qFormat/>
    <w:pPr>
      <w:spacing w:before="200" w:after="200"/>
    </w:pPr>
    <w:rPr>
      <w:sz w:val="24"/>
      <w:szCs w:val="24"/>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paragraph" w:styleId="HeaderandFooter" w:customStyle="1">
    <w:name w:val="Header and Footer"/>
    <w:basedOn w:val="Normal"/>
    <w:qFormat/>
    <w:pPr/>
    <w:rPr/>
  </w:style>
  <w:style w:type="paragraph" w:styleId="Header">
    <w:name w:val="header"/>
    <w:basedOn w:val="Normal"/>
    <w:uiPriority w:val="99"/>
    <w:unhideWhenUsed/>
    <w:pPr>
      <w:tabs>
        <w:tab w:val="clear" w:pos="709"/>
        <w:tab w:val="center" w:pos="7143" w:leader="none"/>
        <w:tab w:val="right" w:pos="14287" w:leader="none"/>
      </w:tabs>
    </w:pPr>
    <w:rPr/>
  </w:style>
  <w:style w:type="paragraph" w:styleId="Footer">
    <w:name w:val="footer"/>
    <w:basedOn w:val="Normal"/>
    <w:uiPriority w:val="99"/>
    <w:unhideWhenUsed/>
    <w:pPr>
      <w:tabs>
        <w:tab w:val="clear" w:pos="709"/>
        <w:tab w:val="center" w:pos="7143" w:leader="none"/>
        <w:tab w:val="right" w:pos="14287" w:leader="none"/>
      </w:tabs>
    </w:pPr>
    <w:rPr/>
  </w:style>
  <w:style w:type="paragraph" w:styleId="FootnoteText">
    <w:name w:val="footnote text"/>
    <w:basedOn w:val="Normal"/>
    <w:uiPriority w:val="99"/>
    <w:semiHidden/>
    <w:unhideWhenUsed/>
    <w:pPr>
      <w:spacing w:before="0" w:after="40"/>
    </w:pPr>
    <w:rPr>
      <w:sz w:val="18"/>
    </w:rPr>
  </w:style>
  <w:style w:type="paragraph" w:styleId="EndnoteText">
    <w:name w:val="endnote text"/>
    <w:basedOn w:val="Normal"/>
    <w:uiPriority w:val="99"/>
    <w:semiHidden/>
    <w:unhideWhenUsed/>
    <w:pPr/>
    <w:rPr/>
  </w:style>
  <w:style w:type="paragraph" w:styleId="TOC1">
    <w:name w:val="toc 1"/>
    <w:basedOn w:val="Normal"/>
    <w:uiPriority w:val="39"/>
    <w:unhideWhenUsed/>
    <w:pPr>
      <w:spacing w:before="0" w:after="57"/>
    </w:pPr>
    <w:rPr/>
  </w:style>
  <w:style w:type="paragraph" w:styleId="TOC2">
    <w:name w:val="toc 2"/>
    <w:basedOn w:val="Normal"/>
    <w:uiPriority w:val="39"/>
    <w:unhideWhenUsed/>
    <w:pPr>
      <w:spacing w:before="0" w:after="57"/>
      <w:ind w:left="283"/>
    </w:pPr>
    <w:rPr/>
  </w:style>
  <w:style w:type="paragraph" w:styleId="TOC3">
    <w:name w:val="toc 3"/>
    <w:basedOn w:val="Normal"/>
    <w:uiPriority w:val="39"/>
    <w:unhideWhenUsed/>
    <w:pPr>
      <w:spacing w:before="0" w:after="57"/>
      <w:ind w:left="567"/>
    </w:pPr>
    <w:rPr/>
  </w:style>
  <w:style w:type="paragraph" w:styleId="TOC4">
    <w:name w:val="toc 4"/>
    <w:basedOn w:val="Normal"/>
    <w:uiPriority w:val="39"/>
    <w:unhideWhenUsed/>
    <w:pPr>
      <w:spacing w:before="0" w:after="57"/>
      <w:ind w:left="850"/>
    </w:pPr>
    <w:rPr/>
  </w:style>
  <w:style w:type="paragraph" w:styleId="TOC5">
    <w:name w:val="toc 5"/>
    <w:basedOn w:val="Normal"/>
    <w:uiPriority w:val="39"/>
    <w:unhideWhenUsed/>
    <w:pPr>
      <w:spacing w:before="0" w:after="57"/>
      <w:ind w:left="1134"/>
    </w:pPr>
    <w:rPr/>
  </w:style>
  <w:style w:type="paragraph" w:styleId="TOC6">
    <w:name w:val="toc 6"/>
    <w:basedOn w:val="Normal"/>
    <w:uiPriority w:val="39"/>
    <w:unhideWhenUsed/>
    <w:pPr>
      <w:spacing w:before="0" w:after="57"/>
      <w:ind w:left="1417"/>
    </w:pPr>
    <w:rPr/>
  </w:style>
  <w:style w:type="paragraph" w:styleId="TOC7">
    <w:name w:val="toc 7"/>
    <w:basedOn w:val="Normal"/>
    <w:uiPriority w:val="39"/>
    <w:unhideWhenUsed/>
    <w:pPr>
      <w:spacing w:before="0" w:after="57"/>
      <w:ind w:left="1701"/>
    </w:pPr>
    <w:rPr/>
  </w:style>
  <w:style w:type="paragraph" w:styleId="TOC8">
    <w:name w:val="toc 8"/>
    <w:basedOn w:val="Normal"/>
    <w:uiPriority w:val="39"/>
    <w:unhideWhenUsed/>
    <w:pPr>
      <w:spacing w:before="0" w:after="57"/>
      <w:ind w:left="1984"/>
    </w:pPr>
    <w:rPr/>
  </w:style>
  <w:style w:type="paragraph" w:styleId="TOC9">
    <w:name w:val="toc 9"/>
    <w:basedOn w:val="Normal"/>
    <w:uiPriority w:val="39"/>
    <w:unhideWhenUsed/>
    <w:pPr>
      <w:spacing w:before="0" w:after="57"/>
      <w:ind w:left="2268"/>
    </w:pPr>
    <w:rPr/>
  </w:style>
  <w:style w:type="paragraph" w:styleId="TOCHeading">
    <w:name w:val="TOC Heading"/>
    <w:uiPriority w:val="39"/>
    <w:unhideWhenUsed/>
    <w:qFormat/>
    <w:pPr>
      <w:widowControl/>
      <w:suppressAutoHyphens w:val="true"/>
      <w:bidi w:val="0"/>
      <w:spacing w:before="0" w:after="0"/>
      <w:jc w:val="left"/>
    </w:pPr>
    <w:rPr>
      <w:rFonts w:ascii="Times New Roman" w:hAnsi="Times New Roman" w:eastAsia="Noto Serif CJK SC" w:cs="FreeSans"/>
      <w:color w:val="auto"/>
      <w:kern w:val="0"/>
      <w:sz w:val="20"/>
      <w:szCs w:val="20"/>
      <w:lang w:val="ru-RU" w:eastAsia="ru-RU" w:bidi="ar-SA"/>
    </w:rPr>
  </w:style>
  <w:style w:type="paragraph" w:styleId="TableofFigures">
    <w:name w:val="table of figures"/>
    <w:basedOn w:val="Normal"/>
    <w:uiPriority w:val="99"/>
    <w:unhideWhenUsed/>
    <w:pPr/>
    <w:rPr/>
  </w:style>
  <w:style w:type="paragraph" w:styleId="ConsPlusNormal" w:customStyle="1">
    <w:name w:val="ConsPlusNormal"/>
    <w:qFormat/>
    <w:pPr>
      <w:widowControl w:val="false"/>
      <w:suppressAutoHyphens w:val="true"/>
      <w:bidi w:val="0"/>
      <w:spacing w:before="0" w:after="0"/>
      <w:jc w:val="left"/>
    </w:pPr>
    <w:rPr>
      <w:rFonts w:ascii="Times New Roman" w:hAnsi="Times New Roman" w:eastAsia="Noto Serif CJK SC" w:cs="Times New Roman"/>
      <w:color w:val="auto"/>
      <w:kern w:val="0"/>
      <w:sz w:val="24"/>
      <w:szCs w:val="20"/>
      <w:lang w:val="ru-RU" w:eastAsia="ru-RU" w:bidi="ar-SA"/>
    </w:rPr>
  </w:style>
  <w:style w:type="paragraph" w:styleId="ConsPlusNonformat" w:customStyle="1">
    <w:name w:val="ConsPlusNonformat"/>
    <w:qFormat/>
    <w:pPr>
      <w:widowControl w:val="false"/>
      <w:suppressAutoHyphens w:val="true"/>
      <w:bidi w:val="0"/>
      <w:spacing w:before="0" w:after="0"/>
      <w:jc w:val="left"/>
    </w:pPr>
    <w:rPr>
      <w:rFonts w:ascii="Courier New" w:hAnsi="Courier New" w:eastAsia="Noto Serif CJK SC" w:cs="Courier New"/>
      <w:color w:val="auto"/>
      <w:kern w:val="0"/>
      <w:sz w:val="20"/>
      <w:szCs w:val="20"/>
      <w:lang w:val="ru-RU" w:eastAsia="ru-RU" w:bidi="ar-SA"/>
    </w:rPr>
  </w:style>
  <w:style w:type="paragraph" w:styleId="ConsPlusTitle" w:customStyle="1">
    <w:name w:val="ConsPlusTitle"/>
    <w:qFormat/>
    <w:pPr>
      <w:widowControl w:val="false"/>
      <w:suppressAutoHyphens w:val="true"/>
      <w:bidi w:val="0"/>
      <w:spacing w:before="0" w:after="0"/>
      <w:jc w:val="left"/>
    </w:pPr>
    <w:rPr>
      <w:rFonts w:ascii="Arial" w:hAnsi="Arial" w:eastAsia="Noto Serif CJK SC" w:cs="Arial"/>
      <w:b/>
      <w:color w:val="auto"/>
      <w:kern w:val="0"/>
      <w:sz w:val="24"/>
      <w:szCs w:val="20"/>
      <w:lang w:val="ru-RU" w:eastAsia="ru-RU" w:bidi="ar-SA"/>
    </w:rPr>
  </w:style>
  <w:style w:type="paragraph" w:styleId="ConsPlusCell" w:customStyle="1">
    <w:name w:val="ConsPlusCell"/>
    <w:qFormat/>
    <w:pPr>
      <w:widowControl w:val="false"/>
      <w:suppressAutoHyphens w:val="true"/>
      <w:bidi w:val="0"/>
      <w:spacing w:before="0" w:after="0"/>
      <w:jc w:val="left"/>
    </w:pPr>
    <w:rPr>
      <w:rFonts w:ascii="Courier New" w:hAnsi="Courier New" w:eastAsia="Noto Serif CJK SC" w:cs="Courier New"/>
      <w:color w:val="auto"/>
      <w:kern w:val="0"/>
      <w:sz w:val="20"/>
      <w:szCs w:val="20"/>
      <w:lang w:val="ru-RU" w:eastAsia="ru-RU" w:bidi="ar-SA"/>
    </w:rPr>
  </w:style>
  <w:style w:type="paragraph" w:styleId="ConsPlusDocList" w:customStyle="1">
    <w:name w:val="ConsPlusDocList"/>
    <w:qFormat/>
    <w:pPr>
      <w:widowControl w:val="false"/>
      <w:suppressAutoHyphens w:val="true"/>
      <w:bidi w:val="0"/>
      <w:spacing w:before="0" w:after="0"/>
      <w:jc w:val="left"/>
    </w:pPr>
    <w:rPr>
      <w:rFonts w:ascii="Tahoma" w:hAnsi="Tahoma" w:eastAsia="Noto Serif CJK SC" w:cs="Tahoma"/>
      <w:color w:val="auto"/>
      <w:kern w:val="0"/>
      <w:sz w:val="18"/>
      <w:szCs w:val="20"/>
      <w:lang w:val="ru-RU" w:eastAsia="ru-RU" w:bidi="ar-SA"/>
    </w:rPr>
  </w:style>
  <w:style w:type="paragraph" w:styleId="ConsPlusTitlePage" w:customStyle="1">
    <w:name w:val="ConsPlusTitlePage"/>
    <w:qFormat/>
    <w:pPr>
      <w:widowControl w:val="false"/>
      <w:suppressAutoHyphens w:val="true"/>
      <w:bidi w:val="0"/>
      <w:spacing w:before="0" w:after="0"/>
      <w:jc w:val="left"/>
    </w:pPr>
    <w:rPr>
      <w:rFonts w:ascii="Tahoma" w:hAnsi="Tahoma" w:eastAsia="Noto Serif CJK SC" w:cs="Tahoma"/>
      <w:color w:val="auto"/>
      <w:kern w:val="0"/>
      <w:sz w:val="20"/>
      <w:szCs w:val="20"/>
      <w:lang w:val="ru-RU" w:eastAsia="ru-RU" w:bidi="ar-SA"/>
    </w:rPr>
  </w:style>
  <w:style w:type="paragraph" w:styleId="ConsPlusJurTerm" w:customStyle="1">
    <w:name w:val="ConsPlusJurTerm"/>
    <w:qFormat/>
    <w:pPr>
      <w:widowControl w:val="false"/>
      <w:suppressAutoHyphens w:val="true"/>
      <w:bidi w:val="0"/>
      <w:spacing w:before="0" w:after="0"/>
      <w:jc w:val="left"/>
    </w:pPr>
    <w:rPr>
      <w:rFonts w:ascii="Tahoma" w:hAnsi="Tahoma" w:eastAsia="Noto Serif CJK SC" w:cs="Tahoma"/>
      <w:color w:val="auto"/>
      <w:kern w:val="0"/>
      <w:sz w:val="26"/>
      <w:szCs w:val="20"/>
      <w:lang w:val="ru-RU" w:eastAsia="ru-RU" w:bidi="ar-SA"/>
    </w:rPr>
  </w:style>
  <w:style w:type="paragraph" w:styleId="ConsPlusTextList" w:customStyle="1">
    <w:name w:val="ConsPlusTextList"/>
    <w:qFormat/>
    <w:pPr>
      <w:widowControl w:val="false"/>
      <w:suppressAutoHyphens w:val="true"/>
      <w:bidi w:val="0"/>
      <w:spacing w:before="0" w:after="0"/>
      <w:jc w:val="left"/>
    </w:pPr>
    <w:rPr>
      <w:rFonts w:ascii="Times New Roman" w:hAnsi="Times New Roman" w:eastAsia="Noto Serif CJK SC" w:cs="Times New Roman"/>
      <w:color w:val="auto"/>
      <w:kern w:val="0"/>
      <w:sz w:val="24"/>
      <w:szCs w:val="20"/>
      <w:lang w:val="ru-RU" w:eastAsia="ru-RU" w:bidi="ar-SA"/>
    </w:rPr>
  </w:style>
  <w:style w:type="paragraph" w:styleId="BalloonText">
    <w:name w:val="Balloon Text"/>
    <w:basedOn w:val="Normal"/>
    <w:link w:val="Style7"/>
    <w:uiPriority w:val="99"/>
    <w:semiHidden/>
    <w:unhideWhenUsed/>
    <w:qFormat/>
    <w:pPr/>
    <w:rPr>
      <w:rFonts w:ascii="Tahoma" w:hAnsi="Tahoma" w:cs="Tahoma"/>
      <w:sz w:val="16"/>
      <w:szCs w:val="16"/>
    </w:rPr>
  </w:style>
  <w:style w:type="paragraph" w:styleId="Style10">
    <w:name w:val="Обычный"/>
    <w:qFormat/>
    <w:pPr>
      <w:keepNext w:val="false"/>
      <w:keepLines w:val="false"/>
      <w:pageBreakBefore w:val="false"/>
      <w:widowControl/>
      <w:shd w:val="nil"/>
      <w:suppressAutoHyphens w:val="true"/>
      <w:bidi w:val="0"/>
      <w:spacing w:lineRule="auto" w:line="240" w:beforeAutospacing="0" w:before="0" w:afterAutospacing="0" w:after="0"/>
      <w:ind w:hanging="0" w:left="0" w:right="0"/>
      <w:jc w:val="left"/>
    </w:pPr>
    <w:rPr>
      <w:rFonts w:ascii="Times New Roman" w:hAnsi="Times New Roman" w:eastAsia="Times New Roman" w:cs="Times New Roman"/>
      <w:b w:val="false"/>
      <w:bCs w:val="false"/>
      <w:i w:val="false"/>
      <w:iCs w:val="false"/>
      <w:caps w:val="false"/>
      <w:smallCaps w:val="false"/>
      <w:strike w:val="false"/>
      <w:dstrike w:val="false"/>
      <w:vanish w:val="false"/>
      <w:color w:val="auto"/>
      <w:spacing w:val="0"/>
      <w:kern w:val="0"/>
      <w:position w:val="0"/>
      <w:sz w:val="20"/>
      <w:sz w:val="20"/>
      <w:szCs w:val="20"/>
      <w:u w:val="none"/>
      <w:vertAlign w:val="baseline"/>
      <w:lang w:val="ru-RU" w:eastAsia="zh-CN" w:bidi="ar-SA"/>
    </w:rPr>
  </w:style>
  <w:style w:type="numbering" w:styleId="user4" w:customStyle="1">
    <w:name w:val="Без списка (user)"/>
    <w:uiPriority w:val="99"/>
    <w:semiHidden/>
    <w:unhideWhenUsed/>
    <w:qFormat/>
  </w:style>
  <w:style w:type="table" w:default="1" w:styleId="724">
    <w:name w:val="Normal Table"/>
    <w:uiPriority w:val="99"/>
    <w:semiHidden/>
    <w:unhideWhenUsed/>
    <w:tblPr>
      <w:tblCellMar>
        <w:left w:w="108" w:type="dxa"/>
        <w:top w:w="0" w:type="dxa"/>
        <w:right w:w="108" w:type="dxa"/>
        <w:bottom w:w="0" w:type="dxa"/>
      </w:tblCellMar>
    </w:tblPr>
  </w:style>
  <w:style w:type="table" w:styleId="726">
    <w:name w:val="Table Grid"/>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customStyle="1" w:styleId="727">
    <w:name w:val="Table Grid Light"/>
    <w:uiPriority w:val="59"/>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left w:w="108" w:type="dxa"/>
        <w:top w:w="0" w:type="dxa"/>
        <w:right w:w="108" w:type="dxa"/>
        <w:bottom w:w="0" w:type="dxa"/>
      </w:tblCellMar>
    </w:tblPr>
  </w:style>
  <w:style w:type="table" w:customStyle="1" w:styleId="728">
    <w:name w:val="Plain Table 1"/>
    <w:uiPriority w:val="59"/>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left w:w="108" w:type="dxa"/>
        <w:top w:w="0" w:type="dxa"/>
        <w:right w:w="108" w:type="dxa"/>
        <w:bottom w:w="0" w:type="dxa"/>
      </w:tblCellMar>
    </w:tblPr>
    <w:tblStylePr w:type="band1Horz">
      <w:tblPr/>
      <w:tcPr>
        <w:shd w:val="clear" w:color="F2F2F2" w:fill="F2F2F2"/>
      </w:tcPr>
    </w:tblStylePr>
    <w:tblStylePr w:type="band1Vert">
      <w:tblPr/>
      <w:tcPr>
        <w:shd w:val="clear" w:color="F2F2F2" w:fill="F2F2F2"/>
      </w:tcPr>
    </w:tblStylePr>
    <w:tblStylePr w:type="firstCol">
      <w:rPr>
        <w:b/>
        <w:sz w:val="22"/>
      </w:rPr>
      <w:tblPr/>
    </w:tblStylePr>
    <w:tblStylePr w:type="firstRow">
      <w:rPr>
        <w:b/>
        <w:sz w:val="22"/>
      </w:rPr>
      <w:tblPr/>
    </w:tblStylePr>
    <w:tblStylePr w:type="lastCol">
      <w:rPr>
        <w:b/>
        <w:sz w:val="22"/>
      </w:rPr>
      <w:tblPr/>
    </w:tblStylePr>
    <w:tblStylePr w:type="lastRow">
      <w:rPr>
        <w:b/>
        <w:sz w:val="22"/>
      </w:rPr>
      <w:tblPr/>
    </w:tblStylePr>
  </w:style>
  <w:style w:type="table" w:customStyle="1" w:styleId="729">
    <w:name w:val="Plain Table 2"/>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blPr/>
      <w:tcPr>
        <w:tcBorders>
          <w:top w:val="single" w:color="000000" w:themeColor="text1" w:sz="4" w:space="0"/>
          <w:bottom w:val="single" w:color="000000" w:themeColor="text1" w:sz="4" w:space="0"/>
        </w:tcBorders>
      </w:tcPr>
    </w:tblStylePr>
    <w:tblStylePr w:type="band1Vert">
      <w:tblPr/>
      <w:tcPr>
        <w:tcBorders>
          <w:left w:val="single" w:color="000000" w:themeColor="text1" w:sz="4" w:space="0"/>
          <w:right w:val="single" w:color="000000" w:themeColor="text1" w:sz="4" w:space="0"/>
        </w:tcBorders>
      </w:tcPr>
    </w:tblStylePr>
    <w:tblStylePr w:type="band2Vert">
      <w:tblPr/>
      <w:tcPr>
        <w:tcBorders>
          <w:left w:val="single" w:color="000000" w:themeColor="text1" w:sz="4" w:space="0"/>
          <w:right w:val="single" w:color="000000" w:themeColor="text1" w:sz="4" w:space="0"/>
        </w:tcBorders>
      </w:tcPr>
    </w:tblStylePr>
    <w:tblStylePr w:type="firstCol">
      <w:rPr>
        <w:b/>
        <w:sz w:val="22"/>
      </w:rPr>
      <w:tblPr/>
    </w:tblStylePr>
    <w:tblStylePr w:type="firstRow">
      <w:rPr>
        <w:b/>
        <w:sz w:val="22"/>
      </w:rPr>
      <w:tblPr/>
      <w:tcPr>
        <w:tcBorders>
          <w:top w:val="single" w:color="000000" w:themeColor="text1" w:sz="4" w:space="0"/>
          <w:bottom w:val="single" w:color="000000" w:themeColor="text1" w:sz="4" w:space="0"/>
        </w:tcBorders>
      </w:tcPr>
    </w:tblStylePr>
    <w:tblStylePr w:type="lastCol">
      <w:rPr>
        <w:b/>
        <w:sz w:val="22"/>
      </w:rPr>
      <w:tblPr/>
    </w:tblStylePr>
    <w:tblStylePr w:type="lastRow">
      <w:rPr>
        <w:b/>
        <w:sz w:val="22"/>
      </w:rPr>
      <w:tblPr/>
    </w:tblStylePr>
  </w:style>
  <w:style w:type="table" w:customStyle="1" w:styleId="730">
    <w:name w:val="Plain Table 3"/>
    <w:uiPriority w:val="99"/>
    <w:tblPr>
      <w:tblStyleRowBandSize w:val="1"/>
      <w:tblStyleColBandSize w:val="1"/>
      <w:tblCellMar>
        <w:left w:w="0" w:type="dxa"/>
        <w:top w:w="0" w:type="dxa"/>
        <w:right w:w="0" w:type="dxa"/>
        <w:bottom w:w="0" w:type="dxa"/>
      </w:tblCellMar>
    </w:tblPr>
    <w:tblStylePr w:type="band1Horz">
      <w:rPr>
        <w:sz w:val="22"/>
      </w:rPr>
      <w:tblPr/>
      <w:tcPr>
        <w:shd w:val="clear" w:color="F2F2F2" w:fill="F2F2F2"/>
      </w:tcPr>
    </w:tblStylePr>
    <w:tblStylePr w:type="band1Vert">
      <w:rPr>
        <w:sz w:val="22"/>
      </w:rPr>
      <w:tblPr/>
      <w:tcPr>
        <w:shd w:val="clear" w:color="F2F2F2" w:fill="F2F2F2"/>
      </w:tcPr>
    </w:tblStylePr>
    <w:tblStylePr w:type="firstCol">
      <w:rPr>
        <w:b/>
        <w:caps/>
      </w:rPr>
      <w:tblPr/>
      <w:tcPr>
        <w:tcBorders>
          <w:top w:val="none" w:color="000000" w:sz="4" w:space="0"/>
          <w:left w:val="none" w:color="000000" w:sz="4" w:space="0"/>
          <w:bottom w:val="none" w:color="000000" w:sz="4" w:space="0"/>
          <w:right w:val="single" w:color="404040" w:sz="4" w:space="0"/>
        </w:tcBorders>
      </w:tcPr>
    </w:tblStylePr>
    <w:tblStylePr w:type="firstRow">
      <w:rPr>
        <w:b/>
        <w:caps/>
      </w:rPr>
      <w:tblPr/>
      <w:tcPr>
        <w:tcBorders>
          <w:top w:val="none" w:color="000000" w:sz="4" w:space="0"/>
          <w:left w:val="none" w:color="000000" w:sz="4" w:space="0"/>
          <w:bottom w:val="single" w:color="404040" w:sz="4" w:space="0"/>
          <w:right w:val="none" w:color="000000" w:sz="4" w:space="0"/>
        </w:tcBorders>
      </w:tcPr>
    </w:tblStylePr>
    <w:tblStylePr w:type="lastCol">
      <w:rPr>
        <w:b/>
        <w:caps/>
      </w:rPr>
      <w:tblPr/>
    </w:tblStylePr>
    <w:tblStylePr w:type="lastRow">
      <w:rPr>
        <w:b/>
        <w:caps/>
      </w:rPr>
      <w:tblPr/>
    </w:tblStylePr>
  </w:style>
  <w:style w:type="table" w:customStyle="1" w:styleId="731">
    <w:name w:val="Plain Table 4"/>
    <w:uiPriority w:val="99"/>
    <w:tblPr>
      <w:tblStyleRowBandSize w:val="1"/>
      <w:tblStyleColBandSize w:val="1"/>
      <w:tblCellMar>
        <w:left w:w="0" w:type="dxa"/>
        <w:top w:w="0" w:type="dxa"/>
        <w:right w:w="0" w:type="dxa"/>
        <w:bottom w:w="0" w:type="dxa"/>
      </w:tblCellMar>
    </w:tblPr>
    <w:tblStylePr w:type="band1Horz">
      <w:rPr>
        <w:sz w:val="22"/>
      </w:rPr>
      <w:tblPr/>
      <w:tcPr>
        <w:shd w:val="clear" w:color="F2F2F2" w:fill="F2F2F2"/>
      </w:tcPr>
    </w:tblStylePr>
    <w:tblStylePr w:type="band1Vert">
      <w:rPr>
        <w:sz w:val="22"/>
      </w:rPr>
      <w:tblPr/>
      <w:tcPr>
        <w:shd w:val="clear" w:color="F2F2F2" w:fill="F2F2F2"/>
      </w:tcPr>
    </w:tblStylePr>
    <w:tblStylePr w:type="firstCol">
      <w:rPr>
        <w:b/>
      </w:rPr>
      <w:tblPr/>
    </w:tblStylePr>
    <w:tblStylePr w:type="firstRow">
      <w:rPr>
        <w:b/>
      </w:rPr>
      <w:tblPr/>
    </w:tblStylePr>
    <w:tblStylePr w:type="lastCol">
      <w:rPr>
        <w:b/>
      </w:rPr>
      <w:tblPr/>
    </w:tblStylePr>
    <w:tblStylePr w:type="lastRow">
      <w:rPr>
        <w:b/>
      </w:rPr>
      <w:tblPr/>
    </w:tblStylePr>
  </w:style>
  <w:style w:type="table" w:customStyle="1" w:styleId="732">
    <w:name w:val="Plain Table 5"/>
    <w:uiPriority w:val="99"/>
    <w:tblPr>
      <w:tblStyleRowBandSize w:val="1"/>
      <w:tblStyleColBandSize w:val="1"/>
      <w:tblCellMar>
        <w:left w:w="0" w:type="dxa"/>
        <w:top w:w="0" w:type="dxa"/>
        <w:right w:w="0" w:type="dxa"/>
        <w:bottom w:w="0" w:type="dxa"/>
      </w:tblCellMar>
    </w:tblPr>
    <w:tblStylePr w:type="band1Horz">
      <w:rPr>
        <w:sz w:val="22"/>
      </w:rPr>
      <w:tblPr/>
      <w:tcPr>
        <w:shd w:val="clear" w:color="F2F2F2" w:fill="F2F2F2"/>
      </w:tcPr>
    </w:tblStylePr>
    <w:tblStylePr w:type="band1Vert">
      <w:rPr>
        <w:sz w:val="22"/>
      </w:rPr>
      <w:tblPr/>
      <w:tcPr>
        <w:shd w:val="clear" w:color="F2F2F2" w:fill="F2F2F2"/>
      </w:tcPr>
    </w:tblStylePr>
    <w:tblStylePr w:type="firstCol">
      <w:pPr>
        <w:jc w:val="right"/>
      </w:pPr>
      <w:rPr>
        <w:i/>
      </w:rPr>
      <w:tblPr/>
      <w:tcPr>
        <w:tcBorders>
          <w:right w:val="single" w:color="404040" w:sz="4" w:space="0"/>
        </w:tcBorders>
        <w:shd w:val="clear" w:color="FFFFFF" w:fill="auto"/>
      </w:tcPr>
    </w:tblStylePr>
    <w:tblStylePr w:type="firstRow">
      <w:rPr>
        <w:i/>
      </w:rPr>
      <w:tblPr/>
      <w:tcPr>
        <w:tcBorders>
          <w:left w:val="none" w:color="000000" w:sz="4" w:space="0"/>
          <w:bottom w:val="single" w:color="404040" w:sz="4" w:space="0"/>
          <w:right w:val="none" w:color="000000" w:sz="4" w:space="0"/>
        </w:tcBorders>
        <w:shd w:val="clear" w:color="FFFFFF" w:fill="auto"/>
      </w:tcPr>
    </w:tblStylePr>
    <w:tblStylePr w:type="lastCol">
      <w:rPr>
        <w:i/>
      </w:rPr>
      <w:tblPr/>
      <w:tcPr>
        <w:tcBorders>
          <w:left w:val="single" w:color="404040" w:sz="4" w:space="0"/>
        </w:tcBorders>
        <w:shd w:val="clear" w:color="FFFFFF" w:fill="auto"/>
      </w:tcPr>
    </w:tblStylePr>
    <w:tblStylePr w:type="lastRow">
      <w:rPr>
        <w:i/>
      </w:rPr>
      <w:tblPr/>
      <w:tcPr>
        <w:tcBorders>
          <w:top w:val="single" w:color="404040" w:sz="4" w:space="0"/>
          <w:left w:val="none" w:color="000000" w:sz="4" w:space="0"/>
          <w:right w:val="none" w:color="000000" w:sz="4" w:space="0"/>
        </w:tcBorders>
        <w:shd w:val="clear" w:color="FFFFFF" w:fill="auto"/>
      </w:tcPr>
    </w:tblStylePr>
  </w:style>
  <w:style w:type="table" w:customStyle="1" w:styleId="733">
    <w:name w:val="Grid Table 1 Light"/>
    <w:uiPriority w:val="99"/>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CellMar>
        <w:left w:w="0" w:type="dxa"/>
        <w:top w:w="0" w:type="dxa"/>
        <w:right w:w="0" w:type="dxa"/>
        <w:bottom w:w="0" w:type="dxa"/>
      </w:tblCellMar>
    </w:tblPr>
    <w:tblStylePr w:type="band1Horz">
      <w:rPr>
        <w:sz w:val="22"/>
      </w:rPr>
      <w:tblPr/>
      <w:tcPr>
        <w:tcBorders>
          <w:top w:val="single" w:color="989898" w:themeColor="text1" w:sz="4" w:space="0"/>
          <w:left w:val="single" w:color="989898" w:themeColor="text1" w:sz="4" w:space="0"/>
          <w:bottom w:val="single" w:color="989898" w:themeColor="text1" w:sz="4" w:space="0"/>
          <w:right w:val="single" w:color="989898" w:themeColor="text1" w:sz="4" w:space="0"/>
        </w:tcBorders>
      </w:tcPr>
    </w:tblStylePr>
    <w:tblStylePr w:type="firstCol">
      <w:rPr>
        <w:b/>
      </w:rPr>
      <w:tblPr/>
    </w:tblStylePr>
    <w:tblStylePr w:type="firstRow">
      <w:rPr>
        <w:b/>
      </w:rPr>
      <w:tblPr/>
      <w:tcPr>
        <w:tcBorders>
          <w:bottom w:val="single" w:color="6A6A6A" w:themeColor="text1" w:sz="12" w:space="0"/>
        </w:tcBorders>
      </w:tcPr>
    </w:tblStylePr>
    <w:tblStylePr w:type="lastCol">
      <w:rPr>
        <w:b/>
      </w:rPr>
      <w:tblPr/>
    </w:tblStylePr>
    <w:tblStylePr w:type="lastRow">
      <w:rPr>
        <w:b/>
      </w:rPr>
      <w:tblPr/>
    </w:tblStylePr>
  </w:style>
  <w:style w:type="table" w:customStyle="1" w:styleId="734">
    <w:name w:val="Grid Table 1 Light - Accent 1"/>
    <w:uiPriority w:val="99"/>
    <w:tblPr>
      <w:tblStyleRowBandSize w:val="1"/>
      <w:tblStyleColBandSize w:val="1"/>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CellMar>
        <w:left w:w="0" w:type="dxa"/>
        <w:top w:w="0" w:type="dxa"/>
        <w:right w:w="0" w:type="dxa"/>
        <w:bottom w:w="0" w:type="dxa"/>
      </w:tblCellMar>
    </w:tblPr>
    <w:tblStylePr w:type="band1Horz">
      <w:rPr>
        <w:sz w:val="22"/>
      </w:rPr>
      <w:tblPr/>
      <w:tcPr>
        <w:tcBorders>
          <w:top w:val="single" w:color="B7CBE4" w:themeColor="accent1" w:sz="4" w:space="0"/>
          <w:left w:val="single" w:color="B7CBE4" w:themeColor="accent1" w:sz="4" w:space="0"/>
          <w:bottom w:val="single" w:color="B7CBE4" w:themeColor="accent1" w:sz="4" w:space="0"/>
          <w:right w:val="single" w:color="B7CBE4" w:themeColor="accent1" w:sz="4" w:space="0"/>
        </w:tcBorders>
      </w:tcPr>
    </w:tblStylePr>
    <w:tblStylePr w:type="firstCol">
      <w:rPr>
        <w:b/>
      </w:rPr>
      <w:tblPr/>
    </w:tblStylePr>
    <w:tblStylePr w:type="firstRow">
      <w:rPr>
        <w:b/>
      </w:rPr>
      <w:tblPr/>
      <w:tcPr>
        <w:tcBorders>
          <w:bottom w:val="single" w:color="97B4D8" w:themeColor="accent1" w:sz="12" w:space="0"/>
        </w:tcBorders>
      </w:tcPr>
    </w:tblStylePr>
    <w:tblStylePr w:type="lastCol">
      <w:rPr>
        <w:b/>
      </w:rPr>
      <w:tblPr/>
    </w:tblStylePr>
    <w:tblStylePr w:type="lastRow">
      <w:rPr>
        <w:b/>
      </w:rPr>
      <w:tblPr/>
    </w:tblStylePr>
  </w:style>
  <w:style w:type="table" w:customStyle="1" w:styleId="735">
    <w:name w:val="Grid Table 1 Light - Accent 2"/>
    <w:uiPriority w:val="99"/>
    <w:tblPr>
      <w:tblStyleRowBandSize w:val="1"/>
      <w:tblStyleColBandSize w:val="1"/>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CellMar>
        <w:left w:w="0" w:type="dxa"/>
        <w:top w:w="0" w:type="dxa"/>
        <w:right w:w="0" w:type="dxa"/>
        <w:bottom w:w="0" w:type="dxa"/>
      </w:tblCellMar>
    </w:tblPr>
    <w:tblStylePr w:type="band1Horz">
      <w:rPr>
        <w:sz w:val="22"/>
      </w:rPr>
      <w:tblPr/>
      <w:tcPr>
        <w:tcBorders>
          <w:top w:val="single" w:color="E5B7B6" w:themeColor="accent2" w:sz="4" w:space="0"/>
          <w:left w:val="single" w:color="E5B7B6" w:themeColor="accent2" w:sz="4" w:space="0"/>
          <w:bottom w:val="single" w:color="E5B7B6" w:themeColor="accent2" w:sz="4" w:space="0"/>
          <w:right w:val="single" w:color="E5B7B6" w:themeColor="accent2" w:sz="4" w:space="0"/>
        </w:tcBorders>
      </w:tcPr>
    </w:tblStylePr>
    <w:tblStylePr w:type="firstCol">
      <w:rPr>
        <w:b/>
      </w:rPr>
      <w:tblPr/>
    </w:tblStylePr>
    <w:tblStylePr w:type="firstRow">
      <w:rPr>
        <w:b/>
      </w:rPr>
      <w:tblPr/>
      <w:tcPr>
        <w:tcBorders>
          <w:bottom w:val="single" w:color="DA9896" w:themeColor="accent2" w:sz="12" w:space="0"/>
        </w:tcBorders>
      </w:tcPr>
    </w:tblStylePr>
    <w:tblStylePr w:type="lastCol">
      <w:rPr>
        <w:b/>
      </w:rPr>
      <w:tblPr/>
    </w:tblStylePr>
    <w:tblStylePr w:type="lastRow">
      <w:rPr>
        <w:b/>
      </w:rPr>
      <w:tblPr/>
    </w:tblStylePr>
  </w:style>
  <w:style w:type="table" w:customStyle="1" w:styleId="736">
    <w:name w:val="Grid Table 1 Light - Accent 3"/>
    <w:uiPriority w:val="99"/>
    <w:tblPr>
      <w:tblStyleRowBandSize w:val="1"/>
      <w:tblStyleColBandSize w:val="1"/>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left w:w="0" w:type="dxa"/>
        <w:top w:w="0" w:type="dxa"/>
        <w:right w:w="0" w:type="dxa"/>
        <w:bottom w:w="0" w:type="dxa"/>
      </w:tblCellMar>
    </w:tblPr>
    <w:tblStylePr w:type="band1Horz">
      <w:rPr>
        <w:sz w:val="22"/>
      </w:rPr>
      <w:tblPr/>
      <w:tcPr>
        <w:tcBorders>
          <w:top w:val="single" w:color="D6E3BB" w:themeColor="accent3" w:sz="4" w:space="0"/>
          <w:left w:val="single" w:color="D6E3BB" w:themeColor="accent3" w:sz="4" w:space="0"/>
          <w:bottom w:val="single" w:color="D6E3BB" w:themeColor="accent3" w:sz="4" w:space="0"/>
          <w:right w:val="single" w:color="D6E3BB" w:themeColor="accent3" w:sz="4" w:space="0"/>
        </w:tcBorders>
      </w:tcPr>
    </w:tblStylePr>
    <w:tblStylePr w:type="firstCol">
      <w:rPr>
        <w:b/>
      </w:rPr>
      <w:tblPr/>
    </w:tblStylePr>
    <w:tblStylePr w:type="firstRow">
      <w:rPr>
        <w:b/>
      </w:rPr>
      <w:tblPr/>
      <w:tcPr>
        <w:tcBorders>
          <w:bottom w:val="single" w:color="C4D79D" w:themeColor="accent3" w:sz="12" w:space="0"/>
        </w:tcBorders>
      </w:tcPr>
    </w:tblStylePr>
    <w:tblStylePr w:type="lastCol">
      <w:rPr>
        <w:b/>
      </w:rPr>
      <w:tblPr/>
    </w:tblStylePr>
    <w:tblStylePr w:type="lastRow">
      <w:rPr>
        <w:b/>
      </w:rPr>
      <w:tblPr/>
    </w:tblStylePr>
  </w:style>
  <w:style w:type="table" w:customStyle="1" w:styleId="737">
    <w:name w:val="Grid Table 1 Light - Accent 4"/>
    <w:uiPriority w:val="99"/>
    <w:tblPr>
      <w:tblStyleRowBandSize w:val="1"/>
      <w:tblStyleColBandSize w:val="1"/>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left w:w="0" w:type="dxa"/>
        <w:top w:w="0" w:type="dxa"/>
        <w:right w:w="0" w:type="dxa"/>
        <w:bottom w:w="0" w:type="dxa"/>
      </w:tblCellMar>
    </w:tblPr>
    <w:tblStylePr w:type="band1Horz">
      <w:rPr>
        <w:sz w:val="22"/>
      </w:rPr>
      <w:tblPr/>
      <w:tcPr>
        <w:tcBorders>
          <w:top w:val="single" w:color="CBC0D9" w:themeColor="accent4" w:sz="4" w:space="0"/>
          <w:left w:val="single" w:color="CBC0D9" w:themeColor="accent4" w:sz="4" w:space="0"/>
          <w:bottom w:val="single" w:color="CBC0D9" w:themeColor="accent4" w:sz="4" w:space="0"/>
          <w:right w:val="single" w:color="CBC0D9" w:themeColor="accent4" w:sz="4" w:space="0"/>
        </w:tcBorders>
      </w:tcPr>
    </w:tblStylePr>
    <w:tblStylePr w:type="firstCol">
      <w:rPr>
        <w:b/>
      </w:rPr>
      <w:tblPr/>
    </w:tblStylePr>
    <w:tblStylePr w:type="firstRow">
      <w:rPr>
        <w:b/>
      </w:rPr>
      <w:tblPr/>
      <w:tcPr>
        <w:tcBorders>
          <w:bottom w:val="single" w:color="B4A4C8" w:themeColor="accent4" w:sz="12" w:space="0"/>
        </w:tcBorders>
      </w:tcPr>
    </w:tblStylePr>
    <w:tblStylePr w:type="lastCol">
      <w:rPr>
        <w:b/>
      </w:rPr>
      <w:tblPr/>
    </w:tblStylePr>
    <w:tblStylePr w:type="lastRow">
      <w:rPr>
        <w:b/>
      </w:rPr>
      <w:tblPr/>
    </w:tblStylePr>
  </w:style>
  <w:style w:type="table" w:customStyle="1" w:styleId="738">
    <w:name w:val="Grid Table 1 Light - Accent 5"/>
    <w:uiPriority w:val="99"/>
    <w:tblPr>
      <w:tblStyleRowBandSize w:val="1"/>
      <w:tblStyleColBandSize w:val="1"/>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CellMar>
        <w:left w:w="0" w:type="dxa"/>
        <w:top w:w="0" w:type="dxa"/>
        <w:right w:w="0" w:type="dxa"/>
        <w:bottom w:w="0" w:type="dxa"/>
      </w:tblCellMar>
    </w:tblPr>
    <w:tblStylePr w:type="band1Horz">
      <w:rPr>
        <w:sz w:val="22"/>
      </w:rPr>
      <w:tblPr/>
      <w:tcPr>
        <w:tcBorders>
          <w:top w:val="single" w:color="B6DDE8" w:themeColor="accent5" w:sz="4" w:space="0"/>
          <w:left w:val="single" w:color="B6DDE8" w:themeColor="accent5" w:sz="4" w:space="0"/>
          <w:bottom w:val="single" w:color="B6DDE8" w:themeColor="accent5" w:sz="4" w:space="0"/>
          <w:right w:val="single" w:color="B6DDE8" w:themeColor="accent5" w:sz="4" w:space="0"/>
        </w:tcBorders>
      </w:tcPr>
    </w:tblStylePr>
    <w:tblStylePr w:type="firstCol">
      <w:rPr>
        <w:b/>
      </w:rPr>
      <w:tblPr/>
    </w:tblStylePr>
    <w:tblStylePr w:type="firstRow">
      <w:rPr>
        <w:b/>
      </w:rPr>
      <w:tblPr/>
      <w:tcPr>
        <w:tcBorders>
          <w:bottom w:val="single" w:color="95CEDD" w:themeColor="accent5" w:sz="12" w:space="0"/>
        </w:tcBorders>
      </w:tcPr>
    </w:tblStylePr>
    <w:tblStylePr w:type="lastCol">
      <w:rPr>
        <w:b/>
      </w:rPr>
      <w:tblPr/>
    </w:tblStylePr>
    <w:tblStylePr w:type="lastRow">
      <w:rPr>
        <w:b/>
      </w:rPr>
      <w:tblPr/>
    </w:tblStylePr>
  </w:style>
  <w:style w:type="table" w:customStyle="1" w:styleId="739">
    <w:name w:val="Grid Table 1 Light - Accent 6"/>
    <w:uiPriority w:val="99"/>
    <w:tblPr>
      <w:tblStyleRowBandSize w:val="1"/>
      <w:tblStyleColBandSize w:val="1"/>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left w:w="0" w:type="dxa"/>
        <w:top w:w="0" w:type="dxa"/>
        <w:right w:w="0" w:type="dxa"/>
        <w:bottom w:w="0" w:type="dxa"/>
      </w:tblCellMar>
    </w:tblPr>
    <w:tblStylePr w:type="band1Horz">
      <w:rPr>
        <w:sz w:val="22"/>
      </w:rPr>
      <w:tblPr/>
      <w:tcPr>
        <w:tcBorders>
          <w:top w:val="single" w:color="FBD4B4" w:themeColor="accent6" w:sz="4" w:space="0"/>
          <w:left w:val="single" w:color="FBD4B4" w:themeColor="accent6" w:sz="4" w:space="0"/>
          <w:bottom w:val="single" w:color="FBD4B4" w:themeColor="accent6" w:sz="4" w:space="0"/>
          <w:right w:val="single" w:color="FBD4B4" w:themeColor="accent6" w:sz="4" w:space="0"/>
        </w:tcBorders>
      </w:tcPr>
    </w:tblStylePr>
    <w:tblStylePr w:type="firstCol">
      <w:rPr>
        <w:b/>
      </w:rPr>
      <w:tblPr/>
    </w:tblStylePr>
    <w:tblStylePr w:type="firstRow">
      <w:rPr>
        <w:b/>
      </w:rPr>
      <w:tblPr/>
      <w:tcPr>
        <w:tcBorders>
          <w:bottom w:val="single" w:color="FAC192" w:themeColor="accent6" w:sz="12" w:space="0"/>
        </w:tcBorders>
      </w:tcPr>
    </w:tblStylePr>
    <w:tblStylePr w:type="lastCol">
      <w:rPr>
        <w:b/>
      </w:rPr>
      <w:tblPr/>
    </w:tblStylePr>
    <w:tblStylePr w:type="lastRow">
      <w:rPr>
        <w:b/>
      </w:rPr>
      <w:tblPr/>
    </w:tblStylePr>
  </w:style>
  <w:style w:type="table" w:customStyle="1" w:styleId="740">
    <w:name w:val="Grid Table 2"/>
    <w:uiPriority w:val="99"/>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CellMar>
        <w:left w:w="0" w:type="dxa"/>
        <w:top w:w="0" w:type="dxa"/>
        <w:right w:w="0" w:type="dxa"/>
        <w:bottom w:w="0" w:type="dxa"/>
      </w:tblCellMar>
    </w:tblPr>
    <w:tblStylePr w:type="band1Horz">
      <w:rPr>
        <w:sz w:val="22"/>
      </w:rPr>
      <w:tblPr/>
      <w:tcPr>
        <w:shd w:val="clear" w:color="CBCBCB" w:fill="CBCBCB"/>
      </w:tcPr>
    </w:tblStylePr>
    <w:tblStylePr w:type="band1Vert">
      <w:rPr>
        <w:sz w:val="22"/>
      </w:rPr>
      <w:tblPr/>
      <w:tcPr>
        <w:shd w:val="clear" w:color="CBCBCB" w:fill="CBCBCB"/>
      </w:tcPr>
    </w:tblStylePr>
    <w:tblStylePr w:type="firstCol">
      <w:rPr>
        <w:b/>
      </w:rPr>
      <w:tblPr/>
    </w:tblStylePr>
    <w:tblStylePr w:type="firstRow">
      <w:rPr>
        <w:b/>
      </w:rPr>
      <w:tblPr/>
      <w:tcPr>
        <w:tcBorders>
          <w:top w:val="none" w:color="000000" w:sz="4" w:space="0"/>
          <w:left w:val="none" w:color="000000" w:sz="4" w:space="0"/>
          <w:bottom w:val="single" w:color="6A6A6A" w:themeColor="text1" w:sz="12" w:space="0"/>
          <w:right w:val="none" w:color="000000" w:sz="4" w:space="0"/>
        </w:tcBorders>
        <w:shd w:val="clear" w:color="FFFFFF" w:fill="auto"/>
      </w:tcPr>
    </w:tblStylePr>
    <w:tblStylePr w:type="lastCol">
      <w:rPr>
        <w:b/>
      </w:rPr>
      <w:tblPr/>
    </w:tblStylePr>
    <w:tblStylePr w:type="lastRow">
      <w:rPr>
        <w:b/>
      </w:rPr>
      <w:tblPr/>
      <w:tcPr>
        <w:tcBorders>
          <w:top w:val="single" w:color="6A6A6A" w:themeColor="text1" w:sz="4" w:space="0"/>
          <w:left w:val="none" w:color="000000" w:sz="4" w:space="0"/>
          <w:bottom w:val="none" w:color="000000" w:sz="4" w:space="0"/>
          <w:right w:val="none" w:color="000000" w:sz="4" w:space="0"/>
        </w:tcBorders>
        <w:shd w:val="clear" w:color="FFFFFF" w:fill="auto"/>
      </w:tcPr>
    </w:tblStylePr>
  </w:style>
  <w:style w:type="table" w:customStyle="1" w:styleId="741">
    <w:name w:val="Grid Table 2 - Accent 1"/>
    <w:uiPriority w:val="99"/>
    <w:tblPr>
      <w:tblStyleRowBandSize w:val="1"/>
      <w:tblStyleColBandSize w:val="1"/>
      <w:tblBorders>
        <w:bottom w:val="single" w:color="5D8AC2" w:themeColor="accent1" w:themeTint="ea" w:sz="4" w:space="0"/>
        <w:insideH w:val="single" w:color="5D8AC2" w:themeColor="accent1" w:themeTint="ea" w:sz="4" w:space="0"/>
        <w:insideV w:val="single" w:color="5D8AC2" w:themeColor="accent1" w:themeTint="ea" w:sz="4" w:space="0"/>
      </w:tblBorders>
      <w:tblCellMar>
        <w:left w:w="0" w:type="dxa"/>
        <w:top w:w="0" w:type="dxa"/>
        <w:right w:w="0" w:type="dxa"/>
        <w:bottom w:w="0" w:type="dxa"/>
      </w:tblCellMar>
    </w:tblPr>
    <w:tblStylePr w:type="band1Horz">
      <w:rPr>
        <w:sz w:val="22"/>
      </w:rPr>
      <w:tblPr/>
      <w:tcPr>
        <w:shd w:val="clear" w:color="DAE5F1" w:fill="DAE5F1"/>
      </w:tcPr>
    </w:tblStylePr>
    <w:tblStylePr w:type="band1Vert">
      <w:rPr>
        <w:sz w:val="22"/>
      </w:rPr>
      <w:tblPr/>
      <w:tcPr>
        <w:shd w:val="clear" w:color="DAE5F1" w:fill="DAE5F1"/>
      </w:tcPr>
    </w:tblStylePr>
    <w:tblStylePr w:type="firstCol">
      <w:rPr>
        <w:b/>
      </w:rPr>
      <w:tblPr/>
    </w:tblStylePr>
    <w:tblStylePr w:type="firstRow">
      <w:rPr>
        <w:b/>
      </w:rPr>
      <w:tblPr/>
      <w:tcPr>
        <w:tcBorders>
          <w:top w:val="none" w:color="000000" w:sz="4" w:space="0"/>
          <w:left w:val="none" w:color="000000" w:sz="4" w:space="0"/>
          <w:bottom w:val="single" w:color="5D8AC2" w:themeColor="accent1" w:sz="12" w:space="0"/>
          <w:right w:val="none" w:color="000000" w:sz="4" w:space="0"/>
        </w:tcBorders>
        <w:shd w:val="clear" w:color="FFFFFF" w:fill="auto"/>
      </w:tcPr>
    </w:tblStylePr>
    <w:tblStylePr w:type="lastCol">
      <w:rPr>
        <w:b/>
      </w:rPr>
      <w:tblPr/>
    </w:tblStylePr>
    <w:tblStylePr w:type="lastRow">
      <w:rPr>
        <w:b/>
      </w:rPr>
      <w:tblPr/>
      <w:tcPr>
        <w:tcBorders>
          <w:top w:val="single" w:color="5D8AC2" w:themeColor="accent1" w:sz="4" w:space="0"/>
          <w:left w:val="none" w:color="000000" w:sz="4" w:space="0"/>
          <w:bottom w:val="none" w:color="000000" w:sz="4" w:space="0"/>
          <w:right w:val="none" w:color="000000" w:sz="4" w:space="0"/>
        </w:tcBorders>
        <w:shd w:val="clear" w:color="FFFFFF" w:fill="auto"/>
      </w:tcPr>
    </w:tblStylePr>
  </w:style>
  <w:style w:type="table" w:customStyle="1" w:styleId="742">
    <w:name w:val="Grid Table 2 - Accent 2"/>
    <w:uiPriority w:val="99"/>
    <w:tblPr>
      <w:tblStyleRowBandSize w:val="1"/>
      <w:tblStyleColBandSize w:val="1"/>
      <w:tblBorders>
        <w:bottom w:val="single" w:color="D99695" w:themeColor="accent2" w:themeTint="97" w:sz="4" w:space="0"/>
        <w:insideH w:val="single" w:color="D99695" w:themeColor="accent2" w:themeTint="97" w:sz="4" w:space="0"/>
        <w:insideV w:val="single" w:color="D99695" w:themeColor="accent2" w:themeTint="97" w:sz="4" w:space="0"/>
      </w:tblBorders>
      <w:tblCellMar>
        <w:left w:w="0" w:type="dxa"/>
        <w:top w:w="0" w:type="dxa"/>
        <w:right w:w="0" w:type="dxa"/>
        <w:bottom w:w="0" w:type="dxa"/>
      </w:tblCellMar>
    </w:tblPr>
    <w:tblStylePr w:type="band1Horz">
      <w:rPr>
        <w:sz w:val="22"/>
      </w:rPr>
      <w:tblPr/>
      <w:tcPr>
        <w:shd w:val="clear" w:color="F2DCDC" w:fill="F2DCDC"/>
      </w:tcPr>
    </w:tblStylePr>
    <w:tblStylePr w:type="band1Vert">
      <w:rPr>
        <w:sz w:val="22"/>
      </w:rPr>
      <w:tblPr/>
      <w:tcPr>
        <w:shd w:val="clear" w:color="F2DCDC" w:fill="F2DCDC"/>
      </w:tcPr>
    </w:tblStylePr>
    <w:tblStylePr w:type="firstCol">
      <w:rPr>
        <w:b/>
      </w:rPr>
      <w:tblPr/>
    </w:tblStylePr>
    <w:tblStylePr w:type="firstRow">
      <w:rPr>
        <w:b/>
      </w:rPr>
      <w:tblPr/>
      <w:tcPr>
        <w:tcBorders>
          <w:top w:val="none" w:color="000000" w:sz="4" w:space="0"/>
          <w:left w:val="none" w:color="000000" w:sz="4" w:space="0"/>
          <w:bottom w:val="single" w:color="D99695" w:themeColor="accent2" w:sz="12" w:space="0"/>
          <w:right w:val="none" w:color="000000" w:sz="4" w:space="0"/>
        </w:tcBorders>
        <w:shd w:val="clear" w:color="FFFFFF" w:fill="auto"/>
      </w:tcPr>
    </w:tblStylePr>
    <w:tblStylePr w:type="lastCol">
      <w:rPr>
        <w:b/>
      </w:rPr>
      <w:tblPr/>
    </w:tblStylePr>
    <w:tblStylePr w:type="lastRow">
      <w:rPr>
        <w:b/>
      </w:rPr>
      <w:tblPr/>
      <w:tcPr>
        <w:tcBorders>
          <w:top w:val="single" w:color="D99695" w:themeColor="accent2" w:sz="4" w:space="0"/>
          <w:left w:val="none" w:color="000000" w:sz="4" w:space="0"/>
          <w:bottom w:val="none" w:color="000000" w:sz="4" w:space="0"/>
          <w:right w:val="none" w:color="000000" w:sz="4" w:space="0"/>
        </w:tcBorders>
        <w:shd w:val="clear" w:color="FFFFFF" w:fill="auto"/>
      </w:tcPr>
    </w:tblStylePr>
  </w:style>
  <w:style w:type="table" w:customStyle="1" w:styleId="743">
    <w:name w:val="Grid Table 2 - Accent 3"/>
    <w:uiPriority w:val="99"/>
    <w:tblPr>
      <w:tblStyleRowBandSize w:val="1"/>
      <w:tblStyleColBandSize w:val="1"/>
      <w:tblBorders>
        <w:bottom w:val="single" w:color="9ABB59" w:themeColor="accent3" w:themeTint="fe" w:sz="4" w:space="0"/>
        <w:insideH w:val="single" w:color="9ABB59" w:themeColor="accent3" w:themeTint="fe" w:sz="4" w:space="0"/>
        <w:insideV w:val="single" w:color="9ABB59" w:themeColor="accent3" w:themeTint="fe" w:sz="4" w:space="0"/>
      </w:tblBorders>
      <w:tblCellMar>
        <w:left w:w="0" w:type="dxa"/>
        <w:top w:w="0" w:type="dxa"/>
        <w:right w:w="0" w:type="dxa"/>
        <w:bottom w:w="0" w:type="dxa"/>
      </w:tblCellMar>
    </w:tblPr>
    <w:tblStylePr w:type="band1Horz">
      <w:rPr>
        <w:sz w:val="22"/>
      </w:rPr>
      <w:tblPr/>
      <w:tcPr>
        <w:shd w:val="clear" w:color="EAF1DC" w:fill="EAF1DC"/>
      </w:tcPr>
    </w:tblStylePr>
    <w:tblStylePr w:type="band1Vert">
      <w:rPr>
        <w:sz w:val="22"/>
      </w:rPr>
      <w:tblPr/>
      <w:tcPr>
        <w:shd w:val="clear" w:color="EAF1DC" w:fill="EAF1DC"/>
      </w:tcPr>
    </w:tblStylePr>
    <w:tblStylePr w:type="firstCol">
      <w:rPr>
        <w:b/>
      </w:rPr>
      <w:tblPr/>
    </w:tblStylePr>
    <w:tblStylePr w:type="firstRow">
      <w:rPr>
        <w:b/>
      </w:rPr>
      <w:tblPr/>
      <w:tcPr>
        <w:tcBorders>
          <w:top w:val="none" w:color="000000" w:sz="4" w:space="0"/>
          <w:left w:val="none" w:color="000000" w:sz="4" w:space="0"/>
          <w:bottom w:val="single" w:color="9ABB59" w:themeColor="accent3" w:sz="12" w:space="0"/>
          <w:right w:val="none" w:color="000000" w:sz="4" w:space="0"/>
        </w:tcBorders>
        <w:shd w:val="clear" w:color="FFFFFF" w:fill="auto"/>
      </w:tcPr>
    </w:tblStylePr>
    <w:tblStylePr w:type="lastCol">
      <w:rPr>
        <w:b/>
      </w:rPr>
      <w:tblPr/>
    </w:tblStylePr>
    <w:tblStylePr w:type="lastRow">
      <w:rPr>
        <w:b/>
      </w:rPr>
      <w:tblPr/>
      <w:tcPr>
        <w:tcBorders>
          <w:top w:val="single" w:color="9ABB59" w:themeColor="accent3" w:sz="4" w:space="0"/>
          <w:left w:val="none" w:color="000000" w:sz="4" w:space="0"/>
          <w:bottom w:val="none" w:color="000000" w:sz="4" w:space="0"/>
          <w:right w:val="none" w:color="000000" w:sz="4" w:space="0"/>
        </w:tcBorders>
        <w:shd w:val="clear" w:color="FFFFFF" w:fill="auto"/>
      </w:tcPr>
    </w:tblStylePr>
  </w:style>
  <w:style w:type="table" w:customStyle="1" w:styleId="744">
    <w:name w:val="Grid Table 2 - Accent 4"/>
    <w:uiPriority w:val="99"/>
    <w:tblPr>
      <w:tblStyleRowBandSize w:val="1"/>
      <w:tblStyleColBandSize w:val="1"/>
      <w:tblBorders>
        <w:bottom w:val="single" w:color="B2A1C6" w:themeColor="accent4" w:themeTint="9a" w:sz="4" w:space="0"/>
        <w:insideH w:val="single" w:color="B2A1C6" w:themeColor="accent4" w:themeTint="9a" w:sz="4" w:space="0"/>
        <w:insideV w:val="single" w:color="B2A1C6" w:themeColor="accent4" w:themeTint="9a" w:sz="4" w:space="0"/>
      </w:tblBorders>
      <w:tblCellMar>
        <w:left w:w="0" w:type="dxa"/>
        <w:top w:w="0" w:type="dxa"/>
        <w:right w:w="0" w:type="dxa"/>
        <w:bottom w:w="0" w:type="dxa"/>
      </w:tblCellMar>
    </w:tblPr>
    <w:tblStylePr w:type="band1Horz">
      <w:rPr>
        <w:sz w:val="22"/>
      </w:rPr>
      <w:tblPr/>
      <w:tcPr>
        <w:shd w:val="clear" w:color="E5DFEC" w:fill="E5DFEC"/>
      </w:tcPr>
    </w:tblStylePr>
    <w:tblStylePr w:type="band1Vert">
      <w:rPr>
        <w:sz w:val="22"/>
      </w:rPr>
      <w:tblPr/>
      <w:tcPr>
        <w:shd w:val="clear" w:color="E5DFEC" w:fill="E5DFEC"/>
      </w:tcPr>
    </w:tblStylePr>
    <w:tblStylePr w:type="firstCol">
      <w:rPr>
        <w:b/>
      </w:rPr>
      <w:tblPr/>
    </w:tblStylePr>
    <w:tblStylePr w:type="firstRow">
      <w:rPr>
        <w:b/>
      </w:rPr>
      <w:tblPr/>
      <w:tcPr>
        <w:tcBorders>
          <w:top w:val="none" w:color="000000" w:sz="4" w:space="0"/>
          <w:left w:val="none" w:color="000000" w:sz="4" w:space="0"/>
          <w:bottom w:val="single" w:color="B2A1C6" w:themeColor="accent4" w:sz="12" w:space="0"/>
          <w:right w:val="none" w:color="000000" w:sz="4" w:space="0"/>
        </w:tcBorders>
        <w:shd w:val="clear" w:color="FFFFFF" w:fill="auto"/>
      </w:tcPr>
    </w:tblStylePr>
    <w:tblStylePr w:type="lastCol">
      <w:rPr>
        <w:b/>
      </w:rPr>
      <w:tblPr/>
    </w:tblStylePr>
    <w:tblStylePr w:type="lastRow">
      <w:rPr>
        <w:b/>
      </w:rPr>
      <w:tblPr/>
      <w:tcPr>
        <w:tcBorders>
          <w:top w:val="single" w:color="B2A1C6" w:themeColor="accent4" w:sz="4" w:space="0"/>
          <w:left w:val="none" w:color="000000" w:sz="4" w:space="0"/>
          <w:bottom w:val="none" w:color="000000" w:sz="4" w:space="0"/>
          <w:right w:val="none" w:color="000000" w:sz="4" w:space="0"/>
        </w:tcBorders>
        <w:shd w:val="clear" w:color="FFFFFF" w:fill="auto"/>
      </w:tcPr>
    </w:tblStylePr>
  </w:style>
  <w:style w:type="table" w:customStyle="1" w:styleId="745">
    <w:name w:val="Grid Table 2 - Accent 5"/>
    <w:uiPriority w:val="99"/>
    <w:tblPr>
      <w:tblStyleRowBandSize w:val="1"/>
      <w:tblStyleColBandSize w:val="1"/>
      <w:tblBorders>
        <w:bottom w:val="single" w:color="4BACC6" w:themeColor="accent5" w:sz="4" w:space="0"/>
        <w:insideH w:val="single" w:color="4BACC6" w:themeColor="accent5" w:sz="4" w:space="0"/>
        <w:insideV w:val="single" w:color="4BACC6" w:themeColor="accent5" w:sz="4" w:space="0"/>
      </w:tblBorders>
      <w:tblCellMar>
        <w:left w:w="0" w:type="dxa"/>
        <w:top w:w="0" w:type="dxa"/>
        <w:right w:w="0" w:type="dxa"/>
        <w:bottom w:w="0" w:type="dxa"/>
      </w:tblCellMar>
    </w:tblPr>
    <w:tblStylePr w:type="band1Horz">
      <w:rPr>
        <w:sz w:val="22"/>
      </w:rPr>
      <w:tblPr/>
      <w:tcPr>
        <w:shd w:val="clear" w:color="DAEEF3" w:fill="DAEEF3"/>
      </w:tcPr>
    </w:tblStylePr>
    <w:tblStylePr w:type="band1Vert">
      <w:rPr>
        <w:sz w:val="22"/>
      </w:rPr>
      <w:tblPr/>
      <w:tcPr>
        <w:shd w:val="clear" w:color="DAEEF3" w:fill="DAEEF3"/>
      </w:tcPr>
    </w:tblStylePr>
    <w:tblStylePr w:type="firstCol">
      <w:rPr>
        <w:b/>
      </w:rPr>
      <w:tblPr/>
    </w:tblStylePr>
    <w:tblStylePr w:type="firstRow">
      <w:rPr>
        <w:b/>
      </w:rPr>
      <w:tblPr/>
      <w:tcPr>
        <w:tcBorders>
          <w:top w:val="none" w:color="000000" w:sz="4" w:space="0"/>
          <w:left w:val="none" w:color="000000" w:sz="4" w:space="0"/>
          <w:bottom w:val="single" w:color="4BACC6" w:themeColor="accent5" w:sz="12" w:space="0"/>
          <w:right w:val="none" w:color="000000" w:sz="4" w:space="0"/>
        </w:tcBorders>
        <w:shd w:val="clear" w:color="FFFFFF" w:fill="auto"/>
      </w:tcPr>
    </w:tblStylePr>
    <w:tblStylePr w:type="lastCol">
      <w:rPr>
        <w:b/>
      </w:rPr>
      <w:tblPr/>
    </w:tblStylePr>
    <w:tblStylePr w:type="lastRow">
      <w:rPr>
        <w:b/>
      </w:rPr>
      <w:tblPr/>
      <w:tcPr>
        <w:tcBorders>
          <w:top w:val="single" w:color="4BACC6" w:themeColor="accent5" w:sz="4" w:space="0"/>
          <w:left w:val="none" w:color="000000" w:sz="4" w:space="0"/>
          <w:bottom w:val="none" w:color="000000" w:sz="4" w:space="0"/>
          <w:right w:val="none" w:color="000000" w:sz="4" w:space="0"/>
        </w:tcBorders>
        <w:shd w:val="clear" w:color="FFFFFF" w:fill="auto"/>
      </w:tcPr>
    </w:tblStylePr>
  </w:style>
  <w:style w:type="table" w:customStyle="1" w:styleId="746">
    <w:name w:val="Grid Table 2 - Accent 6"/>
    <w:uiPriority w:val="99"/>
    <w:tblPr>
      <w:tblStyleRowBandSize w:val="1"/>
      <w:tblStyleColBandSize w:val="1"/>
      <w:tblBorders>
        <w:bottom w:val="single" w:color="F79646" w:themeColor="accent6" w:sz="4" w:space="0"/>
        <w:insideH w:val="single" w:color="F79646" w:themeColor="accent6" w:sz="4" w:space="0"/>
        <w:insideV w:val="single" w:color="F79646" w:themeColor="accent6" w:sz="4" w:space="0"/>
      </w:tblBorders>
      <w:tblCellMar>
        <w:left w:w="0" w:type="dxa"/>
        <w:top w:w="0" w:type="dxa"/>
        <w:right w:w="0" w:type="dxa"/>
        <w:bottom w:w="0" w:type="dxa"/>
      </w:tblCellMar>
    </w:tblPr>
    <w:tblStylePr w:type="band1Horz">
      <w:rPr>
        <w:sz w:val="22"/>
      </w:rPr>
      <w:tblPr/>
      <w:tcPr>
        <w:shd w:val="clear" w:color="FDE9D8" w:fill="FDE9D8"/>
      </w:tcPr>
    </w:tblStylePr>
    <w:tblStylePr w:type="band1Vert">
      <w:rPr>
        <w:sz w:val="22"/>
      </w:rPr>
      <w:tblPr/>
      <w:tcPr>
        <w:shd w:val="clear" w:color="FDE9D8" w:fill="FDE9D8"/>
      </w:tcPr>
    </w:tblStylePr>
    <w:tblStylePr w:type="firstCol">
      <w:rPr>
        <w:b/>
      </w:rPr>
      <w:tblPr/>
    </w:tblStylePr>
    <w:tblStylePr w:type="firstRow">
      <w:rPr>
        <w:b/>
      </w:rPr>
      <w:tblPr/>
      <w:tcPr>
        <w:tcBorders>
          <w:top w:val="none" w:color="000000" w:sz="4" w:space="0"/>
          <w:left w:val="none" w:color="000000" w:sz="4" w:space="0"/>
          <w:bottom w:val="single" w:color="F79646" w:themeColor="accent6" w:sz="12" w:space="0"/>
          <w:right w:val="none" w:color="000000" w:sz="4" w:space="0"/>
        </w:tcBorders>
        <w:shd w:val="clear" w:color="FFFFFF" w:fill="auto"/>
      </w:tcPr>
    </w:tblStylePr>
    <w:tblStylePr w:type="lastCol">
      <w:rPr>
        <w:b/>
      </w:rPr>
      <w:tblPr/>
    </w:tblStylePr>
    <w:tblStylePr w:type="lastRow">
      <w:rPr>
        <w:b/>
      </w:rPr>
      <w:tblPr/>
      <w:tcPr>
        <w:tcBorders>
          <w:top w:val="single" w:color="F79646" w:themeColor="accent6" w:sz="4" w:space="0"/>
          <w:left w:val="none" w:color="000000" w:sz="4" w:space="0"/>
          <w:bottom w:val="none" w:color="000000" w:sz="4" w:space="0"/>
          <w:right w:val="none" w:color="000000" w:sz="4" w:space="0"/>
        </w:tcBorders>
        <w:shd w:val="clear" w:color="FFFFFF" w:fill="auto"/>
      </w:tcPr>
    </w:tblStylePr>
  </w:style>
  <w:style w:type="table" w:customStyle="1" w:styleId="747">
    <w:name w:val="Grid Table 3"/>
    <w:uiPriority w:val="99"/>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CellMar>
        <w:left w:w="0" w:type="dxa"/>
        <w:top w:w="0" w:type="dxa"/>
        <w:right w:w="0" w:type="dxa"/>
        <w:bottom w:w="0" w:type="dxa"/>
      </w:tblCellMar>
    </w:tblPr>
    <w:tblStylePr w:type="band1Horz">
      <w:rPr>
        <w:sz w:val="22"/>
      </w:rPr>
      <w:tblPr/>
      <w:tcPr>
        <w:shd w:val="clear" w:color="CBCBCB" w:fill="CBCBCB"/>
      </w:tcPr>
    </w:tblStylePr>
    <w:tblStylePr w:type="band1Vert">
      <w:rPr>
        <w:sz w:val="22"/>
      </w:rPr>
      <w:tblPr/>
      <w:tcPr>
        <w:shd w:val="clear" w:color="CBCBCB" w:fill="CBCBCB"/>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style>
  <w:style w:type="table" w:customStyle="1" w:styleId="748">
    <w:name w:val="Grid Table 3 - Accent 1"/>
    <w:uiPriority w:val="99"/>
    <w:tblPr>
      <w:tblStyleRowBandSize w:val="1"/>
      <w:tblStyleColBandSize w:val="1"/>
      <w:tblBorders>
        <w:bottom w:val="single" w:color="5D8AC2" w:themeColor="accent1" w:themeTint="ea" w:sz="4" w:space="0"/>
        <w:insideH w:val="single" w:color="5D8AC2" w:themeColor="accent1" w:themeTint="ea" w:sz="4" w:space="0"/>
        <w:insideV w:val="single" w:color="5D8AC2" w:themeColor="accent1" w:themeTint="ea" w:sz="4" w:space="0"/>
      </w:tblBorders>
      <w:tblCellMar>
        <w:left w:w="0" w:type="dxa"/>
        <w:top w:w="0" w:type="dxa"/>
        <w:right w:w="0" w:type="dxa"/>
        <w:bottom w:w="0" w:type="dxa"/>
      </w:tblCellMar>
    </w:tblPr>
    <w:tblStylePr w:type="band1Horz">
      <w:rPr>
        <w:sz w:val="22"/>
      </w:rPr>
      <w:tblPr/>
      <w:tcPr>
        <w:shd w:val="clear" w:color="DAE5F1" w:fill="DAE5F1"/>
      </w:tcPr>
    </w:tblStylePr>
    <w:tblStylePr w:type="band1Vert">
      <w:rPr>
        <w:sz w:val="22"/>
      </w:rPr>
      <w:tblPr/>
      <w:tcPr>
        <w:shd w:val="clear" w:color="DAE5F1" w:fill="DAE5F1"/>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style>
  <w:style w:type="table" w:customStyle="1" w:styleId="749">
    <w:name w:val="Grid Table 3 - Accent 2"/>
    <w:uiPriority w:val="99"/>
    <w:tblPr>
      <w:tblStyleRowBandSize w:val="1"/>
      <w:tblStyleColBandSize w:val="1"/>
      <w:tblBorders>
        <w:bottom w:val="single" w:color="D99695" w:themeColor="accent2" w:themeTint="97" w:sz="4" w:space="0"/>
        <w:insideH w:val="single" w:color="D99695" w:themeColor="accent2" w:themeTint="97" w:sz="4" w:space="0"/>
        <w:insideV w:val="single" w:color="D99695" w:themeColor="accent2" w:themeTint="97" w:sz="4" w:space="0"/>
      </w:tblBorders>
      <w:tblCellMar>
        <w:left w:w="0" w:type="dxa"/>
        <w:top w:w="0" w:type="dxa"/>
        <w:right w:w="0" w:type="dxa"/>
        <w:bottom w:w="0" w:type="dxa"/>
      </w:tblCellMar>
    </w:tblPr>
    <w:tblStylePr w:type="band1Horz">
      <w:rPr>
        <w:sz w:val="22"/>
      </w:rPr>
      <w:tblPr/>
      <w:tcPr>
        <w:shd w:val="clear" w:color="F2DCDC" w:fill="F2DCDC"/>
      </w:tcPr>
    </w:tblStylePr>
    <w:tblStylePr w:type="band1Vert">
      <w:rPr>
        <w:sz w:val="22"/>
      </w:rPr>
      <w:tblPr/>
      <w:tcPr>
        <w:shd w:val="clear" w:color="F2DCDC" w:fill="F2DCDC"/>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style>
  <w:style w:type="table" w:customStyle="1" w:styleId="750">
    <w:name w:val="Grid Table 3 - Accent 3"/>
    <w:uiPriority w:val="99"/>
    <w:tblPr>
      <w:tblStyleRowBandSize w:val="1"/>
      <w:tblStyleColBandSize w:val="1"/>
      <w:tblBorders>
        <w:bottom w:val="single" w:color="9ABB59" w:themeColor="accent3" w:themeTint="fe" w:sz="4" w:space="0"/>
        <w:insideH w:val="single" w:color="9ABB59" w:themeColor="accent3" w:themeTint="fe" w:sz="4" w:space="0"/>
        <w:insideV w:val="single" w:color="9ABB59" w:themeColor="accent3" w:themeTint="fe" w:sz="4" w:space="0"/>
      </w:tblBorders>
      <w:tblCellMar>
        <w:left w:w="0" w:type="dxa"/>
        <w:top w:w="0" w:type="dxa"/>
        <w:right w:w="0" w:type="dxa"/>
        <w:bottom w:w="0" w:type="dxa"/>
      </w:tblCellMar>
    </w:tblPr>
    <w:tblStylePr w:type="band1Horz">
      <w:rPr>
        <w:sz w:val="22"/>
      </w:rPr>
      <w:tblPr/>
      <w:tcPr>
        <w:shd w:val="clear" w:color="EAF1DC" w:fill="EAF1DC"/>
      </w:tcPr>
    </w:tblStylePr>
    <w:tblStylePr w:type="band1Vert">
      <w:rPr>
        <w:sz w:val="22"/>
      </w:rPr>
      <w:tblPr/>
      <w:tcPr>
        <w:shd w:val="clear" w:color="EAF1DC" w:fill="EAF1DC"/>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style>
  <w:style w:type="table" w:customStyle="1" w:styleId="751">
    <w:name w:val="Grid Table 3 - Accent 4"/>
    <w:uiPriority w:val="99"/>
    <w:tblPr>
      <w:tblStyleRowBandSize w:val="1"/>
      <w:tblStyleColBandSize w:val="1"/>
      <w:tblBorders>
        <w:bottom w:val="single" w:color="B2A1C6" w:themeColor="accent4" w:themeTint="9a" w:sz="4" w:space="0"/>
        <w:insideH w:val="single" w:color="B2A1C6" w:themeColor="accent4" w:themeTint="9a" w:sz="4" w:space="0"/>
        <w:insideV w:val="single" w:color="B2A1C6" w:themeColor="accent4" w:themeTint="9a" w:sz="4" w:space="0"/>
      </w:tblBorders>
      <w:tblCellMar>
        <w:left w:w="0" w:type="dxa"/>
        <w:top w:w="0" w:type="dxa"/>
        <w:right w:w="0" w:type="dxa"/>
        <w:bottom w:w="0" w:type="dxa"/>
      </w:tblCellMar>
    </w:tblPr>
    <w:tblStylePr w:type="band1Horz">
      <w:rPr>
        <w:sz w:val="22"/>
      </w:rPr>
      <w:tblPr/>
      <w:tcPr>
        <w:shd w:val="clear" w:color="E5DFEC" w:fill="E5DFEC"/>
      </w:tcPr>
    </w:tblStylePr>
    <w:tblStylePr w:type="band1Vert">
      <w:rPr>
        <w:sz w:val="22"/>
      </w:rPr>
      <w:tblPr/>
      <w:tcPr>
        <w:shd w:val="clear" w:color="E5DFEC" w:fill="E5DFEC"/>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style>
  <w:style w:type="table" w:customStyle="1" w:styleId="752">
    <w:name w:val="Grid Table 3 - Accent 5"/>
    <w:uiPriority w:val="99"/>
    <w:tblPr>
      <w:tblStyleRowBandSize w:val="1"/>
      <w:tblStyleColBandSize w:val="1"/>
      <w:tblBorders>
        <w:bottom w:val="single" w:color="4BACC6" w:themeColor="accent5" w:sz="4" w:space="0"/>
        <w:insideH w:val="single" w:color="4BACC6" w:themeColor="accent5" w:sz="4" w:space="0"/>
        <w:insideV w:val="single" w:color="4BACC6" w:themeColor="accent5" w:sz="4" w:space="0"/>
      </w:tblBorders>
      <w:tblCellMar>
        <w:left w:w="0" w:type="dxa"/>
        <w:top w:w="0" w:type="dxa"/>
        <w:right w:w="0" w:type="dxa"/>
        <w:bottom w:w="0" w:type="dxa"/>
      </w:tblCellMar>
    </w:tblPr>
    <w:tblStylePr w:type="band1Horz">
      <w:rPr>
        <w:sz w:val="22"/>
      </w:rPr>
      <w:tblPr/>
      <w:tcPr>
        <w:shd w:val="clear" w:color="DAEEF3" w:fill="DAEEF3"/>
      </w:tcPr>
    </w:tblStylePr>
    <w:tblStylePr w:type="band1Vert">
      <w:rPr>
        <w:sz w:val="22"/>
      </w:rPr>
      <w:tblPr/>
      <w:tcPr>
        <w:shd w:val="clear" w:color="DAEEF3" w:fill="DAEEF3"/>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style>
  <w:style w:type="table" w:customStyle="1" w:styleId="753">
    <w:name w:val="Grid Table 3 - Accent 6"/>
    <w:uiPriority w:val="99"/>
    <w:tblPr>
      <w:tblStyleRowBandSize w:val="1"/>
      <w:tblStyleColBandSize w:val="1"/>
      <w:tblBorders>
        <w:bottom w:val="single" w:color="F79646" w:themeColor="accent6" w:sz="4" w:space="0"/>
        <w:insideH w:val="single" w:color="F79646" w:themeColor="accent6" w:sz="4" w:space="0"/>
        <w:insideV w:val="single" w:color="F79646" w:themeColor="accent6" w:sz="4" w:space="0"/>
      </w:tblBorders>
      <w:tblCellMar>
        <w:left w:w="0" w:type="dxa"/>
        <w:top w:w="0" w:type="dxa"/>
        <w:right w:w="0" w:type="dxa"/>
        <w:bottom w:w="0" w:type="dxa"/>
      </w:tblCellMar>
    </w:tblPr>
    <w:tblStylePr w:type="band1Horz">
      <w:rPr>
        <w:sz w:val="22"/>
      </w:rPr>
      <w:tblPr/>
      <w:tcPr>
        <w:shd w:val="clear" w:color="FDE9D8" w:fill="FDE9D8"/>
      </w:tcPr>
    </w:tblStylePr>
    <w:tblStylePr w:type="band1Vert">
      <w:rPr>
        <w:sz w:val="22"/>
      </w:rPr>
      <w:tblPr/>
      <w:tcPr>
        <w:shd w:val="clear" w:color="FDE9D8" w:fill="FDE9D8"/>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style>
  <w:style w:type="table" w:customStyle="1" w:styleId="754">
    <w:name w:val="Grid Table 4"/>
    <w:uiPriority w:val="59"/>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CellMar>
        <w:left w:w="0" w:type="dxa"/>
        <w:top w:w="0" w:type="dxa"/>
        <w:right w:w="0" w:type="dxa"/>
        <w:bottom w:w="0" w:type="dxa"/>
      </w:tblCellMar>
    </w:tblPr>
    <w:tblStylePr w:type="band1Horz">
      <w:rPr>
        <w:sz w:val="22"/>
      </w:rPr>
      <w:tblPr/>
      <w:tcPr>
        <w:shd w:val="clear" w:color="CBCBCB" w:fill="CBCBCB"/>
      </w:tcPr>
    </w:tblStylePr>
    <w:tblStylePr w:type="band1Vert">
      <w:rPr>
        <w:sz w:val="22"/>
      </w:rPr>
      <w:tblPr/>
      <w:tcPr>
        <w:shd w:val="clear" w:color="CBCBCB" w:fill="CBCBCB"/>
      </w:tcPr>
    </w:tblStylePr>
    <w:tblStylePr w:type="firstCol">
      <w:rPr>
        <w:b/>
      </w:rPr>
      <w:tblPr/>
    </w:tblStylePr>
    <w:tblStylePr w:type="firstRow">
      <w:rPr>
        <w:b/>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fill="000000"/>
      </w:tcPr>
    </w:tblStylePr>
    <w:tblStylePr w:type="lastCol">
      <w:rPr>
        <w:b/>
      </w:rPr>
      <w:tblPr/>
    </w:tblStylePr>
    <w:tblStylePr w:type="lastRow">
      <w:rPr>
        <w:b/>
      </w:rPr>
      <w:tblPr/>
      <w:tcPr>
        <w:tcBorders>
          <w:top w:val="single" w:color="000000" w:themeColor="text1" w:sz="4" w:space="0"/>
        </w:tcBorders>
      </w:tcPr>
    </w:tblStylePr>
  </w:style>
  <w:style w:type="table" w:customStyle="1" w:styleId="755">
    <w:name w:val="Grid Table 4 - Accent 1"/>
    <w:uiPriority w:val="59"/>
    <w:tblPr>
      <w:tblStyleRowBandSize w:val="1"/>
      <w:tblStyleColBandSize w:val="1"/>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CellMar>
        <w:left w:w="0" w:type="dxa"/>
        <w:top w:w="0" w:type="dxa"/>
        <w:right w:w="0" w:type="dxa"/>
        <w:bottom w:w="0" w:type="dxa"/>
      </w:tblCellMar>
    </w:tblPr>
    <w:tblStylePr w:type="band1Horz">
      <w:rPr>
        <w:sz w:val="22"/>
      </w:rPr>
      <w:tblPr/>
      <w:tcPr>
        <w:shd w:val="clear" w:color="DCE6F2" w:fill="DCE6F2"/>
      </w:tcPr>
    </w:tblStylePr>
    <w:tblStylePr w:type="band1Vert">
      <w:rPr>
        <w:sz w:val="22"/>
      </w:rPr>
      <w:tblPr/>
      <w:tcPr>
        <w:shd w:val="clear" w:color="DCE6F2" w:fill="DCE6F2"/>
      </w:tcPr>
    </w:tblStylePr>
    <w:tblStylePr w:type="firstCol">
      <w:rPr>
        <w:b/>
      </w:rPr>
      <w:tblPr/>
    </w:tblStylePr>
    <w:tblStylePr w:type="firstRow">
      <w:rPr>
        <w:b/>
        <w:sz w:val="22"/>
      </w:rPr>
      <w:tblPr/>
      <w:tcPr>
        <w:tcBorders>
          <w:top w:val="single" w:color="5D8AC2" w:themeColor="accent1" w:sz="4" w:space="0"/>
          <w:left w:val="single" w:color="5D8AC2" w:themeColor="accent1" w:sz="4" w:space="0"/>
          <w:bottom w:val="single" w:color="5D8AC2" w:themeColor="accent1" w:sz="4" w:space="0"/>
          <w:right w:val="single" w:color="5D8AC2" w:themeColor="accent1" w:sz="4" w:space="0"/>
        </w:tcBorders>
        <w:shd w:val="clear" w:color="5D8AC2" w:fill="5D8AC2"/>
      </w:tcPr>
    </w:tblStylePr>
    <w:tblStylePr w:type="lastCol">
      <w:rPr>
        <w:b/>
      </w:rPr>
      <w:tblPr/>
    </w:tblStylePr>
    <w:tblStylePr w:type="lastRow">
      <w:rPr>
        <w:b/>
      </w:rPr>
      <w:tblPr/>
      <w:tcPr>
        <w:tcBorders>
          <w:top w:val="single" w:color="5D8AC2" w:themeColor="accent1" w:sz="4" w:space="0"/>
        </w:tcBorders>
      </w:tcPr>
    </w:tblStylePr>
  </w:style>
  <w:style w:type="table" w:customStyle="1" w:styleId="756">
    <w:name w:val="Grid Table 4 - Accent 2"/>
    <w:uiPriority w:val="59"/>
    <w:tblPr>
      <w:tblStyleRowBandSize w:val="1"/>
      <w:tblStyleColBandSize w:val="1"/>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insideV w:val="single" w:color="DB9B9A" w:themeColor="accent2" w:themeTint="90" w:sz="4" w:space="0"/>
      </w:tblBorders>
      <w:tblCellMar>
        <w:left w:w="0" w:type="dxa"/>
        <w:top w:w="0" w:type="dxa"/>
        <w:right w:w="0" w:type="dxa"/>
        <w:bottom w:w="0" w:type="dxa"/>
      </w:tblCellMar>
    </w:tblPr>
    <w:tblStylePr w:type="band1Horz">
      <w:rPr>
        <w:sz w:val="22"/>
      </w:rPr>
      <w:tblPr/>
      <w:tcPr>
        <w:shd w:val="clear" w:color="F2DCDC" w:fill="F2DCDC"/>
      </w:tcPr>
    </w:tblStylePr>
    <w:tblStylePr w:type="band1Vert">
      <w:rPr>
        <w:sz w:val="22"/>
      </w:rPr>
      <w:tblPr/>
      <w:tcPr>
        <w:shd w:val="clear" w:color="F2DCDC" w:fill="F2DCDC"/>
      </w:tcPr>
    </w:tblStylePr>
    <w:tblStylePr w:type="firstCol">
      <w:rPr>
        <w:b/>
      </w:rPr>
      <w:tblPr/>
    </w:tblStylePr>
    <w:tblStylePr w:type="firstRow">
      <w:rPr>
        <w:b/>
        <w:sz w:val="22"/>
      </w:rPr>
      <w:tblPr/>
      <w:tcPr>
        <w:tcBorders>
          <w:top w:val="single" w:color="D99695" w:themeColor="accent2" w:sz="4" w:space="0"/>
          <w:left w:val="single" w:color="D99695" w:themeColor="accent2" w:sz="4" w:space="0"/>
          <w:bottom w:val="single" w:color="D99695" w:themeColor="accent2" w:sz="4" w:space="0"/>
          <w:right w:val="single" w:color="D99695" w:themeColor="accent2" w:sz="4" w:space="0"/>
        </w:tcBorders>
        <w:shd w:val="clear" w:color="D99695" w:fill="D99695"/>
      </w:tcPr>
    </w:tblStylePr>
    <w:tblStylePr w:type="lastCol">
      <w:rPr>
        <w:b/>
      </w:rPr>
      <w:tblPr/>
    </w:tblStylePr>
    <w:tblStylePr w:type="lastRow">
      <w:rPr>
        <w:b/>
      </w:rPr>
      <w:tblPr/>
      <w:tcPr>
        <w:tcBorders>
          <w:top w:val="single" w:color="D99695" w:themeColor="accent2" w:sz="4" w:space="0"/>
        </w:tcBorders>
      </w:tcPr>
    </w:tblStylePr>
  </w:style>
  <w:style w:type="table" w:customStyle="1" w:styleId="757">
    <w:name w:val="Grid Table 4 - Accent 3"/>
    <w:uiPriority w:val="59"/>
    <w:tblPr>
      <w:tblStyleRowBandSize w:val="1"/>
      <w:tblStyleColBandSize w:val="1"/>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CellMar>
        <w:left w:w="0" w:type="dxa"/>
        <w:top w:w="0" w:type="dxa"/>
        <w:right w:w="0" w:type="dxa"/>
        <w:bottom w:w="0" w:type="dxa"/>
      </w:tblCellMar>
    </w:tblPr>
    <w:tblStylePr w:type="band1Horz">
      <w:rPr>
        <w:sz w:val="22"/>
      </w:rPr>
      <w:tblPr/>
      <w:tcPr>
        <w:shd w:val="clear" w:color="EAF1DC" w:fill="EAF1DC"/>
      </w:tcPr>
    </w:tblStylePr>
    <w:tblStylePr w:type="band1Vert">
      <w:rPr>
        <w:sz w:val="22"/>
      </w:rPr>
      <w:tblPr/>
      <w:tcPr>
        <w:shd w:val="clear" w:color="EAF1DC" w:fill="EAF1DC"/>
      </w:tcPr>
    </w:tblStylePr>
    <w:tblStylePr w:type="firstCol">
      <w:rPr>
        <w:b/>
      </w:rPr>
      <w:tblPr/>
    </w:tblStylePr>
    <w:tblStylePr w:type="firstRow">
      <w:rPr>
        <w:b/>
        <w:sz w:val="22"/>
      </w:rPr>
      <w:tblPr/>
      <w:tcPr>
        <w:tcBorders>
          <w:top w:val="single" w:color="9ABB59" w:themeColor="accent3" w:sz="4" w:space="0"/>
          <w:left w:val="single" w:color="9ABB59" w:themeColor="accent3" w:sz="4" w:space="0"/>
          <w:bottom w:val="single" w:color="9ABB59" w:themeColor="accent3" w:sz="4" w:space="0"/>
          <w:right w:val="single" w:color="9ABB59" w:themeColor="accent3" w:sz="4" w:space="0"/>
        </w:tcBorders>
        <w:shd w:val="clear" w:color="9ABB59" w:fill="9ABB59"/>
      </w:tcPr>
    </w:tblStylePr>
    <w:tblStylePr w:type="lastCol">
      <w:rPr>
        <w:b/>
      </w:rPr>
      <w:tblPr/>
    </w:tblStylePr>
    <w:tblStylePr w:type="lastRow">
      <w:rPr>
        <w:b/>
      </w:rPr>
      <w:tblPr/>
      <w:tcPr>
        <w:tcBorders>
          <w:top w:val="single" w:color="9ABB59" w:themeColor="accent3" w:sz="4" w:space="0"/>
        </w:tcBorders>
      </w:tcPr>
    </w:tblStylePr>
  </w:style>
  <w:style w:type="table" w:customStyle="1" w:styleId="758">
    <w:name w:val="Grid Table 4 - Accent 4"/>
    <w:uiPriority w:val="59"/>
    <w:tblPr>
      <w:tblStyleRowBandSize w:val="1"/>
      <w:tblStyleColBandSize w:val="1"/>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CellMar>
        <w:left w:w="0" w:type="dxa"/>
        <w:top w:w="0" w:type="dxa"/>
        <w:right w:w="0" w:type="dxa"/>
        <w:bottom w:w="0" w:type="dxa"/>
      </w:tblCellMar>
    </w:tblPr>
    <w:tblStylePr w:type="band1Horz">
      <w:rPr>
        <w:sz w:val="22"/>
      </w:rPr>
      <w:tblPr/>
      <w:tcPr>
        <w:shd w:val="clear" w:color="E5DFEC" w:fill="E5DFEC"/>
      </w:tcPr>
    </w:tblStylePr>
    <w:tblStylePr w:type="band1Vert">
      <w:rPr>
        <w:sz w:val="22"/>
      </w:rPr>
      <w:tblPr/>
      <w:tcPr>
        <w:shd w:val="clear" w:color="E5DFEC" w:fill="E5DFEC"/>
      </w:tcPr>
    </w:tblStylePr>
    <w:tblStylePr w:type="firstCol">
      <w:rPr>
        <w:b/>
      </w:rPr>
      <w:tblPr/>
    </w:tblStylePr>
    <w:tblStylePr w:type="firstRow">
      <w:rPr>
        <w:b/>
        <w:sz w:val="22"/>
      </w:rPr>
      <w:tblPr/>
      <w:tcPr>
        <w:tcBorders>
          <w:top w:val="single" w:color="B2A1C6" w:themeColor="accent4" w:sz="4" w:space="0"/>
          <w:left w:val="single" w:color="B2A1C6" w:themeColor="accent4" w:sz="4" w:space="0"/>
          <w:bottom w:val="single" w:color="B2A1C6" w:themeColor="accent4" w:sz="4" w:space="0"/>
          <w:right w:val="single" w:color="B2A1C6" w:themeColor="accent4" w:sz="4" w:space="0"/>
        </w:tcBorders>
        <w:shd w:val="clear" w:color="B2A1C6" w:fill="B2A1C6"/>
      </w:tcPr>
    </w:tblStylePr>
    <w:tblStylePr w:type="lastCol">
      <w:rPr>
        <w:b/>
      </w:rPr>
      <w:tblPr/>
    </w:tblStylePr>
    <w:tblStylePr w:type="lastRow">
      <w:rPr>
        <w:b/>
      </w:rPr>
      <w:tblPr/>
      <w:tcPr>
        <w:tcBorders>
          <w:top w:val="single" w:color="B2A1C6" w:themeColor="accent4" w:sz="4" w:space="0"/>
        </w:tcBorders>
      </w:tcPr>
    </w:tblStylePr>
  </w:style>
  <w:style w:type="table" w:customStyle="1" w:styleId="759">
    <w:name w:val="Grid Table 4 - Accent 5"/>
    <w:uiPriority w:val="59"/>
    <w:tblPr>
      <w:tblStyleRowBandSize w:val="1"/>
      <w:tblStyleColBandSize w:val="1"/>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left w:w="0" w:type="dxa"/>
        <w:top w:w="0" w:type="dxa"/>
        <w:right w:w="0" w:type="dxa"/>
        <w:bottom w:w="0" w:type="dxa"/>
      </w:tblCellMar>
    </w:tblPr>
    <w:tblStylePr w:type="band1Horz">
      <w:rPr>
        <w:sz w:val="22"/>
      </w:rPr>
      <w:tblPr/>
      <w:tcPr>
        <w:shd w:val="clear" w:color="DAEEF3" w:fill="DAEEF3"/>
      </w:tcPr>
    </w:tblStylePr>
    <w:tblStylePr w:type="band1Vert">
      <w:rPr>
        <w:sz w:val="22"/>
      </w:rPr>
      <w:tblPr/>
      <w:tcPr>
        <w:shd w:val="clear" w:color="DAEEF3" w:fill="DAEEF3"/>
      </w:tcPr>
    </w:tblStylePr>
    <w:tblStylePr w:type="firstCol">
      <w:rPr>
        <w:b/>
      </w:rPr>
      <w:tblPr/>
    </w:tblStylePr>
    <w:tblStylePr w:type="firstRow">
      <w:rPr>
        <w:b/>
        <w:sz w:val="22"/>
      </w:rPr>
      <w:tbl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fill="4BACC6"/>
      </w:tcPr>
    </w:tblStylePr>
    <w:tblStylePr w:type="lastCol">
      <w:rPr>
        <w:b/>
      </w:rPr>
      <w:tblPr/>
    </w:tblStylePr>
    <w:tblStylePr w:type="lastRow">
      <w:rPr>
        <w:b/>
      </w:rPr>
      <w:tblPr/>
      <w:tcPr>
        <w:tcBorders>
          <w:top w:val="single" w:color="4BACC6" w:themeColor="accent5" w:sz="4" w:space="0"/>
        </w:tcBorders>
      </w:tcPr>
    </w:tblStylePr>
  </w:style>
  <w:style w:type="table" w:customStyle="1" w:styleId="760">
    <w:name w:val="Grid Table 4 - Accent 6"/>
    <w:uiPriority w:val="59"/>
    <w:tblPr>
      <w:tblStyleRowBandSize w:val="1"/>
      <w:tblStyleColBandSize w:val="1"/>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left w:w="0" w:type="dxa"/>
        <w:top w:w="0" w:type="dxa"/>
        <w:right w:w="0" w:type="dxa"/>
        <w:bottom w:w="0" w:type="dxa"/>
      </w:tblCellMar>
    </w:tblPr>
    <w:tblStylePr w:type="band1Horz">
      <w:rPr>
        <w:sz w:val="22"/>
      </w:rPr>
      <w:tblPr/>
      <w:tcPr>
        <w:shd w:val="clear" w:color="FDE9D8" w:fill="FDE9D8"/>
      </w:tcPr>
    </w:tblStylePr>
    <w:tblStylePr w:type="band1Vert">
      <w:rPr>
        <w:sz w:val="22"/>
      </w:rPr>
      <w:tblPr/>
      <w:tcPr>
        <w:shd w:val="clear" w:color="FDE9D8" w:fill="FDE9D8"/>
      </w:tcPr>
    </w:tblStylePr>
    <w:tblStylePr w:type="firstCol">
      <w:rPr>
        <w:b/>
      </w:rPr>
      <w:tblPr/>
    </w:tblStylePr>
    <w:tblStylePr w:type="firstRow">
      <w:rPr>
        <w:b/>
        <w:sz w:val="22"/>
      </w:rPr>
      <w:tbl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fill="F79646"/>
      </w:tcPr>
    </w:tblStylePr>
    <w:tblStylePr w:type="lastCol">
      <w:rPr>
        <w:b/>
      </w:rPr>
      <w:tblPr/>
    </w:tblStylePr>
    <w:tblStylePr w:type="lastRow">
      <w:rPr>
        <w:b/>
      </w:rPr>
      <w:tblPr/>
      <w:tcPr>
        <w:tcBorders>
          <w:top w:val="single" w:color="F79646" w:themeColor="accent6" w:sz="4" w:space="0"/>
        </w:tcBorders>
      </w:tcPr>
    </w:tblStylePr>
  </w:style>
  <w:style w:type="table" w:customStyle="1" w:styleId="761">
    <w:name w:val="Grid Table 5 Dark"/>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left w:w="0" w:type="dxa"/>
        <w:top w:w="0" w:type="dxa"/>
        <w:right w:w="0" w:type="dxa"/>
        <w:bottom w:w="0" w:type="dxa"/>
      </w:tblCellMar>
    </w:tblPr>
    <w:tblStylePr w:type="band1Horz">
      <w:tblPr/>
      <w:tcPr>
        <w:shd w:val="clear" w:color="8A8A8A" w:fill="8A8A8A"/>
      </w:tcPr>
    </w:tblStylePr>
    <w:tblStylePr w:type="band1Vert">
      <w:tblPr/>
      <w:tcPr>
        <w:shd w:val="clear" w:color="8A8A8A" w:fill="8A8A8A"/>
      </w:tcPr>
    </w:tblStylePr>
    <w:tblStylePr w:type="firstCol">
      <w:rPr>
        <w:b/>
        <w:sz w:val="22"/>
      </w:rPr>
      <w:tblPr/>
      <w:tcPr>
        <w:shd w:val="clear" w:color="000000" w:fill="000000"/>
      </w:tcPr>
    </w:tblStylePr>
    <w:tblStylePr w:type="firstRow">
      <w:rPr>
        <w:b/>
        <w:sz w:val="22"/>
      </w:rPr>
      <w:tblPr/>
      <w:tcPr>
        <w:shd w:val="clear" w:color="000000" w:fill="000000"/>
      </w:tcPr>
    </w:tblStylePr>
    <w:tblStylePr w:type="lastCol">
      <w:rPr>
        <w:b/>
        <w:sz w:val="22"/>
      </w:rPr>
      <w:tblPr/>
      <w:tcPr>
        <w:shd w:val="clear" w:color="000000" w:fill="000000"/>
      </w:tcPr>
    </w:tblStylePr>
    <w:tblStylePr w:type="lastRow">
      <w:rPr>
        <w:b/>
        <w:sz w:val="22"/>
      </w:rPr>
      <w:tblPr/>
      <w:tcPr>
        <w:tcBorders>
          <w:top w:val="single" w:color="FFFFFF" w:themeColor="light1" w:sz="4" w:space="0"/>
        </w:tcBorders>
        <w:shd w:val="clear" w:color="000000" w:fill="000000"/>
      </w:tcPr>
    </w:tblStylePr>
  </w:style>
  <w:style w:type="table" w:customStyle="1" w:styleId="762">
    <w:name w:val="Grid Table 5 Dark- Accent 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left w:w="0" w:type="dxa"/>
        <w:top w:w="0" w:type="dxa"/>
        <w:right w:w="0" w:type="dxa"/>
        <w:bottom w:w="0" w:type="dxa"/>
      </w:tblCellMar>
    </w:tblPr>
    <w:tblStylePr w:type="band1Horz">
      <w:tblPr/>
      <w:tcPr>
        <w:shd w:val="clear" w:color="AEC4E0" w:fill="AEC4E0"/>
      </w:tcPr>
    </w:tblStylePr>
    <w:tblStylePr w:type="band1Vert">
      <w:tblPr/>
      <w:tcPr>
        <w:shd w:val="clear" w:color="AEC4E0" w:fill="AEC4E0"/>
      </w:tcPr>
    </w:tblStylePr>
    <w:tblStylePr w:type="firstCol">
      <w:rPr>
        <w:b/>
        <w:sz w:val="22"/>
      </w:rPr>
      <w:tblPr/>
      <w:tcPr>
        <w:shd w:val="clear" w:color="4F81BD" w:fill="4F81BD"/>
      </w:tcPr>
    </w:tblStylePr>
    <w:tblStylePr w:type="firstRow">
      <w:rPr>
        <w:b/>
        <w:sz w:val="22"/>
      </w:rPr>
      <w:tblPr/>
      <w:tcPr>
        <w:shd w:val="clear" w:color="4F81BD" w:fill="4F81BD"/>
      </w:tcPr>
    </w:tblStylePr>
    <w:tblStylePr w:type="lastCol">
      <w:rPr>
        <w:b/>
        <w:sz w:val="22"/>
      </w:rPr>
      <w:tblPr/>
      <w:tcPr>
        <w:shd w:val="clear" w:color="4F81BD" w:fill="4F81BD"/>
      </w:tcPr>
    </w:tblStylePr>
    <w:tblStylePr w:type="lastRow">
      <w:rPr>
        <w:b/>
        <w:sz w:val="22"/>
      </w:rPr>
      <w:tblPr/>
      <w:tcPr>
        <w:tcBorders>
          <w:top w:val="single" w:color="FFFFFF" w:themeColor="light1" w:sz="4" w:space="0"/>
        </w:tcBorders>
        <w:shd w:val="clear" w:color="4F81BD" w:fill="4F81BD"/>
      </w:tcPr>
    </w:tblStylePr>
  </w:style>
  <w:style w:type="table" w:customStyle="1" w:styleId="763">
    <w:name w:val="Grid Table 5 Dark - Accent 2"/>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left w:w="0" w:type="dxa"/>
        <w:top w:w="0" w:type="dxa"/>
        <w:right w:w="0" w:type="dxa"/>
        <w:bottom w:w="0" w:type="dxa"/>
      </w:tblCellMar>
    </w:tblPr>
    <w:tblStylePr w:type="band1Horz">
      <w:tblPr/>
      <w:tcPr>
        <w:shd w:val="clear" w:color="E2AEAD" w:fill="E2AEAD"/>
      </w:tcPr>
    </w:tblStylePr>
    <w:tblStylePr w:type="band1Vert">
      <w:tblPr/>
      <w:tcPr>
        <w:shd w:val="clear" w:color="E2AEAD" w:fill="E2AEAD"/>
      </w:tcPr>
    </w:tblStylePr>
    <w:tblStylePr w:type="firstCol">
      <w:rPr>
        <w:b/>
        <w:sz w:val="22"/>
      </w:rPr>
      <w:tblPr/>
      <w:tcPr>
        <w:shd w:val="clear" w:color="C0504D" w:fill="C0504D"/>
      </w:tcPr>
    </w:tblStylePr>
    <w:tblStylePr w:type="firstRow">
      <w:rPr>
        <w:b/>
        <w:sz w:val="22"/>
      </w:rPr>
      <w:tblPr/>
      <w:tcPr>
        <w:shd w:val="clear" w:color="C0504D" w:fill="C0504D"/>
      </w:tcPr>
    </w:tblStylePr>
    <w:tblStylePr w:type="lastCol">
      <w:rPr>
        <w:b/>
        <w:sz w:val="22"/>
      </w:rPr>
      <w:tblPr/>
      <w:tcPr>
        <w:shd w:val="clear" w:color="C0504D" w:fill="C0504D"/>
      </w:tcPr>
    </w:tblStylePr>
    <w:tblStylePr w:type="lastRow">
      <w:rPr>
        <w:b/>
        <w:sz w:val="22"/>
      </w:rPr>
      <w:tblPr/>
      <w:tcPr>
        <w:tcBorders>
          <w:top w:val="single" w:color="FFFFFF" w:themeColor="light1" w:sz="4" w:space="0"/>
        </w:tcBorders>
        <w:shd w:val="clear" w:color="C0504D" w:fill="C0504D"/>
      </w:tcPr>
    </w:tblStylePr>
  </w:style>
  <w:style w:type="table" w:customStyle="1" w:styleId="764">
    <w:name w:val="Grid Table 5 Dark - Accent 3"/>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left w:w="0" w:type="dxa"/>
        <w:top w:w="0" w:type="dxa"/>
        <w:right w:w="0" w:type="dxa"/>
        <w:bottom w:w="0" w:type="dxa"/>
      </w:tblCellMar>
    </w:tblPr>
    <w:tblStylePr w:type="band1Horz">
      <w:tblPr/>
      <w:tcPr>
        <w:shd w:val="clear" w:color="D0DFB2" w:fill="D0DFB2"/>
      </w:tcPr>
    </w:tblStylePr>
    <w:tblStylePr w:type="band1Vert">
      <w:tblPr/>
      <w:tcPr>
        <w:shd w:val="clear" w:color="D0DFB2" w:fill="D0DFB2"/>
      </w:tcPr>
    </w:tblStylePr>
    <w:tblStylePr w:type="firstCol">
      <w:rPr>
        <w:b/>
        <w:sz w:val="22"/>
      </w:rPr>
      <w:tblPr/>
      <w:tcPr>
        <w:shd w:val="clear" w:color="9BBB59" w:fill="9BBB59"/>
      </w:tcPr>
    </w:tblStylePr>
    <w:tblStylePr w:type="firstRow">
      <w:rPr>
        <w:b/>
        <w:sz w:val="22"/>
      </w:rPr>
      <w:tblPr/>
      <w:tcPr>
        <w:shd w:val="clear" w:color="9BBB59" w:fill="9BBB59"/>
      </w:tcPr>
    </w:tblStylePr>
    <w:tblStylePr w:type="lastCol">
      <w:rPr>
        <w:b/>
        <w:sz w:val="22"/>
      </w:rPr>
      <w:tblPr/>
      <w:tcPr>
        <w:shd w:val="clear" w:color="9BBB59" w:fill="9BBB59"/>
      </w:tcPr>
    </w:tblStylePr>
    <w:tblStylePr w:type="lastRow">
      <w:rPr>
        <w:b/>
        <w:sz w:val="22"/>
      </w:rPr>
      <w:tblPr/>
      <w:tcPr>
        <w:tcBorders>
          <w:top w:val="single" w:color="FFFFFF" w:themeColor="light1" w:sz="4" w:space="0"/>
        </w:tcBorders>
        <w:shd w:val="clear" w:color="9BBB59" w:fill="9BBB59"/>
      </w:tcPr>
    </w:tblStylePr>
  </w:style>
  <w:style w:type="table" w:customStyle="1" w:styleId="765">
    <w:name w:val="Grid Table 5 Dark- Accent 4"/>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left w:w="0" w:type="dxa"/>
        <w:top w:w="0" w:type="dxa"/>
        <w:right w:w="0" w:type="dxa"/>
        <w:bottom w:w="0" w:type="dxa"/>
      </w:tblCellMar>
    </w:tblPr>
    <w:tblStylePr w:type="band1Horz">
      <w:tblPr/>
      <w:tcPr>
        <w:shd w:val="clear" w:color="C4B7D4" w:fill="C4B7D4"/>
      </w:tcPr>
    </w:tblStylePr>
    <w:tblStylePr w:type="band1Vert">
      <w:tblPr/>
      <w:tcPr>
        <w:shd w:val="clear" w:color="C4B7D4" w:fill="C4B7D4"/>
      </w:tcPr>
    </w:tblStylePr>
    <w:tblStylePr w:type="firstCol">
      <w:rPr>
        <w:b/>
        <w:sz w:val="22"/>
      </w:rPr>
      <w:tblPr/>
      <w:tcPr>
        <w:shd w:val="clear" w:color="8064A2" w:fill="8064A2"/>
      </w:tcPr>
    </w:tblStylePr>
    <w:tblStylePr w:type="firstRow">
      <w:rPr>
        <w:b/>
        <w:sz w:val="22"/>
      </w:rPr>
      <w:tblPr/>
      <w:tcPr>
        <w:shd w:val="clear" w:color="8064A2" w:fill="8064A2"/>
      </w:tcPr>
    </w:tblStylePr>
    <w:tblStylePr w:type="lastCol">
      <w:rPr>
        <w:b/>
        <w:sz w:val="22"/>
      </w:rPr>
      <w:tblPr/>
      <w:tcPr>
        <w:shd w:val="clear" w:color="8064A2" w:fill="8064A2"/>
      </w:tcPr>
    </w:tblStylePr>
    <w:tblStylePr w:type="lastRow">
      <w:rPr>
        <w:b/>
        <w:sz w:val="22"/>
      </w:rPr>
      <w:tblPr/>
      <w:tcPr>
        <w:tcBorders>
          <w:top w:val="single" w:color="FFFFFF" w:themeColor="light1" w:sz="4" w:space="0"/>
        </w:tcBorders>
        <w:shd w:val="clear" w:color="8064A2" w:fill="8064A2"/>
      </w:tcPr>
    </w:tblStylePr>
  </w:style>
  <w:style w:type="table" w:customStyle="1" w:styleId="766">
    <w:name w:val="Grid Table 5 Dark - Accent 5"/>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left w:w="0" w:type="dxa"/>
        <w:top w:w="0" w:type="dxa"/>
        <w:right w:w="0" w:type="dxa"/>
        <w:bottom w:w="0" w:type="dxa"/>
      </w:tblCellMar>
    </w:tblPr>
    <w:tblStylePr w:type="band1Horz">
      <w:tblPr/>
      <w:tcPr>
        <w:shd w:val="clear" w:color="ACD8E4" w:fill="ACD8E4"/>
      </w:tcPr>
    </w:tblStylePr>
    <w:tblStylePr w:type="band1Vert">
      <w:tblPr/>
      <w:tcPr>
        <w:shd w:val="clear" w:color="ACD8E4" w:fill="ACD8E4"/>
      </w:tcPr>
    </w:tblStylePr>
    <w:tblStylePr w:type="firstCol">
      <w:rPr>
        <w:b/>
        <w:sz w:val="22"/>
      </w:rPr>
      <w:tblPr/>
      <w:tcPr>
        <w:shd w:val="clear" w:color="4BACC6" w:fill="4BACC6"/>
      </w:tcPr>
    </w:tblStylePr>
    <w:tblStylePr w:type="firstRow">
      <w:rPr>
        <w:b/>
        <w:sz w:val="22"/>
      </w:rPr>
      <w:tblPr/>
      <w:tcPr>
        <w:shd w:val="clear" w:color="4BACC6" w:fill="4BACC6"/>
      </w:tcPr>
    </w:tblStylePr>
    <w:tblStylePr w:type="lastCol">
      <w:rPr>
        <w:b/>
        <w:sz w:val="22"/>
      </w:rPr>
      <w:tblPr/>
      <w:tcPr>
        <w:shd w:val="clear" w:color="4BACC6" w:fill="4BACC6"/>
      </w:tcPr>
    </w:tblStylePr>
    <w:tblStylePr w:type="lastRow">
      <w:rPr>
        <w:b/>
        <w:sz w:val="22"/>
      </w:rPr>
      <w:tblPr/>
      <w:tcPr>
        <w:tcBorders>
          <w:top w:val="single" w:color="FFFFFF" w:themeColor="light1" w:sz="4" w:space="0"/>
        </w:tcBorders>
        <w:shd w:val="clear" w:color="4BACC6" w:fill="4BACC6"/>
      </w:tcPr>
    </w:tblStylePr>
  </w:style>
  <w:style w:type="table" w:customStyle="1" w:styleId="767">
    <w:name w:val="Grid Table 5 Dark - Accent 6"/>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left w:w="0" w:type="dxa"/>
        <w:top w:w="0" w:type="dxa"/>
        <w:right w:w="0" w:type="dxa"/>
        <w:bottom w:w="0" w:type="dxa"/>
      </w:tblCellMar>
    </w:tblPr>
    <w:tblStylePr w:type="band1Horz">
      <w:tblPr/>
      <w:tcPr>
        <w:shd w:val="clear" w:color="FBCEAA" w:fill="FBCEAA"/>
      </w:tcPr>
    </w:tblStylePr>
    <w:tblStylePr w:type="band1Vert">
      <w:tblPr/>
      <w:tcPr>
        <w:shd w:val="clear" w:color="FBCEAA" w:fill="FBCEAA"/>
      </w:tcPr>
    </w:tblStylePr>
    <w:tblStylePr w:type="firstCol">
      <w:rPr>
        <w:b/>
        <w:sz w:val="22"/>
      </w:rPr>
      <w:tblPr/>
      <w:tcPr>
        <w:shd w:val="clear" w:color="F79646" w:fill="F79646"/>
      </w:tcPr>
    </w:tblStylePr>
    <w:tblStylePr w:type="firstRow">
      <w:rPr>
        <w:b/>
        <w:sz w:val="22"/>
      </w:rPr>
      <w:tblPr/>
      <w:tcPr>
        <w:shd w:val="clear" w:color="F79646" w:fill="F79646"/>
      </w:tcPr>
    </w:tblStylePr>
    <w:tblStylePr w:type="lastCol">
      <w:rPr>
        <w:b/>
        <w:sz w:val="22"/>
      </w:rPr>
      <w:tblPr/>
      <w:tcPr>
        <w:shd w:val="clear" w:color="F79646" w:fill="F79646"/>
      </w:tcPr>
    </w:tblStylePr>
    <w:tblStylePr w:type="lastRow">
      <w:rPr>
        <w:b/>
        <w:sz w:val="22"/>
      </w:rPr>
      <w:tblPr/>
      <w:tcPr>
        <w:tcBorders>
          <w:top w:val="single" w:color="FFFFFF" w:themeColor="light1" w:sz="4" w:space="0"/>
        </w:tcBorders>
        <w:shd w:val="clear" w:color="F79646" w:fill="F79646"/>
      </w:tcPr>
    </w:tblStylePr>
  </w:style>
  <w:style w:type="table" w:customStyle="1" w:styleId="768">
    <w:name w:val="Grid Table 6 Colorful"/>
    <w:uiPriority w:val="99"/>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0" w:type="dxa"/>
        <w:top w:w="0" w:type="dxa"/>
        <w:right w:w="0" w:type="dxa"/>
        <w:bottom w:w="0" w:type="dxa"/>
      </w:tblCellMar>
    </w:tblPr>
    <w:tblStylePr w:type="band1Horz">
      <w:rPr>
        <w:color w:themeColor="text1" w:themeTint="80" w:themeShade="95"/>
        <w:sz w:val="22"/>
      </w:rPr>
      <w:tblPr/>
      <w:tcPr>
        <w:shd w:val="clear" w:color="CBCBCB" w:fill="CBCBCB"/>
      </w:tcPr>
    </w:tblStylePr>
    <w:tblStylePr w:type="band1Vert">
      <w:tblPr/>
      <w:tcPr>
        <w:shd w:val="clear" w:color="CBCBCB" w:fill="CBCBCB"/>
      </w:tcPr>
    </w:tblStylePr>
    <w:tblStylePr w:type="band2Horz">
      <w:rPr>
        <w:color w:themeColor="text1" w:themeTint="80" w:themeShade="95"/>
        <w:sz w:val="22"/>
      </w:rPr>
      <w:tblPr/>
    </w:tblStylePr>
    <w:tblStylePr w:type="firstCol">
      <w:rPr>
        <w:b/>
        <w:color w:themeColor="text1" w:themeTint="80" w:themeShade="95"/>
      </w:rPr>
      <w:tblPr/>
    </w:tblStylePr>
    <w:tblStylePr w:type="firstRow">
      <w:rPr>
        <w:b/>
        <w:color w:themeColor="text1" w:themeTint="80" w:themeShade="95"/>
      </w:rPr>
      <w:tblPr/>
      <w:tcPr>
        <w:tcBorders>
          <w:bottom w:val="single" w:color="7F7F7F" w:themeColor="text1" w:sz="12" w:space="0"/>
        </w:tcBorders>
      </w:tcPr>
    </w:tblStylePr>
    <w:tblStylePr w:type="lastCol">
      <w:rPr>
        <w:b/>
        <w:color w:themeColor="text1" w:themeTint="80" w:themeShade="95"/>
      </w:rPr>
      <w:tblPr/>
    </w:tblStylePr>
    <w:tblStylePr w:type="lastRow">
      <w:rPr>
        <w:b/>
        <w:color w:themeColor="text1" w:themeTint="80" w:themeShade="95"/>
      </w:rPr>
      <w:tblPr/>
    </w:tblStylePr>
  </w:style>
  <w:style w:type="table" w:customStyle="1" w:styleId="769">
    <w:name w:val="Grid Table 6 Colorful - Accent 1"/>
    <w:uiPriority w:val="99"/>
    <w:tblPr>
      <w:tblStyleRowBandSize w:val="1"/>
      <w:tblStyleColBandSize w:val="1"/>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left w:w="0" w:type="dxa"/>
        <w:top w:w="0" w:type="dxa"/>
        <w:right w:w="0" w:type="dxa"/>
        <w:bottom w:w="0" w:type="dxa"/>
      </w:tblCellMar>
    </w:tblPr>
    <w:tblStylePr w:type="band1Horz">
      <w:rPr>
        <w:color w:themeColor="accent1" w:themeTint="80" w:themeShade="95"/>
        <w:sz w:val="22"/>
      </w:rPr>
      <w:tblPr/>
      <w:tcPr>
        <w:shd w:val="clear" w:color="DAE5F1" w:fill="DAE5F1"/>
      </w:tcPr>
    </w:tblStylePr>
    <w:tblStylePr w:type="band1Vert">
      <w:tblPr/>
      <w:tcPr>
        <w:shd w:val="clear" w:color="DAE5F1" w:fill="DAE5F1"/>
      </w:tcPr>
    </w:tblStylePr>
    <w:tblStylePr w:type="band2Horz">
      <w:rPr>
        <w:color w:themeColor="accent1" w:themeTint="80" w:themeShade="95"/>
        <w:sz w:val="22"/>
      </w:rPr>
      <w:tblPr/>
    </w:tblStylePr>
    <w:tblStylePr w:type="firstCol">
      <w:rPr>
        <w:b/>
        <w:color w:themeColor="accent1" w:themeTint="80" w:themeShade="95"/>
      </w:rPr>
      <w:tblPr/>
    </w:tblStylePr>
    <w:tblStylePr w:type="firstRow">
      <w:rPr>
        <w:b/>
        <w:color w:themeColor="accent1" w:themeTint="80" w:themeShade="95"/>
      </w:rPr>
      <w:tblPr/>
      <w:tcPr>
        <w:tcBorders>
          <w:bottom w:val="single" w:color="A6BFDD" w:themeColor="accent1" w:sz="12" w:space="0"/>
        </w:tcBorders>
      </w:tcPr>
    </w:tblStylePr>
    <w:tblStylePr w:type="lastCol">
      <w:rPr>
        <w:b/>
        <w:color w:themeColor="accent1" w:themeTint="80" w:themeShade="95"/>
      </w:rPr>
      <w:tblPr/>
    </w:tblStylePr>
    <w:tblStylePr w:type="lastRow">
      <w:rPr>
        <w:b/>
        <w:color w:themeColor="accent1" w:themeTint="80" w:themeShade="95"/>
      </w:rPr>
      <w:tblPr/>
    </w:tblStylePr>
  </w:style>
  <w:style w:type="table" w:customStyle="1" w:styleId="770">
    <w:name w:val="Grid Table 6 Colorful - Accent 2"/>
    <w:uiPriority w:val="99"/>
    <w:tblPr>
      <w:tblStyleRowBandSize w:val="1"/>
      <w:tblStyleColBandSize w:val="1"/>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CellMar>
        <w:left w:w="0" w:type="dxa"/>
        <w:top w:w="0" w:type="dxa"/>
        <w:right w:w="0" w:type="dxa"/>
        <w:bottom w:w="0" w:type="dxa"/>
      </w:tblCellMar>
    </w:tblPr>
    <w:tblStylePr w:type="band1Horz">
      <w:rPr>
        <w:color w:themeColor="accent2" w:themeTint="97" w:themeShade="95"/>
        <w:sz w:val="22"/>
      </w:rPr>
      <w:tblPr/>
      <w:tcPr>
        <w:shd w:val="clear" w:color="F2DCDC" w:fill="F2DCDC"/>
      </w:tcPr>
    </w:tblStylePr>
    <w:tblStylePr w:type="band1Vert">
      <w:tblPr/>
      <w:tcPr>
        <w:shd w:val="clear" w:color="F2DCDC" w:fill="F2DCDC"/>
      </w:tcPr>
    </w:tblStylePr>
    <w:tblStylePr w:type="band2Horz">
      <w:rPr>
        <w:color w:themeColor="accent2" w:themeTint="97" w:themeShade="95"/>
        <w:sz w:val="22"/>
      </w:rPr>
      <w:tblPr/>
    </w:tblStylePr>
    <w:tblStylePr w:type="firstCol">
      <w:rPr>
        <w:b/>
        <w:color w:themeColor="accent2" w:themeTint="97" w:themeShade="95"/>
      </w:rPr>
      <w:tblPr/>
    </w:tblStylePr>
    <w:tblStylePr w:type="firstRow">
      <w:rPr>
        <w:b/>
        <w:color w:themeColor="accent2" w:themeTint="97" w:themeShade="95"/>
      </w:rPr>
      <w:tblPr/>
      <w:tcPr>
        <w:tcBorders>
          <w:bottom w:val="single" w:color="D99695" w:themeColor="accent2" w:sz="12" w:space="0"/>
        </w:tcBorders>
      </w:tcPr>
    </w:tblStylePr>
    <w:tblStylePr w:type="lastCol">
      <w:rPr>
        <w:b/>
        <w:color w:themeColor="accent2" w:themeTint="97" w:themeShade="95"/>
      </w:rPr>
      <w:tblPr/>
    </w:tblStylePr>
    <w:tblStylePr w:type="lastRow">
      <w:rPr>
        <w:b/>
        <w:color w:themeColor="accent2" w:themeTint="97" w:themeShade="95"/>
      </w:rPr>
      <w:tblPr/>
    </w:tblStylePr>
  </w:style>
  <w:style w:type="table" w:customStyle="1" w:styleId="771">
    <w:name w:val="Grid Table 6 Colorful - Accent 3"/>
    <w:uiPriority w:val="99"/>
    <w:tblPr>
      <w:tblStyleRowBandSize w:val="1"/>
      <w:tblStyleColBandSize w:val="1"/>
      <w:tbl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CellMar>
        <w:left w:w="0" w:type="dxa"/>
        <w:top w:w="0" w:type="dxa"/>
        <w:right w:w="0" w:type="dxa"/>
        <w:bottom w:w="0" w:type="dxa"/>
      </w:tblCellMar>
    </w:tblPr>
    <w:tblStylePr w:type="band1Horz">
      <w:rPr>
        <w:color w:themeColor="accent3" w:themeTint="fe" w:themeShade="95"/>
        <w:sz w:val="22"/>
      </w:rPr>
      <w:tblPr/>
      <w:tcPr>
        <w:shd w:val="clear" w:color="EAF1DC" w:fill="EAF1DC"/>
      </w:tcPr>
    </w:tblStylePr>
    <w:tblStylePr w:type="band1Vert">
      <w:tblPr/>
      <w:tcPr>
        <w:shd w:val="clear" w:color="EAF1DC" w:fill="EAF1DC"/>
      </w:tcPr>
    </w:tblStylePr>
    <w:tblStylePr w:type="band2Horz">
      <w:rPr>
        <w:color w:themeColor="accent3" w:themeTint="fe" w:themeShade="95"/>
        <w:sz w:val="22"/>
      </w:rPr>
      <w:tblPr/>
    </w:tblStylePr>
    <w:tblStylePr w:type="firstCol">
      <w:rPr>
        <w:b/>
        <w:color w:themeColor="accent3" w:themeTint="fe" w:themeShade="95"/>
      </w:rPr>
      <w:tblPr/>
    </w:tblStylePr>
    <w:tblStylePr w:type="firstRow">
      <w:rPr>
        <w:b/>
        <w:color w:themeColor="accent3" w:themeTint="fe" w:themeShade="95"/>
      </w:rPr>
      <w:tblPr/>
      <w:tcPr>
        <w:tcBorders>
          <w:bottom w:val="single" w:color="9ABB59" w:themeColor="accent3" w:sz="12" w:space="0"/>
        </w:tcBorders>
      </w:tcPr>
    </w:tblStylePr>
    <w:tblStylePr w:type="lastCol">
      <w:rPr>
        <w:b/>
        <w:color w:themeColor="accent3" w:themeTint="fe" w:themeShade="95"/>
      </w:rPr>
      <w:tblPr/>
    </w:tblStylePr>
    <w:tblStylePr w:type="lastRow">
      <w:rPr>
        <w:b/>
        <w:color w:themeColor="accent3" w:themeTint="fe" w:themeShade="95"/>
      </w:rPr>
      <w:tblPr/>
    </w:tblStylePr>
  </w:style>
  <w:style w:type="table" w:customStyle="1" w:styleId="772">
    <w:name w:val="Grid Table 6 Colorful - Accent 4"/>
    <w:uiPriority w:val="99"/>
    <w:tblPr>
      <w:tblStyleRowBandSize w:val="1"/>
      <w:tblStyleColBandSize w:val="1"/>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left w:w="0" w:type="dxa"/>
        <w:top w:w="0" w:type="dxa"/>
        <w:right w:w="0" w:type="dxa"/>
        <w:bottom w:w="0" w:type="dxa"/>
      </w:tblCellMar>
    </w:tblPr>
    <w:tblStylePr w:type="band1Horz">
      <w:rPr>
        <w:color w:themeColor="accent4" w:themeTint="9a" w:themeShade="95"/>
        <w:sz w:val="22"/>
      </w:rPr>
      <w:tblPr/>
      <w:tcPr>
        <w:shd w:val="clear" w:color="E5DFEC" w:fill="E5DFEC"/>
      </w:tcPr>
    </w:tblStylePr>
    <w:tblStylePr w:type="band1Vert">
      <w:tblPr/>
      <w:tcPr>
        <w:shd w:val="clear" w:color="E5DFEC" w:fill="E5DFEC"/>
      </w:tcPr>
    </w:tblStylePr>
    <w:tblStylePr w:type="band2Horz">
      <w:rPr>
        <w:color w:themeColor="accent4" w:themeTint="9a" w:themeShade="95"/>
        <w:sz w:val="22"/>
      </w:rPr>
      <w:tblPr/>
    </w:tblStylePr>
    <w:tblStylePr w:type="firstCol">
      <w:rPr>
        <w:b/>
        <w:color w:themeColor="accent4" w:themeTint="9a" w:themeShade="95"/>
      </w:rPr>
      <w:tblPr/>
    </w:tblStylePr>
    <w:tblStylePr w:type="firstRow">
      <w:rPr>
        <w:b/>
        <w:color w:themeColor="accent4" w:themeTint="9a" w:themeShade="95"/>
      </w:rPr>
      <w:tblPr/>
      <w:tcPr>
        <w:tcBorders>
          <w:bottom w:val="single" w:color="B2A1C6" w:themeColor="accent4" w:sz="12" w:space="0"/>
        </w:tcBorders>
      </w:tcPr>
    </w:tblStylePr>
    <w:tblStylePr w:type="lastCol">
      <w:rPr>
        <w:b/>
        <w:color w:themeColor="accent4" w:themeTint="9a" w:themeShade="95"/>
      </w:rPr>
      <w:tblPr/>
    </w:tblStylePr>
    <w:tblStylePr w:type="lastRow">
      <w:rPr>
        <w:b/>
        <w:color w:themeColor="accent4" w:themeTint="9a" w:themeShade="95"/>
      </w:rPr>
      <w:tblPr/>
    </w:tblStylePr>
  </w:style>
  <w:style w:type="table" w:customStyle="1" w:styleId="773">
    <w:name w:val="Grid Table 6 Colorful - Accent 5"/>
    <w:uiPriority w:val="99"/>
    <w:tblPr>
      <w:tblStyleRowBandSize w:val="1"/>
      <w:tblStyleColBandSize w:val="1"/>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CellMar>
        <w:left w:w="0" w:type="dxa"/>
        <w:top w:w="0" w:type="dxa"/>
        <w:right w:w="0" w:type="dxa"/>
        <w:bottom w:w="0" w:type="dxa"/>
      </w:tblCellMar>
    </w:tblPr>
    <w:tblStylePr w:type="band1Horz">
      <w:rPr>
        <w:color w:themeColor="accent5" w:themeShade="95"/>
        <w:sz w:val="22"/>
      </w:rPr>
      <w:tblPr/>
      <w:tcPr>
        <w:shd w:val="clear" w:color="DAEEF3" w:fill="DAEEF3"/>
      </w:tcPr>
    </w:tblStylePr>
    <w:tblStylePr w:type="band1Vert">
      <w:tblPr/>
      <w:tcPr>
        <w:shd w:val="clear" w:color="DAEEF3" w:fill="DAEEF3"/>
      </w:tcPr>
    </w:tblStylePr>
    <w:tblStylePr w:type="band2Horz">
      <w:rPr>
        <w:color w:themeColor="accent5" w:themeShade="95"/>
        <w:sz w:val="22"/>
      </w:rPr>
      <w:tblPr/>
    </w:tblStylePr>
    <w:tblStylePr w:type="firstCol">
      <w:rPr>
        <w:b/>
        <w:color w:themeColor="accent5" w:themeShade="95"/>
      </w:rPr>
      <w:tblPr/>
    </w:tblStylePr>
    <w:tblStylePr w:type="firstRow">
      <w:rPr>
        <w:b/>
        <w:color w:themeColor="accent5" w:themeShade="95"/>
      </w:rPr>
      <w:tblPr/>
      <w:tcPr>
        <w:tcBorders>
          <w:bottom w:val="single" w:color="4BACC6" w:themeColor="accent5" w:sz="12" w:space="0"/>
        </w:tcBorders>
      </w:tcPr>
    </w:tblStylePr>
    <w:tblStylePr w:type="lastCol">
      <w:rPr>
        <w:b/>
        <w:color w:themeColor="accent5" w:themeShade="95"/>
      </w:rPr>
      <w:tblPr/>
    </w:tblStylePr>
    <w:tblStylePr w:type="lastRow">
      <w:rPr>
        <w:b/>
        <w:color w:themeColor="accent5" w:themeShade="95"/>
      </w:rPr>
      <w:tblPr/>
    </w:tblStylePr>
  </w:style>
  <w:style w:type="table" w:customStyle="1" w:styleId="774">
    <w:name w:val="Grid Table 6 Colorful - Accent 6"/>
    <w:uiPriority w:val="99"/>
    <w:tblPr>
      <w:tblStyleRowBandSize w:val="1"/>
      <w:tblStyleColBandSize w:val="1"/>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CellMar>
        <w:left w:w="0" w:type="dxa"/>
        <w:top w:w="0" w:type="dxa"/>
        <w:right w:w="0" w:type="dxa"/>
        <w:bottom w:w="0" w:type="dxa"/>
      </w:tblCellMar>
    </w:tblPr>
    <w:tblStylePr w:type="band1Horz">
      <w:rPr>
        <w:color w:themeColor="accent5" w:themeShade="95"/>
        <w:sz w:val="22"/>
      </w:rPr>
      <w:tblPr/>
      <w:tcPr>
        <w:shd w:val="clear" w:color="FDE9D8" w:fill="FDE9D8"/>
      </w:tcPr>
    </w:tblStylePr>
    <w:tblStylePr w:type="band1Vert">
      <w:tblPr/>
      <w:tcPr>
        <w:shd w:val="clear" w:color="FDE9D8" w:fill="FDE9D8"/>
      </w:tcPr>
    </w:tblStylePr>
    <w:tblStylePr w:type="band2Horz">
      <w:rPr>
        <w:color w:themeColor="accent5" w:themeShade="95"/>
        <w:sz w:val="22"/>
      </w:rPr>
      <w:tblPr/>
    </w:tblStylePr>
    <w:tblStylePr w:type="firstCol">
      <w:rPr>
        <w:b/>
        <w:color w:themeColor="accent5" w:themeShade="95"/>
      </w:rPr>
      <w:tblPr/>
    </w:tblStylePr>
    <w:tblStylePr w:type="firstRow">
      <w:rPr>
        <w:b/>
        <w:color w:themeColor="accent5" w:themeShade="95"/>
      </w:rPr>
      <w:tblPr/>
      <w:tcPr>
        <w:tcBorders>
          <w:bottom w:val="single" w:color="F79646" w:themeColor="accent6" w:sz="12" w:space="0"/>
        </w:tcBorders>
      </w:tcPr>
    </w:tblStylePr>
    <w:tblStylePr w:type="lastCol">
      <w:rPr>
        <w:b/>
        <w:color w:themeColor="accent5" w:themeShade="95"/>
      </w:rPr>
      <w:tblPr/>
    </w:tblStylePr>
    <w:tblStylePr w:type="lastRow">
      <w:rPr>
        <w:b/>
        <w:color w:themeColor="accent5" w:themeShade="95"/>
      </w:rPr>
      <w:tblPr/>
    </w:tblStylePr>
  </w:style>
  <w:style w:type="table" w:customStyle="1" w:styleId="775">
    <w:name w:val="Grid Table 7 Colorful"/>
    <w:uiPriority w:val="99"/>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0" w:type="dxa"/>
        <w:top w:w="0" w:type="dxa"/>
        <w:right w:w="0" w:type="dxa"/>
        <w:bottom w:w="0" w:type="dxa"/>
      </w:tblCellMar>
    </w:tblPr>
    <w:tblStylePr w:type="band1Horz">
      <w:rPr>
        <w:color w:themeColor="text1" w:themeTint="80" w:themeShade="95"/>
        <w:sz w:val="22"/>
      </w:rPr>
      <w:tblPr/>
      <w:tcPr>
        <w:shd w:val="clear" w:color="F2F2F2" w:fill="F2F2F2"/>
      </w:tcPr>
    </w:tblStylePr>
    <w:tblStylePr w:type="band1Vert">
      <w:tblPr/>
      <w:tcPr>
        <w:shd w:val="clear" w:color="F2F2F2" w:fill="F2F2F2"/>
      </w:tcPr>
    </w:tblStylePr>
    <w:tblStylePr w:type="band2Horz">
      <w:rPr>
        <w:color w:themeColor="text1" w:themeTint="80" w:themeShade="95"/>
        <w:sz w:val="22"/>
      </w:rPr>
      <w:tblPr/>
    </w:tblStylePr>
    <w:tblStylePr w:type="firstCol">
      <w:pPr>
        <w:jc w:val="right"/>
      </w:pPr>
      <w:rPr>
        <w:i/>
        <w:color w:themeColor="text1" w:themeTint="80" w:themeShade="95"/>
        <w:sz w:val="22"/>
      </w:rPr>
      <w:tblPr/>
      <w:tcPr>
        <w:tcBorders>
          <w:top w:val="none" w:color="000000" w:sz="4" w:space="0"/>
          <w:left w:val="none" w:color="000000" w:sz="4" w:space="0"/>
          <w:bottom w:val="none" w:color="000000" w:sz="4" w:space="0"/>
          <w:right w:val="single" w:color="7F7F7F" w:themeColor="text1" w:sz="4" w:space="0"/>
        </w:tcBorders>
        <w:shd w:val="clear" w:color="FFFFFF" w:fill="auto"/>
      </w:tcPr>
    </w:tblStylePr>
    <w:tblStylePr w:type="firstRow">
      <w:rPr>
        <w:b/>
        <w:color w:themeColor="text1" w:themeTint="80" w:themeShade="95"/>
        <w:sz w:val="22"/>
      </w:rPr>
      <w:tblPr/>
      <w:tcPr>
        <w:tcBorders>
          <w:top w:val="none" w:color="000000" w:sz="4" w:space="0"/>
          <w:left w:val="none" w:color="000000" w:sz="4" w:space="0"/>
          <w:bottom w:val="single" w:color="7F7F7F" w:themeColor="text1" w:sz="4" w:space="0"/>
          <w:right w:val="none" w:color="000000" w:sz="4" w:space="0"/>
        </w:tcBorders>
        <w:shd w:val="clear" w:color="FFFFFF" w:fill="FFFFFF"/>
      </w:tcPr>
    </w:tblStylePr>
    <w:tblStylePr w:type="lastCol">
      <w:rPr>
        <w:i/>
        <w:color w:themeColor="text1" w:themeTint="80" w:themeShade="95"/>
        <w:sz w:val="22"/>
      </w:rPr>
      <w:tblPr/>
      <w:tcPr>
        <w:tcBorders>
          <w:top w:val="none" w:color="000000" w:sz="4" w:space="0"/>
          <w:left w:val="single" w:color="7F7F7F" w:themeColor="text1" w:sz="4" w:space="0"/>
          <w:bottom w:val="none" w:color="000000" w:sz="4" w:space="0"/>
          <w:right w:val="none" w:color="000000" w:sz="4" w:space="0"/>
        </w:tcBorders>
        <w:shd w:val="clear" w:color="FFFFFF" w:fill="auto"/>
      </w:tcPr>
    </w:tblStylePr>
    <w:tblStylePr w:type="lastRow">
      <w:rPr>
        <w:b/>
        <w:color w:themeColor="text1" w:themeTint="80" w:themeShade="95"/>
        <w:sz w:val="22"/>
      </w:rPr>
      <w:tblPr/>
      <w:tcPr>
        <w:tcBorders>
          <w:top w:val="single" w:color="7F7F7F" w:themeColor="text1" w:sz="4" w:space="0"/>
          <w:left w:val="none" w:color="000000" w:sz="4" w:space="0"/>
          <w:bottom w:val="none" w:color="000000" w:sz="4" w:space="0"/>
          <w:right w:val="none" w:color="000000" w:sz="4" w:space="0"/>
        </w:tcBorders>
        <w:shd w:val="clear" w:color="FFFFFF" w:fill="FFFFFF"/>
      </w:tcPr>
    </w:tblStylePr>
  </w:style>
  <w:style w:type="table" w:customStyle="1" w:styleId="776">
    <w:name w:val="Grid Table 7 Colorful - Accent 1"/>
    <w:uiPriority w:val="99"/>
    <w:tblPr>
      <w:tblStyleRowBandSize w:val="1"/>
      <w:tblStyleColBandSize w:val="1"/>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left w:w="0" w:type="dxa"/>
        <w:top w:w="0" w:type="dxa"/>
        <w:right w:w="0" w:type="dxa"/>
        <w:bottom w:w="0" w:type="dxa"/>
      </w:tblCellMar>
    </w:tblPr>
    <w:tblStylePr w:type="band1Horz">
      <w:rPr>
        <w:color w:themeColor="accent1" w:themeTint="80" w:themeShade="95"/>
        <w:sz w:val="22"/>
      </w:rPr>
      <w:tblPr/>
      <w:tcPr>
        <w:shd w:val="clear" w:color="DAE5F1" w:fill="DAE5F1"/>
      </w:tcPr>
    </w:tblStylePr>
    <w:tblStylePr w:type="band1Vert">
      <w:tblPr/>
      <w:tcPr>
        <w:shd w:val="clear" w:color="DAE5F1" w:fill="DAE5F1"/>
      </w:tcPr>
    </w:tblStylePr>
    <w:tblStylePr w:type="band2Horz">
      <w:rPr>
        <w:color w:themeColor="accent1" w:themeTint="80" w:themeShade="95"/>
        <w:sz w:val="22"/>
      </w:rPr>
      <w:tblPr/>
    </w:tblStylePr>
    <w:tblStylePr w:type="firstCol">
      <w:pPr>
        <w:jc w:val="right"/>
      </w:pPr>
      <w:rPr>
        <w:i/>
        <w:color w:themeColor="accent1" w:themeTint="80" w:themeShade="95"/>
        <w:sz w:val="22"/>
      </w:rPr>
      <w:tblPr/>
      <w:tcPr>
        <w:tcBorders>
          <w:top w:val="none" w:color="000000" w:sz="4" w:space="0"/>
          <w:left w:val="none" w:color="000000" w:sz="4" w:space="0"/>
          <w:bottom w:val="none" w:color="000000" w:sz="4" w:space="0"/>
          <w:right w:val="single" w:color="A6BFDD" w:themeColor="accent1" w:sz="4" w:space="0"/>
        </w:tcBorders>
        <w:shd w:val="clear" w:color="FFFFFF" w:fill="auto"/>
      </w:tcPr>
    </w:tblStylePr>
    <w:tblStylePr w:type="firstRow">
      <w:rPr>
        <w:b/>
        <w:color w:themeColor="accent1" w:themeTint="80" w:themeShade="95"/>
        <w:sz w:val="22"/>
      </w:rPr>
      <w:tblPr/>
      <w:tcPr>
        <w:tcBorders>
          <w:top w:val="none" w:color="000000" w:sz="4" w:space="0"/>
          <w:left w:val="none" w:color="000000" w:sz="4" w:space="0"/>
          <w:bottom w:val="single" w:color="A6BFDD" w:themeColor="accent1" w:sz="4" w:space="0"/>
          <w:right w:val="none" w:color="000000" w:sz="4" w:space="0"/>
        </w:tcBorders>
        <w:shd w:val="clear" w:color="FFFFFF" w:fill="FFFFFF"/>
      </w:tcPr>
    </w:tblStylePr>
    <w:tblStylePr w:type="lastCol">
      <w:rPr>
        <w:i/>
        <w:color w:themeColor="accent1" w:themeTint="80" w:themeShade="95"/>
        <w:sz w:val="22"/>
      </w:rPr>
      <w:tblPr/>
      <w:tcPr>
        <w:tcBorders>
          <w:top w:val="none" w:color="000000" w:sz="4" w:space="0"/>
          <w:left w:val="single" w:color="A6BFDD" w:themeColor="accent1" w:sz="4" w:space="0"/>
          <w:bottom w:val="none" w:color="000000" w:sz="4" w:space="0"/>
          <w:right w:val="none" w:color="000000" w:sz="4" w:space="0"/>
        </w:tcBorders>
        <w:shd w:val="clear" w:color="FFFFFF" w:fill="auto"/>
      </w:tcPr>
    </w:tblStylePr>
    <w:tblStylePr w:type="lastRow">
      <w:rPr>
        <w:b/>
        <w:color w:themeColor="accent1" w:themeTint="80" w:themeShade="95"/>
        <w:sz w:val="22"/>
      </w:rPr>
      <w:tblPr/>
      <w:tcPr>
        <w:tcBorders>
          <w:top w:val="single" w:color="A6BFDD" w:themeColor="accent1" w:sz="4" w:space="0"/>
          <w:left w:val="none" w:color="000000" w:sz="4" w:space="0"/>
          <w:bottom w:val="none" w:color="000000" w:sz="4" w:space="0"/>
          <w:right w:val="none" w:color="000000" w:sz="4" w:space="0"/>
        </w:tcBorders>
        <w:shd w:val="clear" w:color="FFFFFF" w:fill="FFFFFF"/>
      </w:tcPr>
    </w:tblStylePr>
  </w:style>
  <w:style w:type="table" w:customStyle="1" w:styleId="777">
    <w:name w:val="Grid Table 7 Colorful - Accent 2"/>
    <w:uiPriority w:val="99"/>
    <w:tblPr>
      <w:tblStyleRowBandSize w:val="1"/>
      <w:tblStyleColBandSize w:val="1"/>
      <w:tblBorders>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CellMar>
        <w:left w:w="0" w:type="dxa"/>
        <w:top w:w="0" w:type="dxa"/>
        <w:right w:w="0" w:type="dxa"/>
        <w:bottom w:w="0" w:type="dxa"/>
      </w:tblCellMar>
    </w:tblPr>
    <w:tblStylePr w:type="band1Horz">
      <w:rPr>
        <w:color w:themeColor="accent2" w:themeTint="97" w:themeShade="95"/>
        <w:sz w:val="22"/>
      </w:rPr>
      <w:tblPr/>
      <w:tcPr>
        <w:shd w:val="clear" w:color="F2DCDC" w:fill="F2DCDC"/>
      </w:tcPr>
    </w:tblStylePr>
    <w:tblStylePr w:type="band1Vert">
      <w:tblPr/>
      <w:tcPr>
        <w:shd w:val="clear" w:color="F2DCDC" w:fill="F2DCDC"/>
      </w:tcPr>
    </w:tblStylePr>
    <w:tblStylePr w:type="band2Horz">
      <w:rPr>
        <w:color w:themeColor="accent2" w:themeTint="97" w:themeShade="95"/>
        <w:sz w:val="22"/>
      </w:rPr>
      <w:tblPr/>
    </w:tblStylePr>
    <w:tblStylePr w:type="firstCol">
      <w:pPr>
        <w:jc w:val="right"/>
      </w:pPr>
      <w:rPr>
        <w:i/>
        <w:color w:themeColor="accent2" w:themeTint="97" w:themeShade="95"/>
        <w:sz w:val="22"/>
      </w:rPr>
      <w:tblPr/>
      <w:tcPr>
        <w:tcBorders>
          <w:top w:val="none" w:color="000000" w:sz="4" w:space="0"/>
          <w:left w:val="none" w:color="000000" w:sz="4" w:space="0"/>
          <w:bottom w:val="none" w:color="000000" w:sz="4" w:space="0"/>
          <w:right w:val="single" w:color="D99695" w:themeColor="accent2" w:sz="4" w:space="0"/>
        </w:tcBorders>
        <w:shd w:val="clear" w:color="FFFFFF" w:fill="auto"/>
      </w:tcPr>
    </w:tblStylePr>
    <w:tblStylePr w:type="firstRow">
      <w:rPr>
        <w:b/>
        <w:color w:themeColor="accent2" w:themeTint="97" w:themeShade="95"/>
        <w:sz w:val="22"/>
      </w:rPr>
      <w:tblPr/>
      <w:tcPr>
        <w:tcBorders>
          <w:top w:val="none" w:color="000000" w:sz="4" w:space="0"/>
          <w:left w:val="none" w:color="000000" w:sz="4" w:space="0"/>
          <w:bottom w:val="single" w:color="D99695" w:themeColor="accent2" w:sz="4" w:space="0"/>
          <w:right w:val="none" w:color="000000" w:sz="4" w:space="0"/>
        </w:tcBorders>
        <w:shd w:val="clear" w:color="FFFFFF" w:fill="FFFFFF"/>
      </w:tcPr>
    </w:tblStylePr>
    <w:tblStylePr w:type="lastCol">
      <w:rPr>
        <w:i/>
        <w:color w:themeColor="accent2" w:themeTint="97" w:themeShade="95"/>
        <w:sz w:val="22"/>
      </w:rPr>
      <w:tblPr/>
      <w:tcPr>
        <w:tcBorders>
          <w:top w:val="none" w:color="000000" w:sz="4" w:space="0"/>
          <w:left w:val="single" w:color="D99695" w:themeColor="accent2" w:sz="4" w:space="0"/>
          <w:bottom w:val="none" w:color="000000" w:sz="4" w:space="0"/>
          <w:right w:val="none" w:color="000000" w:sz="4" w:space="0"/>
        </w:tcBorders>
        <w:shd w:val="clear" w:color="FFFFFF" w:fill="auto"/>
      </w:tcPr>
    </w:tblStylePr>
    <w:tblStylePr w:type="lastRow">
      <w:rPr>
        <w:b/>
        <w:color w:themeColor="accent2" w:themeTint="97" w:themeShade="95"/>
        <w:sz w:val="22"/>
      </w:rPr>
      <w:tblPr/>
      <w:tcPr>
        <w:tcBorders>
          <w:top w:val="single" w:color="D99695" w:themeColor="accent2" w:sz="4" w:space="0"/>
          <w:left w:val="none" w:color="000000" w:sz="4" w:space="0"/>
          <w:bottom w:val="none" w:color="000000" w:sz="4" w:space="0"/>
          <w:right w:val="none" w:color="000000" w:sz="4" w:space="0"/>
        </w:tcBorders>
        <w:shd w:val="clear" w:color="FFFFFF" w:fill="FFFFFF"/>
      </w:tcPr>
    </w:tblStylePr>
  </w:style>
  <w:style w:type="table" w:customStyle="1" w:styleId="778">
    <w:name w:val="Grid Table 7 Colorful - Accent 3"/>
    <w:uiPriority w:val="99"/>
    <w:tblPr>
      <w:tblStyleRowBandSize w:val="1"/>
      <w:tblStyleColBandSize w:val="1"/>
      <w:tblBorders>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CellMar>
        <w:left w:w="0" w:type="dxa"/>
        <w:top w:w="0" w:type="dxa"/>
        <w:right w:w="0" w:type="dxa"/>
        <w:bottom w:w="0" w:type="dxa"/>
      </w:tblCellMar>
    </w:tblPr>
    <w:tblStylePr w:type="band1Horz">
      <w:rPr>
        <w:color w:themeColor="accent3" w:themeTint="fe" w:themeShade="95"/>
        <w:sz w:val="22"/>
      </w:rPr>
      <w:tblPr/>
      <w:tcPr>
        <w:shd w:val="clear" w:color="EAF1DC" w:fill="EAF1DC"/>
      </w:tcPr>
    </w:tblStylePr>
    <w:tblStylePr w:type="band1Vert">
      <w:tblPr/>
      <w:tcPr>
        <w:shd w:val="clear" w:color="EAF1DC" w:fill="EAF1DC"/>
      </w:tcPr>
    </w:tblStylePr>
    <w:tblStylePr w:type="band2Horz">
      <w:rPr>
        <w:color w:themeColor="accent3" w:themeTint="fe" w:themeShade="95"/>
        <w:sz w:val="22"/>
      </w:rPr>
      <w:tblPr/>
    </w:tblStylePr>
    <w:tblStylePr w:type="firstCol">
      <w:pPr>
        <w:jc w:val="right"/>
      </w:pPr>
      <w:rPr>
        <w:i/>
        <w:color w:themeColor="accent3" w:themeTint="fe" w:themeShade="95"/>
        <w:sz w:val="22"/>
      </w:rPr>
      <w:tblPr/>
      <w:tcPr>
        <w:tcBorders>
          <w:top w:val="none" w:color="000000" w:sz="4" w:space="0"/>
          <w:left w:val="none" w:color="000000" w:sz="4" w:space="0"/>
          <w:bottom w:val="none" w:color="000000" w:sz="4" w:space="0"/>
          <w:right w:val="single" w:color="9ABB59" w:themeColor="accent3" w:sz="4" w:space="0"/>
        </w:tcBorders>
        <w:shd w:val="clear" w:color="FFFFFF" w:fill="auto"/>
      </w:tcPr>
    </w:tblStylePr>
    <w:tblStylePr w:type="firstRow">
      <w:rPr>
        <w:b/>
        <w:color w:themeColor="accent3" w:themeTint="fe" w:themeShade="95"/>
        <w:sz w:val="22"/>
      </w:rPr>
      <w:tblPr/>
      <w:tcPr>
        <w:tcBorders>
          <w:top w:val="none" w:color="000000" w:sz="4" w:space="0"/>
          <w:left w:val="none" w:color="000000" w:sz="4" w:space="0"/>
          <w:bottom w:val="single" w:color="9ABB59" w:themeColor="accent3" w:sz="4" w:space="0"/>
          <w:right w:val="none" w:color="000000" w:sz="4" w:space="0"/>
        </w:tcBorders>
        <w:shd w:val="clear" w:color="FFFFFF" w:fill="FFFFFF"/>
      </w:tcPr>
    </w:tblStylePr>
    <w:tblStylePr w:type="lastCol">
      <w:rPr>
        <w:i/>
        <w:color w:themeColor="accent3" w:themeTint="fe" w:themeShade="95"/>
        <w:sz w:val="22"/>
      </w:rPr>
      <w:tblPr/>
      <w:tcPr>
        <w:tcBorders>
          <w:top w:val="none" w:color="000000" w:sz="4" w:space="0"/>
          <w:left w:val="single" w:color="9ABB59" w:themeColor="accent3" w:sz="4" w:space="0"/>
          <w:bottom w:val="none" w:color="000000" w:sz="4" w:space="0"/>
          <w:right w:val="none" w:color="000000" w:sz="4" w:space="0"/>
        </w:tcBorders>
        <w:shd w:val="clear" w:color="FFFFFF" w:fill="auto"/>
      </w:tcPr>
    </w:tblStylePr>
    <w:tblStylePr w:type="lastRow">
      <w:rPr>
        <w:b/>
        <w:color w:themeColor="accent3" w:themeTint="fe" w:themeShade="95"/>
        <w:sz w:val="22"/>
      </w:rPr>
      <w:tblPr/>
      <w:tcPr>
        <w:tcBorders>
          <w:top w:val="single" w:color="9ABB59" w:themeColor="accent3" w:sz="4" w:space="0"/>
          <w:left w:val="none" w:color="000000" w:sz="4" w:space="0"/>
          <w:bottom w:val="none" w:color="000000" w:sz="4" w:space="0"/>
          <w:right w:val="none" w:color="000000" w:sz="4" w:space="0"/>
        </w:tcBorders>
        <w:shd w:val="clear" w:color="FFFFFF" w:fill="FFFFFF"/>
      </w:tcPr>
    </w:tblStylePr>
  </w:style>
  <w:style w:type="table" w:customStyle="1" w:styleId="779">
    <w:name w:val="Grid Table 7 Colorful - Accent 4"/>
    <w:uiPriority w:val="99"/>
    <w:tblPr>
      <w:tblStyleRowBandSize w:val="1"/>
      <w:tblStyleColBandSize w:val="1"/>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left w:w="0" w:type="dxa"/>
        <w:top w:w="0" w:type="dxa"/>
        <w:right w:w="0" w:type="dxa"/>
        <w:bottom w:w="0" w:type="dxa"/>
      </w:tblCellMar>
    </w:tblPr>
    <w:tblStylePr w:type="band1Horz">
      <w:rPr>
        <w:color w:themeColor="accent4" w:themeTint="9a" w:themeShade="95"/>
        <w:sz w:val="22"/>
      </w:rPr>
      <w:tblPr/>
      <w:tcPr>
        <w:shd w:val="clear" w:color="E5DFEC" w:fill="E5DFEC"/>
      </w:tcPr>
    </w:tblStylePr>
    <w:tblStylePr w:type="band1Vert">
      <w:tblPr/>
      <w:tcPr>
        <w:shd w:val="clear" w:color="E5DFEC" w:fill="E5DFEC"/>
      </w:tcPr>
    </w:tblStylePr>
    <w:tblStylePr w:type="band2Horz">
      <w:rPr>
        <w:color w:themeColor="accent4" w:themeTint="9a" w:themeShade="95"/>
        <w:sz w:val="22"/>
      </w:rPr>
      <w:tblPr/>
    </w:tblStylePr>
    <w:tblStylePr w:type="firstCol">
      <w:pPr>
        <w:jc w:val="right"/>
      </w:pPr>
      <w:rPr>
        <w:i/>
        <w:color w:themeColor="accent4" w:themeTint="9a" w:themeShade="95"/>
        <w:sz w:val="22"/>
      </w:rPr>
      <w:tblPr/>
      <w:tcPr>
        <w:tcBorders>
          <w:top w:val="none" w:color="000000" w:sz="4" w:space="0"/>
          <w:left w:val="none" w:color="000000" w:sz="4" w:space="0"/>
          <w:bottom w:val="none" w:color="000000" w:sz="4" w:space="0"/>
          <w:right w:val="single" w:color="B2A1C6" w:themeColor="accent4" w:sz="4" w:space="0"/>
        </w:tcBorders>
        <w:shd w:val="clear" w:color="FFFFFF" w:fill="auto"/>
      </w:tcPr>
    </w:tblStylePr>
    <w:tblStylePr w:type="firstRow">
      <w:rPr>
        <w:b/>
        <w:color w:themeColor="accent4" w:themeTint="9a" w:themeShade="95"/>
        <w:sz w:val="22"/>
      </w:rPr>
      <w:tblPr/>
      <w:tcPr>
        <w:tcBorders>
          <w:top w:val="none" w:color="000000" w:sz="4" w:space="0"/>
          <w:left w:val="none" w:color="000000" w:sz="4" w:space="0"/>
          <w:bottom w:val="single" w:color="B2A1C6" w:themeColor="accent4" w:sz="4" w:space="0"/>
          <w:right w:val="none" w:color="000000" w:sz="4" w:space="0"/>
        </w:tcBorders>
        <w:shd w:val="clear" w:color="FFFFFF" w:fill="FFFFFF"/>
      </w:tcPr>
    </w:tblStylePr>
    <w:tblStylePr w:type="lastCol">
      <w:rPr>
        <w:i/>
        <w:color w:themeColor="accent4" w:themeTint="9a" w:themeShade="95"/>
        <w:sz w:val="22"/>
      </w:rPr>
      <w:tblPr/>
      <w:tcPr>
        <w:tcBorders>
          <w:top w:val="none" w:color="000000" w:sz="4" w:space="0"/>
          <w:left w:val="single" w:color="B2A1C6" w:themeColor="accent4" w:sz="4" w:space="0"/>
          <w:bottom w:val="none" w:color="000000" w:sz="4" w:space="0"/>
          <w:right w:val="none" w:color="000000" w:sz="4" w:space="0"/>
        </w:tcBorders>
        <w:shd w:val="clear" w:color="FFFFFF" w:fill="auto"/>
      </w:tcPr>
    </w:tblStylePr>
    <w:tblStylePr w:type="lastRow">
      <w:rPr>
        <w:b/>
        <w:color w:themeColor="accent4" w:themeTint="9a" w:themeShade="95"/>
        <w:sz w:val="22"/>
      </w:rPr>
      <w:tblPr/>
      <w:tcPr>
        <w:tcBorders>
          <w:top w:val="single" w:color="B2A1C6" w:themeColor="accent4" w:sz="4" w:space="0"/>
          <w:left w:val="none" w:color="000000" w:sz="4" w:space="0"/>
          <w:bottom w:val="none" w:color="000000" w:sz="4" w:space="0"/>
          <w:right w:val="none" w:color="000000" w:sz="4" w:space="0"/>
        </w:tcBorders>
        <w:shd w:val="clear" w:color="FFFFFF" w:fill="FFFFFF"/>
      </w:tcPr>
    </w:tblStylePr>
  </w:style>
  <w:style w:type="table" w:customStyle="1" w:styleId="780">
    <w:name w:val="Grid Table 7 Colorful - Accent 5"/>
    <w:uiPriority w:val="99"/>
    <w:tblPr>
      <w:tblStyleRowBandSize w:val="1"/>
      <w:tblStyleColBandSize w:val="1"/>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left w:w="0" w:type="dxa"/>
        <w:top w:w="0" w:type="dxa"/>
        <w:right w:w="0" w:type="dxa"/>
        <w:bottom w:w="0" w:type="dxa"/>
      </w:tblCellMar>
    </w:tblPr>
    <w:tblStylePr w:type="band1Horz">
      <w:rPr>
        <w:color w:themeColor="accent5" w:themeShade="95"/>
        <w:sz w:val="22"/>
      </w:rPr>
      <w:tblPr/>
      <w:tcPr>
        <w:shd w:val="clear" w:color="DAEEF3" w:fill="DAEEF3"/>
      </w:tcPr>
    </w:tblStylePr>
    <w:tblStylePr w:type="band1Vert">
      <w:tblPr/>
      <w:tcPr>
        <w:shd w:val="clear" w:color="DAEEF3" w:fill="DAEEF3"/>
      </w:tcPr>
    </w:tblStylePr>
    <w:tblStylePr w:type="band2Horz">
      <w:rPr>
        <w:color w:themeColor="accent5" w:themeShade="95"/>
        <w:sz w:val="22"/>
      </w:rPr>
      <w:tblPr/>
    </w:tblStylePr>
    <w:tblStylePr w:type="firstCol">
      <w:pPr>
        <w:jc w:val="right"/>
      </w:pPr>
      <w:rPr>
        <w:i/>
        <w:color w:themeColor="accent5" w:themeShade="95"/>
        <w:sz w:val="22"/>
      </w:rPr>
      <w:tblPr/>
      <w:tcPr>
        <w:tcBorders>
          <w:top w:val="none" w:color="000000" w:sz="4" w:space="0"/>
          <w:left w:val="none" w:color="000000" w:sz="4" w:space="0"/>
          <w:bottom w:val="none" w:color="000000" w:sz="4" w:space="0"/>
          <w:right w:val="single" w:color="99D0DE" w:themeColor="accent5" w:sz="4" w:space="0"/>
        </w:tcBorders>
        <w:shd w:val="clear" w:color="FFFFFF" w:fill="auto"/>
      </w:tcPr>
    </w:tblStylePr>
    <w:tblStylePr w:type="firstRow">
      <w:rPr>
        <w:b/>
        <w:color w:themeColor="accent5" w:themeShade="95"/>
        <w:sz w:val="22"/>
      </w:rPr>
      <w:tblPr/>
      <w:tcPr>
        <w:tcBorders>
          <w:top w:val="none" w:color="000000" w:sz="4" w:space="0"/>
          <w:left w:val="none" w:color="000000" w:sz="4" w:space="0"/>
          <w:bottom w:val="single" w:color="99D0DE" w:themeColor="accent5" w:sz="4" w:space="0"/>
          <w:right w:val="none" w:color="000000" w:sz="4" w:space="0"/>
        </w:tcBorders>
        <w:shd w:val="clear" w:color="FFFFFF" w:fill="FFFFFF"/>
      </w:tcPr>
    </w:tblStylePr>
    <w:tblStylePr w:type="lastCol">
      <w:rPr>
        <w:i/>
        <w:color w:themeColor="accent5" w:themeShade="95"/>
        <w:sz w:val="22"/>
      </w:rPr>
      <w:tblPr/>
      <w:tcPr>
        <w:tcBorders>
          <w:top w:val="none" w:color="000000" w:sz="4" w:space="0"/>
          <w:left w:val="single" w:color="99D0DE" w:themeColor="accent5" w:sz="4" w:space="0"/>
          <w:bottom w:val="none" w:color="000000" w:sz="4" w:space="0"/>
          <w:right w:val="none" w:color="000000" w:sz="4" w:space="0"/>
        </w:tcBorders>
        <w:shd w:val="clear" w:color="FFFFFF" w:fill="auto"/>
      </w:tcPr>
    </w:tblStylePr>
    <w:tblStylePr w:type="lastRow">
      <w:rPr>
        <w:b/>
        <w:color w:themeColor="accent5" w:themeShade="95"/>
        <w:sz w:val="22"/>
      </w:rPr>
      <w:tblPr/>
      <w:tcPr>
        <w:tcBorders>
          <w:top w:val="single" w:color="99D0DE" w:themeColor="accent5" w:sz="4" w:space="0"/>
          <w:left w:val="none" w:color="000000" w:sz="4" w:space="0"/>
          <w:bottom w:val="none" w:color="000000" w:sz="4" w:space="0"/>
          <w:right w:val="none" w:color="000000" w:sz="4" w:space="0"/>
        </w:tcBorders>
        <w:shd w:val="clear" w:color="FFFFFF" w:fill="FFFFFF"/>
      </w:tcPr>
    </w:tblStylePr>
  </w:style>
  <w:style w:type="table" w:customStyle="1" w:styleId="781">
    <w:name w:val="Grid Table 7 Colorful - Accent 6"/>
    <w:uiPriority w:val="99"/>
    <w:tblPr>
      <w:tblStyleRowBandSize w:val="1"/>
      <w:tblStyleColBandSize w:val="1"/>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left w:w="0" w:type="dxa"/>
        <w:top w:w="0" w:type="dxa"/>
        <w:right w:w="0" w:type="dxa"/>
        <w:bottom w:w="0" w:type="dxa"/>
      </w:tblCellMar>
    </w:tblPr>
    <w:tblStylePr w:type="band1Horz">
      <w:rPr>
        <w:color w:themeColor="accent6" w:themeShade="95"/>
        <w:sz w:val="22"/>
      </w:rPr>
      <w:tblPr/>
      <w:tcPr>
        <w:shd w:val="clear" w:color="FDE9D8" w:fill="FDE9D8"/>
      </w:tcPr>
    </w:tblStylePr>
    <w:tblStylePr w:type="band1Vert">
      <w:tblPr/>
      <w:tcPr>
        <w:shd w:val="clear" w:color="FDE9D8" w:fill="FDE9D8"/>
      </w:tcPr>
    </w:tblStylePr>
    <w:tblStylePr w:type="band2Horz">
      <w:rPr>
        <w:color w:themeColor="accent6" w:themeShade="95"/>
        <w:sz w:val="22"/>
      </w:rPr>
      <w:tblPr/>
    </w:tblStylePr>
    <w:tblStylePr w:type="firstCol">
      <w:pPr>
        <w:jc w:val="right"/>
      </w:pPr>
      <w:rPr>
        <w:i/>
        <w:color w:themeColor="accent6" w:themeShade="95"/>
        <w:sz w:val="22"/>
      </w:rPr>
      <w:tblPr/>
      <w:tcPr>
        <w:tcBorders>
          <w:top w:val="none" w:color="000000" w:sz="4" w:space="0"/>
          <w:left w:val="none" w:color="000000" w:sz="4" w:space="0"/>
          <w:bottom w:val="none" w:color="000000" w:sz="4" w:space="0"/>
          <w:right w:val="single" w:color="FAC396" w:themeColor="accent6" w:sz="4" w:space="0"/>
        </w:tcBorders>
        <w:shd w:val="clear" w:color="FFFFFF" w:fill="auto"/>
      </w:tcPr>
    </w:tblStylePr>
    <w:tblStylePr w:type="firstRow">
      <w:rPr>
        <w:b/>
        <w:color w:themeColor="accent6" w:themeShade="95"/>
        <w:sz w:val="22"/>
      </w:rPr>
      <w:tblPr/>
      <w:tcPr>
        <w:tcBorders>
          <w:top w:val="none" w:color="000000" w:sz="4" w:space="0"/>
          <w:left w:val="none" w:color="000000" w:sz="4" w:space="0"/>
          <w:bottom w:val="single" w:color="FAC396" w:themeColor="accent6" w:sz="4" w:space="0"/>
          <w:right w:val="none" w:color="000000" w:sz="4" w:space="0"/>
        </w:tcBorders>
        <w:shd w:val="clear" w:color="FFFFFF" w:fill="FFFFFF"/>
      </w:tcPr>
    </w:tblStylePr>
    <w:tblStylePr w:type="lastCol">
      <w:rPr>
        <w:i/>
        <w:color w:themeColor="accent6" w:themeShade="95"/>
        <w:sz w:val="22"/>
      </w:rPr>
      <w:tblPr/>
      <w:tcPr>
        <w:tcBorders>
          <w:top w:val="none" w:color="000000" w:sz="4" w:space="0"/>
          <w:left w:val="single" w:color="FAC396" w:themeColor="accent6" w:sz="4" w:space="0"/>
          <w:bottom w:val="none" w:color="000000" w:sz="4" w:space="0"/>
          <w:right w:val="none" w:color="000000" w:sz="4" w:space="0"/>
        </w:tcBorders>
        <w:shd w:val="clear" w:color="FFFFFF" w:fill="auto"/>
      </w:tcPr>
    </w:tblStylePr>
    <w:tblStylePr w:type="lastRow">
      <w:rPr>
        <w:b/>
        <w:color w:themeColor="accent6" w:themeShade="95"/>
        <w:sz w:val="22"/>
      </w:rPr>
      <w:tblPr/>
      <w:tcPr>
        <w:tcBorders>
          <w:top w:val="single" w:color="FAC396" w:themeColor="accent6" w:sz="4" w:space="0"/>
          <w:left w:val="none" w:color="000000" w:sz="4" w:space="0"/>
          <w:bottom w:val="none" w:color="000000" w:sz="4" w:space="0"/>
          <w:right w:val="none" w:color="000000" w:sz="4" w:space="0"/>
        </w:tcBorders>
        <w:shd w:val="clear" w:color="FFFFFF" w:fill="FFFFFF"/>
      </w:tcPr>
    </w:tblStylePr>
  </w:style>
  <w:style w:type="table" w:customStyle="1" w:styleId="782">
    <w:name w:val="List Table 1 Light"/>
    <w:uiPriority w:val="99"/>
    <w:tblPr>
      <w:tblStyleRowBandSize w:val="1"/>
      <w:tblStyleColBandSize w:val="1"/>
      <w:tblCellMar>
        <w:left w:w="0" w:type="dxa"/>
        <w:top w:w="0" w:type="dxa"/>
        <w:right w:w="0" w:type="dxa"/>
        <w:bottom w:w="0" w:type="dxa"/>
      </w:tblCellMar>
    </w:tblPr>
    <w:tblStylePr w:type="band1Horz">
      <w:tblPr/>
      <w:tcPr>
        <w:shd w:val="clear" w:color="BFBFBF" w:fill="BFBFBF"/>
      </w:tcPr>
    </w:tblStylePr>
    <w:tblStylePr w:type="band1Vert">
      <w:tblPr/>
      <w:tcPr>
        <w:shd w:val="clear" w:color="BFBFBF" w:fill="BFBFBF"/>
      </w:tcPr>
    </w:tblStylePr>
    <w:tblStylePr w:type="firstCol">
      <w:rPr>
        <w:b/>
      </w:rPr>
      <w:tblPr/>
    </w:tblStylePr>
    <w:tblStylePr w:type="firstRow">
      <w:rPr>
        <w:b/>
      </w:rPr>
      <w:tblPr/>
      <w:tcPr>
        <w:tcBorders>
          <w:top w:val="none" w:color="000000" w:sz="4" w:space="0"/>
          <w:left w:val="none" w:color="000000" w:sz="4" w:space="0"/>
          <w:bottom w:val="single" w:color="000000" w:themeColor="text1" w:sz="4" w:space="0"/>
          <w:right w:val="none" w:color="000000" w:sz="4" w:space="0"/>
        </w:tcBorders>
      </w:tcPr>
    </w:tblStylePr>
    <w:tblStylePr w:type="lastCol">
      <w:rPr>
        <w:b/>
      </w:rPr>
      <w:tblPr/>
    </w:tblStylePr>
    <w:tblStylePr w:type="lastRow">
      <w:rPr>
        <w:b/>
      </w:rPr>
      <w:tblPr/>
      <w:tcPr>
        <w:tcBorders>
          <w:top w:val="single" w:color="000000" w:themeColor="text1" w:sz="4" w:space="0"/>
          <w:left w:val="none" w:color="000000" w:sz="4" w:space="0"/>
          <w:bottom w:val="none" w:color="000000" w:sz="4" w:space="0"/>
          <w:right w:val="none" w:color="000000" w:sz="4" w:space="0"/>
        </w:tcBorders>
      </w:tcPr>
    </w:tblStylePr>
  </w:style>
  <w:style w:type="table" w:customStyle="1" w:styleId="783">
    <w:name w:val="List Table 1 Light - Accent 1"/>
    <w:uiPriority w:val="99"/>
    <w:tblPr>
      <w:tblStyleRowBandSize w:val="1"/>
      <w:tblStyleColBandSize w:val="1"/>
      <w:tblCellMar>
        <w:left w:w="0" w:type="dxa"/>
        <w:top w:w="0" w:type="dxa"/>
        <w:right w:w="0" w:type="dxa"/>
        <w:bottom w:w="0" w:type="dxa"/>
      </w:tblCellMar>
    </w:tblPr>
    <w:tblStylePr w:type="band1Horz">
      <w:tblPr/>
      <w:tcPr>
        <w:shd w:val="clear" w:color="D2DFEE" w:fill="D2DFEE"/>
      </w:tcPr>
    </w:tblStylePr>
    <w:tblStylePr w:type="band1Vert">
      <w:tblPr/>
      <w:tcPr>
        <w:shd w:val="clear" w:color="D2DFEE" w:fill="D2DFEE"/>
      </w:tcPr>
    </w:tblStylePr>
    <w:tblStylePr w:type="firstCol">
      <w:rPr>
        <w:b/>
      </w:rPr>
      <w:tblPr/>
    </w:tblStylePr>
    <w:tblStylePr w:type="firstRow">
      <w:rPr>
        <w:b/>
      </w:rPr>
      <w:tblPr/>
      <w:tcPr>
        <w:tcBorders>
          <w:top w:val="none" w:color="000000" w:sz="4" w:space="0"/>
          <w:left w:val="none" w:color="000000" w:sz="4" w:space="0"/>
          <w:bottom w:val="single" w:color="4F81BD" w:themeColor="accent1" w:sz="4" w:space="0"/>
          <w:right w:val="none" w:color="000000" w:sz="4" w:space="0"/>
        </w:tcBorders>
      </w:tcPr>
    </w:tblStylePr>
    <w:tblStylePr w:type="lastCol">
      <w:rPr>
        <w:b/>
      </w:rPr>
      <w:tblPr/>
    </w:tblStylePr>
    <w:tblStylePr w:type="lastRow">
      <w:rPr>
        <w:b/>
      </w:rPr>
      <w:tblPr/>
      <w:tcPr>
        <w:tcBorders>
          <w:top w:val="single" w:color="4F81BD" w:themeColor="accent1" w:sz="4" w:space="0"/>
          <w:left w:val="none" w:color="000000" w:sz="4" w:space="0"/>
          <w:bottom w:val="none" w:color="000000" w:sz="4" w:space="0"/>
          <w:right w:val="none" w:color="000000" w:sz="4" w:space="0"/>
        </w:tcBorders>
      </w:tcPr>
    </w:tblStylePr>
  </w:style>
  <w:style w:type="table" w:customStyle="1" w:styleId="784">
    <w:name w:val="List Table 1 Light - Accent 2"/>
    <w:uiPriority w:val="99"/>
    <w:tblPr>
      <w:tblStyleRowBandSize w:val="1"/>
      <w:tblStyleColBandSize w:val="1"/>
      <w:tblCellMar>
        <w:left w:w="0" w:type="dxa"/>
        <w:top w:w="0" w:type="dxa"/>
        <w:right w:w="0" w:type="dxa"/>
        <w:bottom w:w="0" w:type="dxa"/>
      </w:tblCellMar>
    </w:tblPr>
    <w:tblStylePr w:type="band1Horz">
      <w:tblPr/>
      <w:tcPr>
        <w:shd w:val="clear" w:color="EFD2D2" w:fill="EFD2D2"/>
      </w:tcPr>
    </w:tblStylePr>
    <w:tblStylePr w:type="band1Vert">
      <w:tblPr/>
      <w:tcPr>
        <w:shd w:val="clear" w:color="EFD2D2" w:fill="EFD2D2"/>
      </w:tcPr>
    </w:tblStylePr>
    <w:tblStylePr w:type="firstCol">
      <w:rPr>
        <w:b/>
      </w:rPr>
      <w:tblPr/>
    </w:tblStylePr>
    <w:tblStylePr w:type="firstRow">
      <w:rPr>
        <w:b/>
      </w:rPr>
      <w:tblPr/>
      <w:tcPr>
        <w:tcBorders>
          <w:top w:val="none" w:color="000000" w:sz="4" w:space="0"/>
          <w:left w:val="none" w:color="000000" w:sz="4" w:space="0"/>
          <w:bottom w:val="single" w:color="C0504D" w:themeColor="accent2" w:sz="4" w:space="0"/>
          <w:right w:val="none" w:color="000000" w:sz="4" w:space="0"/>
        </w:tcBorders>
      </w:tcPr>
    </w:tblStylePr>
    <w:tblStylePr w:type="lastCol">
      <w:rPr>
        <w:b/>
      </w:rPr>
      <w:tblPr/>
    </w:tblStylePr>
    <w:tblStylePr w:type="lastRow">
      <w:rPr>
        <w:b/>
      </w:rPr>
      <w:tblPr/>
      <w:tcPr>
        <w:tcBorders>
          <w:top w:val="single" w:color="C0504D" w:themeColor="accent2" w:sz="4" w:space="0"/>
          <w:left w:val="none" w:color="000000" w:sz="4" w:space="0"/>
          <w:bottom w:val="none" w:color="000000" w:sz="4" w:space="0"/>
          <w:right w:val="none" w:color="000000" w:sz="4" w:space="0"/>
        </w:tcBorders>
      </w:tcPr>
    </w:tblStylePr>
  </w:style>
  <w:style w:type="table" w:customStyle="1" w:styleId="785">
    <w:name w:val="List Table 1 Light - Accent 3"/>
    <w:uiPriority w:val="99"/>
    <w:tblPr>
      <w:tblStyleRowBandSize w:val="1"/>
      <w:tblStyleColBandSize w:val="1"/>
      <w:tblCellMar>
        <w:left w:w="0" w:type="dxa"/>
        <w:top w:w="0" w:type="dxa"/>
        <w:right w:w="0" w:type="dxa"/>
        <w:bottom w:w="0" w:type="dxa"/>
      </w:tblCellMar>
    </w:tblPr>
    <w:tblStylePr w:type="band1Horz">
      <w:tblPr/>
      <w:tcPr>
        <w:shd w:val="clear" w:color="E5EED5" w:fill="E5EED5"/>
      </w:tcPr>
    </w:tblStylePr>
    <w:tblStylePr w:type="band1Vert">
      <w:tblPr/>
      <w:tcPr>
        <w:shd w:val="clear" w:color="E5EED5" w:fill="E5EED5"/>
      </w:tcPr>
    </w:tblStylePr>
    <w:tblStylePr w:type="firstCol">
      <w:rPr>
        <w:b/>
      </w:rPr>
      <w:tblPr/>
    </w:tblStylePr>
    <w:tblStylePr w:type="firstRow">
      <w:rPr>
        <w:b/>
      </w:rPr>
      <w:tblPr/>
      <w:tcPr>
        <w:tcBorders>
          <w:top w:val="none" w:color="000000" w:sz="4" w:space="0"/>
          <w:left w:val="none" w:color="000000" w:sz="4" w:space="0"/>
          <w:bottom w:val="single" w:color="9BBB59" w:themeColor="accent3" w:sz="4" w:space="0"/>
          <w:right w:val="none" w:color="000000" w:sz="4" w:space="0"/>
        </w:tcBorders>
      </w:tcPr>
    </w:tblStylePr>
    <w:tblStylePr w:type="lastCol">
      <w:rPr>
        <w:b/>
      </w:rPr>
      <w:tblPr/>
    </w:tblStylePr>
    <w:tblStylePr w:type="lastRow">
      <w:rPr>
        <w:b/>
      </w:rPr>
      <w:tblPr/>
      <w:tcPr>
        <w:tcBorders>
          <w:top w:val="single" w:color="9BBB59" w:themeColor="accent3" w:sz="4" w:space="0"/>
          <w:left w:val="none" w:color="000000" w:sz="4" w:space="0"/>
          <w:bottom w:val="none" w:color="000000" w:sz="4" w:space="0"/>
          <w:right w:val="none" w:color="000000" w:sz="4" w:space="0"/>
        </w:tcBorders>
      </w:tcPr>
    </w:tblStylePr>
  </w:style>
  <w:style w:type="table" w:customStyle="1" w:styleId="786">
    <w:name w:val="List Table 1 Light - Accent 4"/>
    <w:uiPriority w:val="99"/>
    <w:tblPr>
      <w:tblStyleRowBandSize w:val="1"/>
      <w:tblStyleColBandSize w:val="1"/>
      <w:tblCellMar>
        <w:left w:w="0" w:type="dxa"/>
        <w:top w:w="0" w:type="dxa"/>
        <w:right w:w="0" w:type="dxa"/>
        <w:bottom w:w="0" w:type="dxa"/>
      </w:tblCellMar>
    </w:tblPr>
    <w:tblStylePr w:type="band1Horz">
      <w:tblPr/>
      <w:tcPr>
        <w:shd w:val="clear" w:color="DFD8E7" w:fill="DFD8E7"/>
      </w:tcPr>
    </w:tblStylePr>
    <w:tblStylePr w:type="band1Vert">
      <w:tblPr/>
      <w:tcPr>
        <w:shd w:val="clear" w:color="DFD8E7" w:fill="DFD8E7"/>
      </w:tcPr>
    </w:tblStylePr>
    <w:tblStylePr w:type="firstCol">
      <w:rPr>
        <w:b/>
      </w:rPr>
      <w:tblPr/>
    </w:tblStylePr>
    <w:tblStylePr w:type="firstRow">
      <w:rPr>
        <w:b/>
      </w:rPr>
      <w:tblPr/>
      <w:tcPr>
        <w:tcBorders>
          <w:top w:val="none" w:color="000000" w:sz="4" w:space="0"/>
          <w:left w:val="none" w:color="000000" w:sz="4" w:space="0"/>
          <w:bottom w:val="single" w:color="8064A2" w:themeColor="accent4" w:sz="4" w:space="0"/>
          <w:right w:val="none" w:color="000000" w:sz="4" w:space="0"/>
        </w:tcBorders>
      </w:tcPr>
    </w:tblStylePr>
    <w:tblStylePr w:type="lastCol">
      <w:rPr>
        <w:b/>
      </w:rPr>
      <w:tblPr/>
    </w:tblStylePr>
    <w:tblStylePr w:type="lastRow">
      <w:rPr>
        <w:b/>
      </w:rPr>
      <w:tblPr/>
      <w:tcPr>
        <w:tcBorders>
          <w:top w:val="single" w:color="8064A2" w:themeColor="accent4" w:sz="4" w:space="0"/>
          <w:left w:val="none" w:color="000000" w:sz="4" w:space="0"/>
          <w:bottom w:val="none" w:color="000000" w:sz="4" w:space="0"/>
          <w:right w:val="none" w:color="000000" w:sz="4" w:space="0"/>
        </w:tcBorders>
      </w:tcPr>
    </w:tblStylePr>
  </w:style>
  <w:style w:type="table" w:customStyle="1" w:styleId="787">
    <w:name w:val="List Table 1 Light - Accent 5"/>
    <w:uiPriority w:val="99"/>
    <w:tblPr>
      <w:tblStyleRowBandSize w:val="1"/>
      <w:tblStyleColBandSize w:val="1"/>
      <w:tblCellMar>
        <w:left w:w="0" w:type="dxa"/>
        <w:top w:w="0" w:type="dxa"/>
        <w:right w:w="0" w:type="dxa"/>
        <w:bottom w:w="0" w:type="dxa"/>
      </w:tblCellMar>
    </w:tblPr>
    <w:tblStylePr w:type="band1Horz">
      <w:tblPr/>
      <w:tcPr>
        <w:shd w:val="clear" w:color="D1EAF0" w:fill="D1EAF0"/>
      </w:tcPr>
    </w:tblStylePr>
    <w:tblStylePr w:type="band1Vert">
      <w:tblPr/>
      <w:tcPr>
        <w:shd w:val="clear" w:color="D1EAF0" w:fill="D1EAF0"/>
      </w:tcPr>
    </w:tblStylePr>
    <w:tblStylePr w:type="firstCol">
      <w:rPr>
        <w:b/>
      </w:rPr>
      <w:tblPr/>
    </w:tblStylePr>
    <w:tblStylePr w:type="firstRow">
      <w:rPr>
        <w:b/>
      </w:rPr>
      <w:tblPr/>
      <w:tcPr>
        <w:tcBorders>
          <w:top w:val="none" w:color="000000" w:sz="4" w:space="0"/>
          <w:left w:val="none" w:color="000000" w:sz="4" w:space="0"/>
          <w:bottom w:val="single" w:color="4BACC6" w:themeColor="accent5" w:sz="4" w:space="0"/>
          <w:right w:val="none" w:color="000000" w:sz="4" w:space="0"/>
        </w:tcBorders>
      </w:tcPr>
    </w:tblStylePr>
    <w:tblStylePr w:type="lastCol">
      <w:rPr>
        <w:b/>
      </w:rPr>
      <w:tblPr/>
    </w:tblStylePr>
    <w:tblStylePr w:type="lastRow">
      <w:rPr>
        <w:b/>
      </w:rPr>
      <w:tblPr/>
      <w:tcPr>
        <w:tcBorders>
          <w:top w:val="single" w:color="4BACC6" w:themeColor="accent5" w:sz="4" w:space="0"/>
          <w:left w:val="none" w:color="000000" w:sz="4" w:space="0"/>
          <w:bottom w:val="none" w:color="000000" w:sz="4" w:space="0"/>
          <w:right w:val="none" w:color="000000" w:sz="4" w:space="0"/>
        </w:tcBorders>
      </w:tcPr>
    </w:tblStylePr>
  </w:style>
  <w:style w:type="table" w:customStyle="1" w:styleId="788">
    <w:name w:val="List Table 1 Light - Accent 6"/>
    <w:uiPriority w:val="99"/>
    <w:tblPr>
      <w:tblStyleRowBandSize w:val="1"/>
      <w:tblStyleColBandSize w:val="1"/>
      <w:tblCellMar>
        <w:left w:w="0" w:type="dxa"/>
        <w:top w:w="0" w:type="dxa"/>
        <w:right w:w="0" w:type="dxa"/>
        <w:bottom w:w="0" w:type="dxa"/>
      </w:tblCellMar>
    </w:tblPr>
    <w:tblStylePr w:type="band1Horz">
      <w:tblPr/>
      <w:tcPr>
        <w:shd w:val="clear" w:color="FDE4D0" w:fill="FDE4D0"/>
      </w:tcPr>
    </w:tblStylePr>
    <w:tblStylePr w:type="band1Vert">
      <w:tblPr/>
      <w:tcPr>
        <w:shd w:val="clear" w:color="FDE4D0" w:fill="FDE4D0"/>
      </w:tcPr>
    </w:tblStylePr>
    <w:tblStylePr w:type="firstCol">
      <w:rPr>
        <w:b/>
      </w:rPr>
      <w:tblPr/>
    </w:tblStylePr>
    <w:tblStylePr w:type="firstRow">
      <w:rPr>
        <w:b/>
      </w:rPr>
      <w:tblPr/>
      <w:tcPr>
        <w:tcBorders>
          <w:top w:val="none" w:color="000000" w:sz="4" w:space="0"/>
          <w:left w:val="none" w:color="000000" w:sz="4" w:space="0"/>
          <w:bottom w:val="single" w:color="F79646" w:themeColor="accent6" w:sz="4" w:space="0"/>
          <w:right w:val="none" w:color="000000" w:sz="4" w:space="0"/>
        </w:tcBorders>
      </w:tcPr>
    </w:tblStylePr>
    <w:tblStylePr w:type="lastCol">
      <w:rPr>
        <w:b/>
      </w:rPr>
      <w:tblPr/>
    </w:tblStylePr>
    <w:tblStylePr w:type="lastRow">
      <w:rPr>
        <w:b/>
      </w:rPr>
      <w:tblPr/>
      <w:tcPr>
        <w:tcBorders>
          <w:top w:val="single" w:color="F79646" w:themeColor="accent6" w:sz="4" w:space="0"/>
          <w:left w:val="none" w:color="000000" w:sz="4" w:space="0"/>
          <w:bottom w:val="none" w:color="000000" w:sz="4" w:space="0"/>
          <w:right w:val="none" w:color="000000" w:sz="4" w:space="0"/>
        </w:tcBorders>
      </w:tcPr>
    </w:tblStylePr>
  </w:style>
  <w:style w:type="table" w:customStyle="1" w:styleId="789">
    <w:name w:val="List Table 2"/>
    <w:uiPriority w:val="99"/>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CellMar>
        <w:left w:w="0" w:type="dxa"/>
        <w:top w:w="0" w:type="dxa"/>
        <w:right w:w="0" w:type="dxa"/>
        <w:bottom w:w="0" w:type="dxa"/>
      </w:tblCellMar>
    </w:tblPr>
    <w:tblStylePr w:type="band1Horz">
      <w:rPr>
        <w:sz w:val="22"/>
      </w:rPr>
      <w:tblPr/>
      <w:tcPr>
        <w:shd w:val="clear" w:color="BFBFBF" w:fill="BFBFBF"/>
      </w:tcPr>
    </w:tblStylePr>
    <w:tblStylePr w:type="band1Vert">
      <w:rPr>
        <w:sz w:val="22"/>
      </w:rPr>
      <w:tblPr/>
      <w:tcPr>
        <w:shd w:val="clear" w:color="BFBFBF" w:fill="BFBFBF"/>
      </w:tcPr>
    </w:tblStylePr>
    <w:tblStylePr w:type="firstCol">
      <w:rPr>
        <w:b/>
        <w:sz w:val="22"/>
      </w:rPr>
      <w:tblPr/>
    </w:tblStylePr>
    <w:tblStylePr w:type="firstRow">
      <w:rPr>
        <w:b/>
        <w:sz w:val="22"/>
      </w:rPr>
      <w:tblPr/>
      <w:tcPr>
        <w:tcBorders>
          <w:top w:val="single" w:color="6F6F6F" w:themeColor="text1" w:sz="4" w:space="0"/>
          <w:left w:val="none" w:color="000000" w:sz="4" w:space="0"/>
          <w:bottom w:val="single" w:color="6F6F6F" w:themeColor="text1" w:sz="4" w:space="0"/>
          <w:right w:val="none" w:color="000000" w:sz="4" w:space="0"/>
        </w:tcBorders>
      </w:tcPr>
    </w:tblStylePr>
    <w:tblStylePr w:type="lastCol">
      <w:rPr>
        <w:b/>
        <w:sz w:val="22"/>
      </w:rPr>
      <w:tblPr/>
    </w:tblStylePr>
    <w:tblStylePr w:type="lastRow">
      <w:rPr>
        <w:b/>
        <w:sz w:val="22"/>
      </w:rPr>
      <w:tblPr/>
      <w:tcPr>
        <w:tcBorders>
          <w:top w:val="single" w:color="6F6F6F" w:themeColor="text1" w:sz="4" w:space="0"/>
          <w:left w:val="none" w:color="000000" w:sz="4" w:space="0"/>
          <w:bottom w:val="single" w:color="6F6F6F" w:themeColor="text1" w:sz="4" w:space="0"/>
          <w:right w:val="none" w:color="000000" w:sz="4" w:space="0"/>
        </w:tcBorders>
      </w:tcPr>
    </w:tblStylePr>
  </w:style>
  <w:style w:type="table" w:customStyle="1" w:styleId="790">
    <w:name w:val="List Table 2 - Accent 1"/>
    <w:uiPriority w:val="99"/>
    <w:tblPr>
      <w:tblStyleRowBandSize w:val="1"/>
      <w:tblStyleColBandSize w:val="1"/>
      <w:tblBorders>
        <w:top w:val="single" w:color="9BB7D9" w:themeColor="accent1" w:themeTint="90" w:sz="4" w:space="0"/>
        <w:bottom w:val="single" w:color="9BB7D9" w:themeColor="accent1" w:themeTint="90" w:sz="4" w:space="0"/>
        <w:insideH w:val="single" w:color="9BB7D9" w:themeColor="accent1" w:themeTint="90" w:sz="4" w:space="0"/>
      </w:tblBorders>
      <w:tblCellMar>
        <w:left w:w="0" w:type="dxa"/>
        <w:top w:w="0" w:type="dxa"/>
        <w:right w:w="0" w:type="dxa"/>
        <w:bottom w:w="0" w:type="dxa"/>
      </w:tblCellMar>
    </w:tblPr>
    <w:tblStylePr w:type="band1Horz">
      <w:rPr>
        <w:sz w:val="22"/>
      </w:rPr>
      <w:tblPr/>
      <w:tcPr>
        <w:shd w:val="clear" w:color="D2DFEE" w:fill="D2DFEE"/>
      </w:tcPr>
    </w:tblStylePr>
    <w:tblStylePr w:type="band1Vert">
      <w:rPr>
        <w:sz w:val="22"/>
      </w:rPr>
      <w:tblPr/>
      <w:tcPr>
        <w:shd w:val="clear" w:color="D2DFEE" w:fill="D2DFEE"/>
      </w:tcPr>
    </w:tblStylePr>
    <w:tblStylePr w:type="firstCol">
      <w:rPr>
        <w:b/>
        <w:sz w:val="22"/>
      </w:rPr>
      <w:tblPr/>
    </w:tblStylePr>
    <w:tblStylePr w:type="firstRow">
      <w:rPr>
        <w:b/>
        <w:sz w:val="22"/>
      </w:rPr>
      <w:tblPr/>
      <w:tcPr>
        <w:tcBorders>
          <w:top w:val="single" w:color="9BB7D9" w:themeColor="accent1" w:sz="4" w:space="0"/>
          <w:left w:val="none" w:color="000000" w:sz="4" w:space="0"/>
          <w:bottom w:val="single" w:color="9BB7D9" w:themeColor="accent1" w:sz="4" w:space="0"/>
          <w:right w:val="none" w:color="000000" w:sz="4" w:space="0"/>
        </w:tcBorders>
      </w:tcPr>
    </w:tblStylePr>
    <w:tblStylePr w:type="lastCol">
      <w:rPr>
        <w:b/>
        <w:sz w:val="22"/>
      </w:rPr>
      <w:tblPr/>
    </w:tblStylePr>
    <w:tblStylePr w:type="lastRow">
      <w:rPr>
        <w:b/>
        <w:sz w:val="22"/>
      </w:rPr>
      <w:tblPr/>
      <w:tcPr>
        <w:tcBorders>
          <w:top w:val="single" w:color="9BB7D9" w:themeColor="accent1" w:sz="4" w:space="0"/>
          <w:left w:val="none" w:color="000000" w:sz="4" w:space="0"/>
          <w:bottom w:val="single" w:color="9BB7D9" w:themeColor="accent1" w:sz="4" w:space="0"/>
          <w:right w:val="none" w:color="000000" w:sz="4" w:space="0"/>
        </w:tcBorders>
      </w:tcPr>
    </w:tblStylePr>
  </w:style>
  <w:style w:type="table" w:customStyle="1" w:styleId="791">
    <w:name w:val="List Table 2 - Accent 2"/>
    <w:uiPriority w:val="99"/>
    <w:tblPr>
      <w:tblStyleRowBandSize w:val="1"/>
      <w:tblStyleColBandSize w:val="1"/>
      <w:tblBorders>
        <w:top w:val="single" w:color="DB9B9A" w:themeColor="accent2" w:themeTint="90" w:sz="4" w:space="0"/>
        <w:bottom w:val="single" w:color="DB9B9A" w:themeColor="accent2" w:themeTint="90" w:sz="4" w:space="0"/>
        <w:insideH w:val="single" w:color="DB9B9A" w:themeColor="accent2" w:themeTint="90" w:sz="4" w:space="0"/>
      </w:tblBorders>
      <w:tblCellMar>
        <w:left w:w="0" w:type="dxa"/>
        <w:top w:w="0" w:type="dxa"/>
        <w:right w:w="0" w:type="dxa"/>
        <w:bottom w:w="0" w:type="dxa"/>
      </w:tblCellMar>
    </w:tblPr>
    <w:tblStylePr w:type="band1Horz">
      <w:rPr>
        <w:sz w:val="22"/>
      </w:rPr>
      <w:tblPr/>
      <w:tcPr>
        <w:shd w:val="clear" w:color="EFD2D2" w:fill="EFD2D2"/>
      </w:tcPr>
    </w:tblStylePr>
    <w:tblStylePr w:type="band1Vert">
      <w:rPr>
        <w:sz w:val="22"/>
      </w:rPr>
      <w:tblPr/>
      <w:tcPr>
        <w:shd w:val="clear" w:color="EFD2D2" w:fill="EFD2D2"/>
      </w:tcPr>
    </w:tblStylePr>
    <w:tblStylePr w:type="firstCol">
      <w:rPr>
        <w:b/>
        <w:sz w:val="22"/>
      </w:rPr>
      <w:tblPr/>
    </w:tblStylePr>
    <w:tblStylePr w:type="firstRow">
      <w:rPr>
        <w:b/>
        <w:sz w:val="22"/>
      </w:rPr>
      <w:tblPr/>
      <w:tcPr>
        <w:tcBorders>
          <w:top w:val="single" w:color="DB9B9A" w:themeColor="accent2" w:sz="4" w:space="0"/>
          <w:left w:val="none" w:color="000000" w:sz="4" w:space="0"/>
          <w:bottom w:val="single" w:color="DB9B9A" w:themeColor="accent2" w:sz="4" w:space="0"/>
          <w:right w:val="none" w:color="000000" w:sz="4" w:space="0"/>
        </w:tcBorders>
      </w:tcPr>
    </w:tblStylePr>
    <w:tblStylePr w:type="lastCol">
      <w:rPr>
        <w:b/>
        <w:sz w:val="22"/>
      </w:rPr>
      <w:tblPr/>
    </w:tblStylePr>
    <w:tblStylePr w:type="lastRow">
      <w:rPr>
        <w:b/>
        <w:sz w:val="22"/>
      </w:rPr>
      <w:tblPr/>
      <w:tcPr>
        <w:tcBorders>
          <w:top w:val="single" w:color="DB9B9A" w:themeColor="accent2" w:sz="4" w:space="0"/>
          <w:left w:val="none" w:color="000000" w:sz="4" w:space="0"/>
          <w:bottom w:val="single" w:color="DB9B9A" w:themeColor="accent2" w:sz="4" w:space="0"/>
          <w:right w:val="none" w:color="000000" w:sz="4" w:space="0"/>
        </w:tcBorders>
      </w:tcPr>
    </w:tblStylePr>
  </w:style>
  <w:style w:type="table" w:customStyle="1" w:styleId="792">
    <w:name w:val="List Table 2 - Accent 3"/>
    <w:uiPriority w:val="99"/>
    <w:tblPr>
      <w:tblStyleRowBandSize w:val="1"/>
      <w:tblStyleColBandSize w:val="1"/>
      <w:tblBorders>
        <w:top w:val="single" w:color="C6D8A1" w:themeColor="accent3" w:themeTint="90" w:sz="4" w:space="0"/>
        <w:bottom w:val="single" w:color="C6D8A1" w:themeColor="accent3" w:themeTint="90" w:sz="4" w:space="0"/>
        <w:insideH w:val="single" w:color="C6D8A1" w:themeColor="accent3" w:themeTint="90" w:sz="4" w:space="0"/>
      </w:tblBorders>
      <w:tblCellMar>
        <w:left w:w="0" w:type="dxa"/>
        <w:top w:w="0" w:type="dxa"/>
        <w:right w:w="0" w:type="dxa"/>
        <w:bottom w:w="0" w:type="dxa"/>
      </w:tblCellMar>
    </w:tblPr>
    <w:tblStylePr w:type="band1Horz">
      <w:rPr>
        <w:sz w:val="22"/>
      </w:rPr>
      <w:tblPr/>
      <w:tcPr>
        <w:shd w:val="clear" w:color="E5EED5" w:fill="E5EED5"/>
      </w:tcPr>
    </w:tblStylePr>
    <w:tblStylePr w:type="band1Vert">
      <w:rPr>
        <w:sz w:val="22"/>
      </w:rPr>
      <w:tblPr/>
      <w:tcPr>
        <w:shd w:val="clear" w:color="E5EED5" w:fill="E5EED5"/>
      </w:tcPr>
    </w:tblStylePr>
    <w:tblStylePr w:type="firstCol">
      <w:rPr>
        <w:b/>
        <w:sz w:val="22"/>
      </w:rPr>
      <w:tblPr/>
    </w:tblStylePr>
    <w:tblStylePr w:type="firstRow">
      <w:rPr>
        <w:b/>
        <w:sz w:val="22"/>
      </w:rPr>
      <w:tblPr/>
      <w:tcPr>
        <w:tcBorders>
          <w:top w:val="single" w:color="C6D8A1" w:themeColor="accent3" w:sz="4" w:space="0"/>
          <w:left w:val="none" w:color="000000" w:sz="4" w:space="0"/>
          <w:bottom w:val="single" w:color="C6D8A1" w:themeColor="accent3" w:sz="4" w:space="0"/>
          <w:right w:val="none" w:color="000000" w:sz="4" w:space="0"/>
        </w:tcBorders>
      </w:tcPr>
    </w:tblStylePr>
    <w:tblStylePr w:type="lastCol">
      <w:rPr>
        <w:b/>
        <w:sz w:val="22"/>
      </w:rPr>
      <w:tblPr/>
    </w:tblStylePr>
    <w:tblStylePr w:type="lastRow">
      <w:rPr>
        <w:b/>
        <w:sz w:val="22"/>
      </w:rPr>
      <w:tblPr/>
      <w:tcPr>
        <w:tcBorders>
          <w:top w:val="single" w:color="C6D8A1" w:themeColor="accent3" w:sz="4" w:space="0"/>
          <w:left w:val="none" w:color="000000" w:sz="4" w:space="0"/>
          <w:bottom w:val="single" w:color="C6D8A1" w:themeColor="accent3" w:sz="4" w:space="0"/>
          <w:right w:val="none" w:color="000000" w:sz="4" w:space="0"/>
        </w:tcBorders>
      </w:tcPr>
    </w:tblStylePr>
  </w:style>
  <w:style w:type="table" w:customStyle="1" w:styleId="793">
    <w:name w:val="List Table 2 - Accent 4"/>
    <w:uiPriority w:val="99"/>
    <w:tblPr>
      <w:tblStyleRowBandSize w:val="1"/>
      <w:tblStyleColBandSize w:val="1"/>
      <w:tblBorders>
        <w:top w:val="single" w:color="B7A7CA" w:themeColor="accent4" w:themeTint="90" w:sz="4" w:space="0"/>
        <w:bottom w:val="single" w:color="B7A7CA" w:themeColor="accent4" w:themeTint="90" w:sz="4" w:space="0"/>
        <w:insideH w:val="single" w:color="B7A7CA" w:themeColor="accent4" w:themeTint="90" w:sz="4" w:space="0"/>
      </w:tblBorders>
      <w:tblCellMar>
        <w:left w:w="0" w:type="dxa"/>
        <w:top w:w="0" w:type="dxa"/>
        <w:right w:w="0" w:type="dxa"/>
        <w:bottom w:w="0" w:type="dxa"/>
      </w:tblCellMar>
    </w:tblPr>
    <w:tblStylePr w:type="band1Horz">
      <w:rPr>
        <w:sz w:val="22"/>
      </w:rPr>
      <w:tblPr/>
      <w:tcPr>
        <w:shd w:val="clear" w:color="DFD8E7" w:fill="DFD8E7"/>
      </w:tcPr>
    </w:tblStylePr>
    <w:tblStylePr w:type="band1Vert">
      <w:rPr>
        <w:sz w:val="22"/>
      </w:rPr>
      <w:tblPr/>
      <w:tcPr>
        <w:shd w:val="clear" w:color="DFD8E7" w:fill="DFD8E7"/>
      </w:tcPr>
    </w:tblStylePr>
    <w:tblStylePr w:type="firstCol">
      <w:rPr>
        <w:b/>
        <w:sz w:val="22"/>
      </w:rPr>
      <w:tblPr/>
    </w:tblStylePr>
    <w:tblStylePr w:type="firstRow">
      <w:rPr>
        <w:b/>
        <w:sz w:val="22"/>
      </w:rPr>
      <w:tblPr/>
      <w:tcPr>
        <w:tcBorders>
          <w:top w:val="single" w:color="B7A7CA" w:themeColor="accent4" w:sz="4" w:space="0"/>
          <w:left w:val="none" w:color="000000" w:sz="4" w:space="0"/>
          <w:bottom w:val="single" w:color="B7A7CA" w:themeColor="accent4" w:sz="4" w:space="0"/>
          <w:right w:val="none" w:color="000000" w:sz="4" w:space="0"/>
        </w:tcBorders>
      </w:tcPr>
    </w:tblStylePr>
    <w:tblStylePr w:type="lastCol">
      <w:rPr>
        <w:b/>
        <w:sz w:val="22"/>
      </w:rPr>
      <w:tblPr/>
    </w:tblStylePr>
    <w:tblStylePr w:type="lastRow">
      <w:rPr>
        <w:b/>
        <w:sz w:val="22"/>
      </w:rPr>
      <w:tblPr/>
      <w:tcPr>
        <w:tcBorders>
          <w:top w:val="single" w:color="B7A7CA" w:themeColor="accent4" w:sz="4" w:space="0"/>
          <w:left w:val="none" w:color="000000" w:sz="4" w:space="0"/>
          <w:bottom w:val="single" w:color="B7A7CA" w:themeColor="accent4" w:sz="4" w:space="0"/>
          <w:right w:val="none" w:color="000000" w:sz="4" w:space="0"/>
        </w:tcBorders>
      </w:tcPr>
    </w:tblStylePr>
  </w:style>
  <w:style w:type="table" w:customStyle="1" w:styleId="794">
    <w:name w:val="List Table 2 - Accent 5"/>
    <w:uiPriority w:val="99"/>
    <w:tblPr>
      <w:tblStyleRowBandSize w:val="1"/>
      <w:tblStyleColBandSize w:val="1"/>
      <w:tblBorders>
        <w:top w:val="single" w:color="99D0DE" w:themeColor="accent5" w:themeTint="90" w:sz="4" w:space="0"/>
        <w:bottom w:val="single" w:color="99D0DE" w:themeColor="accent5" w:themeTint="90" w:sz="4" w:space="0"/>
        <w:insideH w:val="single" w:color="99D0DE" w:themeColor="accent5" w:themeTint="90" w:sz="4" w:space="0"/>
      </w:tblBorders>
      <w:tblCellMar>
        <w:left w:w="0" w:type="dxa"/>
        <w:top w:w="0" w:type="dxa"/>
        <w:right w:w="0" w:type="dxa"/>
        <w:bottom w:w="0" w:type="dxa"/>
      </w:tblCellMar>
    </w:tblPr>
    <w:tblStylePr w:type="band1Horz">
      <w:rPr>
        <w:sz w:val="22"/>
      </w:rPr>
      <w:tblPr/>
      <w:tcPr>
        <w:shd w:val="clear" w:color="D1EAF0" w:fill="D1EAF0"/>
      </w:tcPr>
    </w:tblStylePr>
    <w:tblStylePr w:type="band1Vert">
      <w:rPr>
        <w:sz w:val="22"/>
      </w:rPr>
      <w:tblPr/>
      <w:tcPr>
        <w:shd w:val="clear" w:color="D1EAF0" w:fill="D1EAF0"/>
      </w:tcPr>
    </w:tblStylePr>
    <w:tblStylePr w:type="firstCol">
      <w:rPr>
        <w:b/>
        <w:sz w:val="22"/>
      </w:rPr>
      <w:tblPr/>
    </w:tblStylePr>
    <w:tblStylePr w:type="firstRow">
      <w:rPr>
        <w:b/>
        <w:sz w:val="22"/>
      </w:rPr>
      <w:tblPr/>
      <w:tcPr>
        <w:tcBorders>
          <w:top w:val="single" w:color="99D0DE" w:themeColor="accent5" w:sz="4" w:space="0"/>
          <w:left w:val="none" w:color="000000" w:sz="4" w:space="0"/>
          <w:bottom w:val="single" w:color="99D0DE" w:themeColor="accent5" w:sz="4" w:space="0"/>
          <w:right w:val="none" w:color="000000" w:sz="4" w:space="0"/>
        </w:tcBorders>
      </w:tcPr>
    </w:tblStylePr>
    <w:tblStylePr w:type="lastCol">
      <w:rPr>
        <w:b/>
        <w:sz w:val="22"/>
      </w:rPr>
      <w:tblPr/>
    </w:tblStylePr>
    <w:tblStylePr w:type="lastRow">
      <w:rPr>
        <w:b/>
        <w:sz w:val="22"/>
      </w:rPr>
      <w:tblPr/>
      <w:tcPr>
        <w:tcBorders>
          <w:top w:val="single" w:color="99D0DE" w:themeColor="accent5" w:sz="4" w:space="0"/>
          <w:left w:val="none" w:color="000000" w:sz="4" w:space="0"/>
          <w:bottom w:val="single" w:color="99D0DE" w:themeColor="accent5" w:sz="4" w:space="0"/>
          <w:right w:val="none" w:color="000000" w:sz="4" w:space="0"/>
        </w:tcBorders>
      </w:tcPr>
    </w:tblStylePr>
  </w:style>
  <w:style w:type="table" w:customStyle="1" w:styleId="795">
    <w:name w:val="List Table 2 - Accent 6"/>
    <w:uiPriority w:val="99"/>
    <w:tblPr>
      <w:tblStyleRowBandSize w:val="1"/>
      <w:tblStyleColBandSize w:val="1"/>
      <w:tblBorders>
        <w:top w:val="single" w:color="FAC396" w:themeColor="accent6" w:themeTint="90" w:sz="4" w:space="0"/>
        <w:bottom w:val="single" w:color="FAC396" w:themeColor="accent6" w:themeTint="90" w:sz="4" w:space="0"/>
        <w:insideH w:val="single" w:color="FAC396" w:themeColor="accent6" w:themeTint="90" w:sz="4" w:space="0"/>
      </w:tblBorders>
      <w:tblCellMar>
        <w:left w:w="0" w:type="dxa"/>
        <w:top w:w="0" w:type="dxa"/>
        <w:right w:w="0" w:type="dxa"/>
        <w:bottom w:w="0" w:type="dxa"/>
      </w:tblCellMar>
    </w:tblPr>
    <w:tblStylePr w:type="band1Horz">
      <w:rPr>
        <w:sz w:val="22"/>
      </w:rPr>
      <w:tblPr/>
      <w:tcPr>
        <w:shd w:val="clear" w:color="FDE4D0" w:fill="FDE4D0"/>
      </w:tcPr>
    </w:tblStylePr>
    <w:tblStylePr w:type="band1Vert">
      <w:rPr>
        <w:sz w:val="22"/>
      </w:rPr>
      <w:tblPr/>
      <w:tcPr>
        <w:shd w:val="clear" w:color="FDE4D0" w:fill="FDE4D0"/>
      </w:tcPr>
    </w:tblStylePr>
    <w:tblStylePr w:type="firstCol">
      <w:rPr>
        <w:b/>
        <w:sz w:val="22"/>
      </w:rPr>
      <w:tblPr/>
    </w:tblStylePr>
    <w:tblStylePr w:type="firstRow">
      <w:rPr>
        <w:b/>
        <w:sz w:val="22"/>
      </w:rPr>
      <w:tblPr/>
      <w:tcPr>
        <w:tcBorders>
          <w:top w:val="single" w:color="FAC396" w:themeColor="accent6" w:sz="4" w:space="0"/>
          <w:left w:val="none" w:color="000000" w:sz="4" w:space="0"/>
          <w:bottom w:val="single" w:color="FAC396" w:themeColor="accent6" w:sz="4" w:space="0"/>
          <w:right w:val="none" w:color="000000" w:sz="4" w:space="0"/>
        </w:tcBorders>
      </w:tcPr>
    </w:tblStylePr>
    <w:tblStylePr w:type="lastCol">
      <w:rPr>
        <w:b/>
        <w:sz w:val="22"/>
      </w:rPr>
      <w:tblPr/>
    </w:tblStylePr>
    <w:tblStylePr w:type="lastRow">
      <w:rPr>
        <w:b/>
        <w:sz w:val="22"/>
      </w:rPr>
      <w:tblPr/>
      <w:tcPr>
        <w:tcBorders>
          <w:top w:val="single" w:color="FAC396" w:themeColor="accent6" w:sz="4" w:space="0"/>
          <w:left w:val="none" w:color="000000" w:sz="4" w:space="0"/>
          <w:bottom w:val="single" w:color="FAC396" w:themeColor="accent6" w:sz="4" w:space="0"/>
          <w:right w:val="none" w:color="000000" w:sz="4" w:space="0"/>
        </w:tcBorders>
      </w:tcPr>
    </w:tblStylePr>
  </w:style>
  <w:style w:type="table" w:customStyle="1" w:styleId="796">
    <w:name w:val="List Table 3"/>
    <w:uiPriority w:val="99"/>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left w:w="0" w:type="dxa"/>
        <w:top w:w="0" w:type="dxa"/>
        <w:right w:w="0" w:type="dxa"/>
        <w:bottom w:w="0" w:type="dxa"/>
      </w:tblCellMar>
    </w:tblPr>
    <w:tblStylePr w:type="band1Horz">
      <w:rPr>
        <w:sz w:val="22"/>
      </w:rPr>
      <w:tblPr/>
      <w:tcPr>
        <w:tcBorders>
          <w:top w:val="single" w:color="000000" w:themeColor="text1" w:sz="4" w:space="0"/>
          <w:bottom w:val="single" w:color="000000" w:themeColor="text1" w:sz="4" w:space="0"/>
        </w:tcBorders>
      </w:tcPr>
    </w:tblStylePr>
    <w:tblStylePr w:type="band1Vert">
      <w:rPr>
        <w:sz w:val="22"/>
      </w:rPr>
      <w:tblPr/>
      <w:tcPr>
        <w:tcBorders>
          <w:left w:val="single" w:color="000000" w:themeColor="text1" w:sz="4" w:space="0"/>
          <w:right w:val="single" w:color="000000" w:themeColor="text1" w:sz="4" w:space="0"/>
        </w:tcBorders>
      </w:tcPr>
    </w:tblStylePr>
    <w:tblStylePr w:type="firstCol">
      <w:rPr>
        <w:b/>
      </w:rPr>
      <w:tblPr/>
    </w:tblStylePr>
    <w:tblStylePr w:type="firstRow">
      <w:rPr>
        <w:b/>
        <w:sz w:val="22"/>
      </w:rPr>
      <w:tblPr/>
      <w:tcPr>
        <w:shd w:val="clear" w:color="000000" w:fill="000000"/>
      </w:tcPr>
    </w:tblStylePr>
    <w:tblStylePr w:type="lastCol">
      <w:rPr>
        <w:b/>
      </w:rPr>
      <w:tblPr/>
    </w:tblStylePr>
    <w:tblStylePr w:type="lastRow">
      <w:rPr>
        <w:b/>
      </w:rPr>
      <w:tblPr/>
    </w:tblStylePr>
  </w:style>
  <w:style w:type="table" w:customStyle="1" w:styleId="797">
    <w:name w:val="List Table 3 - Accent 1"/>
    <w:uiPriority w:val="99"/>
    <w:tblPr>
      <w:tblStyleRowBandSize w:val="1"/>
      <w:tblStyleColBandSize w:val="1"/>
      <w:tblBorders>
        <w:top w:val="single" w:color="4F81BD" w:themeColor="accent1" w:sz="4" w:space="0"/>
        <w:left w:val="single" w:color="4F81BD" w:themeColor="accent1" w:sz="4" w:space="0"/>
        <w:bottom w:val="single" w:color="4F81BD" w:themeColor="accent1" w:sz="4" w:space="0"/>
        <w:right w:val="single" w:color="4F81BD" w:themeColor="accent1" w:sz="4" w:space="0"/>
      </w:tblBorders>
      <w:tblCellMar>
        <w:left w:w="0" w:type="dxa"/>
        <w:top w:w="0" w:type="dxa"/>
        <w:right w:w="0" w:type="dxa"/>
        <w:bottom w:w="0" w:type="dxa"/>
      </w:tblCellMar>
    </w:tblPr>
    <w:tblStylePr w:type="band1Horz">
      <w:rPr>
        <w:sz w:val="22"/>
      </w:rPr>
      <w:tblPr/>
      <w:tcPr>
        <w:tcBorders>
          <w:top w:val="single" w:color="4F81BD" w:themeColor="accent1" w:sz="4" w:space="0"/>
          <w:bottom w:val="single" w:color="4F81BD" w:themeColor="accent1" w:sz="4" w:space="0"/>
        </w:tcBorders>
      </w:tcPr>
    </w:tblStylePr>
    <w:tblStylePr w:type="band1Vert">
      <w:rPr>
        <w:sz w:val="22"/>
      </w:rPr>
      <w:tblPr/>
      <w:tcPr>
        <w:tcBorders>
          <w:left w:val="single" w:color="4F81BD" w:themeColor="accent1" w:sz="4" w:space="0"/>
          <w:right w:val="single" w:color="4F81BD" w:themeColor="accent1" w:sz="4" w:space="0"/>
        </w:tcBorders>
      </w:tcPr>
    </w:tblStylePr>
    <w:tblStylePr w:type="firstCol">
      <w:rPr>
        <w:b/>
      </w:rPr>
      <w:tblPr/>
    </w:tblStylePr>
    <w:tblStylePr w:type="firstRow">
      <w:rPr>
        <w:b/>
        <w:sz w:val="22"/>
      </w:rPr>
      <w:tblPr/>
      <w:tcPr>
        <w:shd w:val="clear" w:color="4F81BD" w:fill="4F81BD"/>
      </w:tcPr>
    </w:tblStylePr>
    <w:tblStylePr w:type="lastCol">
      <w:rPr>
        <w:b/>
      </w:rPr>
      <w:tblPr/>
    </w:tblStylePr>
    <w:tblStylePr w:type="lastRow">
      <w:rPr>
        <w:b/>
      </w:rPr>
      <w:tblPr/>
    </w:tblStylePr>
  </w:style>
  <w:style w:type="table" w:customStyle="1" w:styleId="798">
    <w:name w:val="List Table 3 - Accent 2"/>
    <w:uiPriority w:val="99"/>
    <w:tblPr>
      <w:tblStyleRowBandSize w:val="1"/>
      <w:tblStyleColBandSize w:val="1"/>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blBorders>
      <w:tblCellMar>
        <w:left w:w="0" w:type="dxa"/>
        <w:top w:w="0" w:type="dxa"/>
        <w:right w:w="0" w:type="dxa"/>
        <w:bottom w:w="0" w:type="dxa"/>
      </w:tblCellMar>
    </w:tblPr>
    <w:tblStylePr w:type="band1Horz">
      <w:rPr>
        <w:sz w:val="22"/>
      </w:rPr>
      <w:tblPr/>
      <w:tcPr>
        <w:tcBorders>
          <w:top w:val="single" w:color="D99695" w:themeColor="accent2" w:sz="4" w:space="0"/>
          <w:bottom w:val="single" w:color="D99695" w:themeColor="accent2" w:sz="4" w:space="0"/>
        </w:tcBorders>
      </w:tcPr>
    </w:tblStylePr>
    <w:tblStylePr w:type="band1Vert">
      <w:rPr>
        <w:sz w:val="22"/>
      </w:rPr>
      <w:tblPr/>
      <w:tcPr>
        <w:tcBorders>
          <w:left w:val="single" w:color="D99695" w:themeColor="accent2" w:sz="4" w:space="0"/>
          <w:right w:val="single" w:color="D99695" w:themeColor="accent2" w:sz="4" w:space="0"/>
        </w:tcBorders>
      </w:tcPr>
    </w:tblStylePr>
    <w:tblStylePr w:type="firstCol">
      <w:rPr>
        <w:b/>
      </w:rPr>
      <w:tblPr/>
    </w:tblStylePr>
    <w:tblStylePr w:type="firstRow">
      <w:rPr>
        <w:b/>
        <w:sz w:val="22"/>
      </w:rPr>
      <w:tblPr/>
      <w:tcPr>
        <w:shd w:val="clear" w:color="D99695" w:fill="D99695"/>
      </w:tcPr>
    </w:tblStylePr>
    <w:tblStylePr w:type="lastCol">
      <w:rPr>
        <w:b/>
      </w:rPr>
      <w:tblPr/>
    </w:tblStylePr>
    <w:tblStylePr w:type="lastRow">
      <w:rPr>
        <w:b/>
      </w:rPr>
      <w:tblPr/>
    </w:tblStylePr>
  </w:style>
  <w:style w:type="table" w:customStyle="1" w:styleId="799">
    <w:name w:val="List Table 3 - Accent 3"/>
    <w:uiPriority w:val="99"/>
    <w:tblPr>
      <w:tblStyleRowBandSize w:val="1"/>
      <w:tblStyleColBandSize w:val="1"/>
      <w:tblBorders>
        <w:top w:val="single" w:color="C3D69B" w:themeColor="accent3" w:themeTint="98" w:sz="4" w:space="0"/>
        <w:left w:val="single" w:color="C3D69B" w:themeColor="accent3" w:themeTint="98" w:sz="4" w:space="0"/>
        <w:bottom w:val="single" w:color="C3D69B" w:themeColor="accent3" w:themeTint="98" w:sz="4" w:space="0"/>
        <w:right w:val="single" w:color="C3D69B" w:themeColor="accent3" w:themeTint="98" w:sz="4" w:space="0"/>
      </w:tblBorders>
      <w:tblCellMar>
        <w:left w:w="0" w:type="dxa"/>
        <w:top w:w="0" w:type="dxa"/>
        <w:right w:w="0" w:type="dxa"/>
        <w:bottom w:w="0" w:type="dxa"/>
      </w:tblCellMar>
    </w:tblPr>
    <w:tblStylePr w:type="band1Horz">
      <w:rPr>
        <w:sz w:val="22"/>
      </w:rPr>
      <w:tblPr/>
      <w:tcPr>
        <w:tcBorders>
          <w:top w:val="single" w:color="C3D69B" w:themeColor="accent3" w:sz="4" w:space="0"/>
          <w:bottom w:val="single" w:color="C3D69B" w:themeColor="accent3" w:sz="4" w:space="0"/>
        </w:tcBorders>
      </w:tcPr>
    </w:tblStylePr>
    <w:tblStylePr w:type="band1Vert">
      <w:rPr>
        <w:sz w:val="22"/>
      </w:rPr>
      <w:tblPr/>
      <w:tcPr>
        <w:tcBorders>
          <w:left w:val="single" w:color="C3D69B" w:themeColor="accent3" w:sz="4" w:space="0"/>
          <w:right w:val="single" w:color="C3D69B" w:themeColor="accent3" w:sz="4" w:space="0"/>
        </w:tcBorders>
      </w:tcPr>
    </w:tblStylePr>
    <w:tblStylePr w:type="firstCol">
      <w:rPr>
        <w:b/>
      </w:rPr>
      <w:tblPr/>
    </w:tblStylePr>
    <w:tblStylePr w:type="firstRow">
      <w:rPr>
        <w:b/>
        <w:sz w:val="22"/>
      </w:rPr>
      <w:tblPr/>
      <w:tcPr>
        <w:shd w:val="clear" w:color="C3D69B" w:fill="C3D69B"/>
      </w:tcPr>
    </w:tblStylePr>
    <w:tblStylePr w:type="lastCol">
      <w:rPr>
        <w:b/>
      </w:rPr>
      <w:tblPr/>
    </w:tblStylePr>
    <w:tblStylePr w:type="lastRow">
      <w:rPr>
        <w:b/>
      </w:rPr>
      <w:tblPr/>
    </w:tblStylePr>
  </w:style>
  <w:style w:type="table" w:customStyle="1" w:styleId="800">
    <w:name w:val="List Table 3 - Accent 4"/>
    <w:uiPriority w:val="99"/>
    <w:tblPr>
      <w:tblStyleRowBandSize w:val="1"/>
      <w:tblStyleColBandSize w:val="1"/>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CellMar>
        <w:left w:w="0" w:type="dxa"/>
        <w:top w:w="0" w:type="dxa"/>
        <w:right w:w="0" w:type="dxa"/>
        <w:bottom w:w="0" w:type="dxa"/>
      </w:tblCellMar>
    </w:tblPr>
    <w:tblStylePr w:type="band1Horz">
      <w:rPr>
        <w:sz w:val="22"/>
      </w:rPr>
      <w:tblPr/>
      <w:tcPr>
        <w:tcBorders>
          <w:top w:val="single" w:color="B2A1C6" w:themeColor="accent4" w:sz="4" w:space="0"/>
          <w:bottom w:val="single" w:color="B2A1C6" w:themeColor="accent4" w:sz="4" w:space="0"/>
        </w:tcBorders>
      </w:tcPr>
    </w:tblStylePr>
    <w:tblStylePr w:type="band1Vert">
      <w:rPr>
        <w:sz w:val="22"/>
      </w:rPr>
      <w:tblPr/>
      <w:tcPr>
        <w:tcBorders>
          <w:left w:val="single" w:color="B2A1C6" w:themeColor="accent4" w:sz="4" w:space="0"/>
          <w:right w:val="single" w:color="B2A1C6" w:themeColor="accent4" w:sz="4" w:space="0"/>
        </w:tcBorders>
      </w:tcPr>
    </w:tblStylePr>
    <w:tblStylePr w:type="firstCol">
      <w:rPr>
        <w:b/>
      </w:rPr>
      <w:tblPr/>
    </w:tblStylePr>
    <w:tblStylePr w:type="firstRow">
      <w:rPr>
        <w:b/>
        <w:sz w:val="22"/>
      </w:rPr>
      <w:tblPr/>
      <w:tcPr>
        <w:shd w:val="clear" w:color="B2A1C6" w:fill="B2A1C6"/>
      </w:tcPr>
    </w:tblStylePr>
    <w:tblStylePr w:type="lastCol">
      <w:rPr>
        <w:b/>
      </w:rPr>
      <w:tblPr/>
    </w:tblStylePr>
    <w:tblStylePr w:type="lastRow">
      <w:rPr>
        <w:b/>
      </w:rPr>
      <w:tblPr/>
    </w:tblStylePr>
  </w:style>
  <w:style w:type="table" w:customStyle="1" w:styleId="801">
    <w:name w:val="List Table 3 - Accent 5"/>
    <w:uiPriority w:val="99"/>
    <w:tblPr>
      <w:tblStyleRowBandSize w:val="1"/>
      <w:tblStyleColBandSize w:val="1"/>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CellMar>
        <w:left w:w="0" w:type="dxa"/>
        <w:top w:w="0" w:type="dxa"/>
        <w:right w:w="0" w:type="dxa"/>
        <w:bottom w:w="0" w:type="dxa"/>
      </w:tblCellMar>
    </w:tblPr>
    <w:tblStylePr w:type="band1Horz">
      <w:rPr>
        <w:sz w:val="22"/>
      </w:rPr>
      <w:tblPr/>
      <w:tcPr>
        <w:tcBorders>
          <w:top w:val="single" w:color="92CCDC" w:themeColor="accent5" w:sz="4" w:space="0"/>
          <w:bottom w:val="single" w:color="92CCDC" w:themeColor="accent5" w:sz="4" w:space="0"/>
        </w:tcBorders>
      </w:tcPr>
    </w:tblStylePr>
    <w:tblStylePr w:type="band1Vert">
      <w:rPr>
        <w:sz w:val="22"/>
      </w:rPr>
      <w:tblPr/>
      <w:tcPr>
        <w:tcBorders>
          <w:left w:val="single" w:color="92CCDC" w:themeColor="accent5" w:sz="4" w:space="0"/>
          <w:right w:val="single" w:color="92CCDC" w:themeColor="accent5" w:sz="4" w:space="0"/>
        </w:tcBorders>
      </w:tcPr>
    </w:tblStylePr>
    <w:tblStylePr w:type="firstCol">
      <w:rPr>
        <w:b/>
      </w:rPr>
      <w:tblPr/>
    </w:tblStylePr>
    <w:tblStylePr w:type="firstRow">
      <w:rPr>
        <w:b/>
        <w:sz w:val="22"/>
      </w:rPr>
      <w:tblPr/>
      <w:tcPr>
        <w:shd w:val="clear" w:color="92CCDC" w:fill="92CCDC"/>
      </w:tcPr>
    </w:tblStylePr>
    <w:tblStylePr w:type="lastCol">
      <w:rPr>
        <w:b/>
      </w:rPr>
      <w:tblPr/>
    </w:tblStylePr>
    <w:tblStylePr w:type="lastRow">
      <w:rPr>
        <w:b/>
      </w:rPr>
      <w:tblPr/>
    </w:tblStylePr>
  </w:style>
  <w:style w:type="table" w:customStyle="1" w:styleId="802">
    <w:name w:val="List Table 3 - Accent 6"/>
    <w:uiPriority w:val="99"/>
    <w:tblPr>
      <w:tblStyleRowBandSize w:val="1"/>
      <w:tblStyleColBandSize w:val="1"/>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CellMar>
        <w:left w:w="0" w:type="dxa"/>
        <w:top w:w="0" w:type="dxa"/>
        <w:right w:w="0" w:type="dxa"/>
        <w:bottom w:w="0" w:type="dxa"/>
      </w:tblCellMar>
    </w:tblPr>
    <w:tblStylePr w:type="band1Horz">
      <w:rPr>
        <w:sz w:val="22"/>
      </w:rPr>
      <w:tblPr/>
      <w:tcPr>
        <w:tcBorders>
          <w:top w:val="single" w:color="FAC090" w:themeColor="accent6" w:sz="4" w:space="0"/>
          <w:bottom w:val="single" w:color="FAC090" w:themeColor="accent6" w:sz="4" w:space="0"/>
        </w:tcBorders>
      </w:tcPr>
    </w:tblStylePr>
    <w:tblStylePr w:type="band1Vert">
      <w:rPr>
        <w:sz w:val="22"/>
      </w:rPr>
      <w:tblPr/>
      <w:tcPr>
        <w:tcBorders>
          <w:left w:val="single" w:color="FAC090" w:themeColor="accent6" w:sz="4" w:space="0"/>
          <w:right w:val="single" w:color="FAC090" w:themeColor="accent6" w:sz="4" w:space="0"/>
        </w:tcBorders>
      </w:tcPr>
    </w:tblStylePr>
    <w:tblStylePr w:type="firstCol">
      <w:rPr>
        <w:b/>
      </w:rPr>
      <w:tblPr/>
    </w:tblStylePr>
    <w:tblStylePr w:type="firstRow">
      <w:rPr>
        <w:b/>
        <w:sz w:val="22"/>
      </w:rPr>
      <w:tblPr/>
      <w:tcPr>
        <w:shd w:val="clear" w:color="FAC090" w:fill="FAC090"/>
      </w:tcPr>
    </w:tblStylePr>
    <w:tblStylePr w:type="lastCol">
      <w:rPr>
        <w:b/>
      </w:rPr>
      <w:tblPr/>
    </w:tblStylePr>
    <w:tblStylePr w:type="lastRow">
      <w:rPr>
        <w:b/>
      </w:rPr>
      <w:tblPr/>
    </w:tblStylePr>
  </w:style>
  <w:style w:type="table" w:customStyle="1" w:styleId="803">
    <w:name w:val="List Table 4"/>
    <w:uiPriority w:val="99"/>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CellMar>
        <w:left w:w="0" w:type="dxa"/>
        <w:top w:w="0" w:type="dxa"/>
        <w:right w:w="0" w:type="dxa"/>
        <w:bottom w:w="0" w:type="dxa"/>
      </w:tblCellMar>
    </w:tblPr>
    <w:tblStylePr w:type="band1Horz">
      <w:rPr>
        <w:sz w:val="22"/>
      </w:rPr>
      <w:tblPr/>
      <w:tcPr>
        <w:shd w:val="clear" w:color="BFBFBF" w:fill="BFBFBF"/>
      </w:tcPr>
    </w:tblStylePr>
    <w:tblStylePr w:type="band1Vert">
      <w:rPr>
        <w:sz w:val="22"/>
      </w:rPr>
      <w:tblPr/>
      <w:tcPr>
        <w:shd w:val="clear" w:color="BFBFBF" w:fill="BFBFBF"/>
      </w:tcPr>
    </w:tblStylePr>
    <w:tblStylePr w:type="firstCol">
      <w:rPr>
        <w:b/>
      </w:rPr>
      <w:tblPr/>
    </w:tblStylePr>
    <w:tblStylePr w:type="firstRow">
      <w:rPr>
        <w:b/>
        <w:sz w:val="22"/>
      </w:rPr>
      <w:tblPr/>
      <w:tcPr>
        <w:shd w:val="clear" w:color="000000" w:fill="000000"/>
      </w:tcPr>
    </w:tblStylePr>
    <w:tblStylePr w:type="lastCol">
      <w:rPr>
        <w:b/>
      </w:rPr>
      <w:tblPr/>
    </w:tblStylePr>
    <w:tblStylePr w:type="lastRow">
      <w:rPr>
        <w:b/>
      </w:rPr>
      <w:tblPr/>
    </w:tblStylePr>
  </w:style>
  <w:style w:type="table" w:customStyle="1" w:styleId="804">
    <w:name w:val="List Table 4 - Accent 1"/>
    <w:uiPriority w:val="99"/>
    <w:tblPr>
      <w:tblStyleRowBandSize w:val="1"/>
      <w:tblStyleColBandSize w:val="1"/>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CellMar>
        <w:left w:w="0" w:type="dxa"/>
        <w:top w:w="0" w:type="dxa"/>
        <w:right w:w="0" w:type="dxa"/>
        <w:bottom w:w="0" w:type="dxa"/>
      </w:tblCellMar>
    </w:tblPr>
    <w:tblStylePr w:type="band1Horz">
      <w:rPr>
        <w:sz w:val="22"/>
      </w:rPr>
      <w:tblPr/>
      <w:tcPr>
        <w:shd w:val="clear" w:color="D2DFEE" w:fill="D2DFEE"/>
      </w:tcPr>
    </w:tblStylePr>
    <w:tblStylePr w:type="band1Vert">
      <w:rPr>
        <w:sz w:val="22"/>
      </w:rPr>
      <w:tblPr/>
      <w:tcPr>
        <w:shd w:val="clear" w:color="D2DFEE" w:fill="D2DFEE"/>
      </w:tcPr>
    </w:tblStylePr>
    <w:tblStylePr w:type="firstCol">
      <w:rPr>
        <w:b/>
      </w:rPr>
      <w:tblPr/>
    </w:tblStylePr>
    <w:tblStylePr w:type="firstRow">
      <w:rPr>
        <w:b/>
        <w:sz w:val="22"/>
      </w:rPr>
      <w:tblPr/>
      <w:tcPr>
        <w:shd w:val="clear" w:color="4F81BD" w:fill="4F81BD"/>
      </w:tcPr>
    </w:tblStylePr>
    <w:tblStylePr w:type="lastCol">
      <w:rPr>
        <w:b/>
      </w:rPr>
      <w:tblPr/>
    </w:tblStylePr>
    <w:tblStylePr w:type="lastRow">
      <w:rPr>
        <w:b/>
      </w:rPr>
      <w:tblPr/>
    </w:tblStylePr>
  </w:style>
  <w:style w:type="table" w:customStyle="1" w:styleId="805">
    <w:name w:val="List Table 4 - Accent 2"/>
    <w:uiPriority w:val="99"/>
    <w:tblPr>
      <w:tblStyleRowBandSize w:val="1"/>
      <w:tblStyleColBandSize w:val="1"/>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tblBorders>
      <w:tblCellMar>
        <w:left w:w="0" w:type="dxa"/>
        <w:top w:w="0" w:type="dxa"/>
        <w:right w:w="0" w:type="dxa"/>
        <w:bottom w:w="0" w:type="dxa"/>
      </w:tblCellMar>
    </w:tblPr>
    <w:tblStylePr w:type="band1Horz">
      <w:rPr>
        <w:sz w:val="22"/>
      </w:rPr>
      <w:tblPr/>
      <w:tcPr>
        <w:shd w:val="clear" w:color="EFD2D2" w:fill="EFD2D2"/>
      </w:tcPr>
    </w:tblStylePr>
    <w:tblStylePr w:type="band1Vert">
      <w:rPr>
        <w:sz w:val="22"/>
      </w:rPr>
      <w:tblPr/>
      <w:tcPr>
        <w:shd w:val="clear" w:color="EFD2D2" w:fill="EFD2D2"/>
      </w:tcPr>
    </w:tblStylePr>
    <w:tblStylePr w:type="firstCol">
      <w:rPr>
        <w:b/>
      </w:rPr>
      <w:tblPr/>
    </w:tblStylePr>
    <w:tblStylePr w:type="firstRow">
      <w:rPr>
        <w:b/>
        <w:sz w:val="22"/>
      </w:rPr>
      <w:tblPr/>
      <w:tcPr>
        <w:shd w:val="clear" w:color="C0504D" w:fill="C0504D"/>
      </w:tcPr>
    </w:tblStylePr>
    <w:tblStylePr w:type="lastCol">
      <w:rPr>
        <w:b/>
      </w:rPr>
      <w:tblPr/>
    </w:tblStylePr>
    <w:tblStylePr w:type="lastRow">
      <w:rPr>
        <w:b/>
      </w:rPr>
      <w:tblPr/>
    </w:tblStylePr>
  </w:style>
  <w:style w:type="table" w:customStyle="1" w:styleId="806">
    <w:name w:val="List Table 4 - Accent 3"/>
    <w:uiPriority w:val="99"/>
    <w:tblPr>
      <w:tblStyleRowBandSize w:val="1"/>
      <w:tblStyleColBandSize w:val="1"/>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CellMar>
        <w:left w:w="0" w:type="dxa"/>
        <w:top w:w="0" w:type="dxa"/>
        <w:right w:w="0" w:type="dxa"/>
        <w:bottom w:w="0" w:type="dxa"/>
      </w:tblCellMar>
    </w:tblPr>
    <w:tblStylePr w:type="band1Horz">
      <w:rPr>
        <w:sz w:val="22"/>
      </w:rPr>
      <w:tblPr/>
      <w:tcPr>
        <w:shd w:val="clear" w:color="E5EED5" w:fill="E5EED5"/>
      </w:tcPr>
    </w:tblStylePr>
    <w:tblStylePr w:type="band1Vert">
      <w:rPr>
        <w:sz w:val="22"/>
      </w:rPr>
      <w:tblPr/>
      <w:tcPr>
        <w:shd w:val="clear" w:color="E5EED5" w:fill="E5EED5"/>
      </w:tcPr>
    </w:tblStylePr>
    <w:tblStylePr w:type="firstCol">
      <w:rPr>
        <w:b/>
      </w:rPr>
      <w:tblPr/>
    </w:tblStylePr>
    <w:tblStylePr w:type="firstRow">
      <w:rPr>
        <w:b/>
        <w:sz w:val="22"/>
      </w:rPr>
      <w:tblPr/>
      <w:tcPr>
        <w:shd w:val="clear" w:color="9BBB59" w:fill="9BBB59"/>
      </w:tcPr>
    </w:tblStylePr>
    <w:tblStylePr w:type="lastCol">
      <w:rPr>
        <w:b/>
      </w:rPr>
      <w:tblPr/>
    </w:tblStylePr>
    <w:tblStylePr w:type="lastRow">
      <w:rPr>
        <w:b/>
      </w:rPr>
      <w:tblPr/>
    </w:tblStylePr>
  </w:style>
  <w:style w:type="table" w:customStyle="1" w:styleId="807">
    <w:name w:val="List Table 4 - Accent 4"/>
    <w:uiPriority w:val="99"/>
    <w:tblPr>
      <w:tblStyleRowBandSize w:val="1"/>
      <w:tblStyleColBandSize w:val="1"/>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CellMar>
        <w:left w:w="0" w:type="dxa"/>
        <w:top w:w="0" w:type="dxa"/>
        <w:right w:w="0" w:type="dxa"/>
        <w:bottom w:w="0" w:type="dxa"/>
      </w:tblCellMar>
    </w:tblPr>
    <w:tblStylePr w:type="band1Horz">
      <w:rPr>
        <w:sz w:val="22"/>
      </w:rPr>
      <w:tblPr/>
      <w:tcPr>
        <w:shd w:val="clear" w:color="DFD8E7" w:fill="DFD8E7"/>
      </w:tcPr>
    </w:tblStylePr>
    <w:tblStylePr w:type="band1Vert">
      <w:rPr>
        <w:sz w:val="22"/>
      </w:rPr>
      <w:tblPr/>
      <w:tcPr>
        <w:shd w:val="clear" w:color="DFD8E7" w:fill="DFD8E7"/>
      </w:tcPr>
    </w:tblStylePr>
    <w:tblStylePr w:type="firstCol">
      <w:rPr>
        <w:b/>
      </w:rPr>
      <w:tblPr/>
    </w:tblStylePr>
    <w:tblStylePr w:type="firstRow">
      <w:rPr>
        <w:b/>
        <w:sz w:val="22"/>
      </w:rPr>
      <w:tblPr/>
      <w:tcPr>
        <w:shd w:val="clear" w:color="8064A2" w:fill="8064A2"/>
      </w:tcPr>
    </w:tblStylePr>
    <w:tblStylePr w:type="lastCol">
      <w:rPr>
        <w:b/>
      </w:rPr>
      <w:tblPr/>
    </w:tblStylePr>
    <w:tblStylePr w:type="lastRow">
      <w:rPr>
        <w:b/>
      </w:rPr>
      <w:tblPr/>
    </w:tblStylePr>
  </w:style>
  <w:style w:type="table" w:customStyle="1" w:styleId="808">
    <w:name w:val="List Table 4 - Accent 5"/>
    <w:uiPriority w:val="99"/>
    <w:tblPr>
      <w:tblStyleRowBandSize w:val="1"/>
      <w:tblStyleColBandSize w:val="1"/>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CellMar>
        <w:left w:w="0" w:type="dxa"/>
        <w:top w:w="0" w:type="dxa"/>
        <w:right w:w="0" w:type="dxa"/>
        <w:bottom w:w="0" w:type="dxa"/>
      </w:tblCellMar>
    </w:tblPr>
    <w:tblStylePr w:type="band1Horz">
      <w:rPr>
        <w:sz w:val="22"/>
      </w:rPr>
      <w:tblPr/>
      <w:tcPr>
        <w:shd w:val="clear" w:color="D1EAF0" w:fill="D1EAF0"/>
      </w:tcPr>
    </w:tblStylePr>
    <w:tblStylePr w:type="band1Vert">
      <w:rPr>
        <w:sz w:val="22"/>
      </w:rPr>
      <w:tblPr/>
      <w:tcPr>
        <w:shd w:val="clear" w:color="D1EAF0" w:fill="D1EAF0"/>
      </w:tcPr>
    </w:tblStylePr>
    <w:tblStylePr w:type="firstCol">
      <w:rPr>
        <w:b/>
      </w:rPr>
      <w:tblPr/>
    </w:tblStylePr>
    <w:tblStylePr w:type="firstRow">
      <w:rPr>
        <w:b/>
        <w:sz w:val="22"/>
      </w:rPr>
      <w:tblPr/>
      <w:tcPr>
        <w:shd w:val="clear" w:color="4BACC6" w:fill="4BACC6"/>
      </w:tcPr>
    </w:tblStylePr>
    <w:tblStylePr w:type="lastCol">
      <w:rPr>
        <w:b/>
      </w:rPr>
      <w:tblPr/>
    </w:tblStylePr>
    <w:tblStylePr w:type="lastRow">
      <w:rPr>
        <w:b/>
      </w:rPr>
      <w:tblPr/>
    </w:tblStylePr>
  </w:style>
  <w:style w:type="table" w:customStyle="1" w:styleId="809">
    <w:name w:val="List Table 4 - Accent 6"/>
    <w:uiPriority w:val="99"/>
    <w:tblPr>
      <w:tblStyleRowBandSize w:val="1"/>
      <w:tblStyleColBandSize w:val="1"/>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CellMar>
        <w:left w:w="0" w:type="dxa"/>
        <w:top w:w="0" w:type="dxa"/>
        <w:right w:w="0" w:type="dxa"/>
        <w:bottom w:w="0" w:type="dxa"/>
      </w:tblCellMar>
    </w:tblPr>
    <w:tblStylePr w:type="band1Horz">
      <w:rPr>
        <w:sz w:val="22"/>
      </w:rPr>
      <w:tblPr/>
      <w:tcPr>
        <w:shd w:val="clear" w:color="FDE4D0" w:fill="FDE4D0"/>
      </w:tcPr>
    </w:tblStylePr>
    <w:tblStylePr w:type="band1Vert">
      <w:rPr>
        <w:sz w:val="22"/>
      </w:rPr>
      <w:tblPr/>
      <w:tcPr>
        <w:shd w:val="clear" w:color="FDE4D0" w:fill="FDE4D0"/>
      </w:tcPr>
    </w:tblStylePr>
    <w:tblStylePr w:type="firstCol">
      <w:rPr>
        <w:b/>
      </w:rPr>
      <w:tblPr/>
    </w:tblStylePr>
    <w:tblStylePr w:type="firstRow">
      <w:rPr>
        <w:b/>
        <w:sz w:val="22"/>
      </w:rPr>
      <w:tblPr/>
      <w:tcPr>
        <w:shd w:val="clear" w:color="F79646" w:fill="F79646"/>
      </w:tcPr>
    </w:tblStylePr>
    <w:tblStylePr w:type="lastCol">
      <w:rPr>
        <w:b/>
      </w:rPr>
      <w:tblPr/>
    </w:tblStylePr>
    <w:tblStylePr w:type="lastRow">
      <w:rPr>
        <w:b/>
      </w:rPr>
      <w:tblPr/>
    </w:tblStylePr>
  </w:style>
  <w:style w:type="table" w:customStyle="1" w:styleId="810">
    <w:name w:val="List Table 5 Dark"/>
    <w:uiPriority w:val="99"/>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tblCellMar>
        <w:left w:w="0" w:type="dxa"/>
        <w:top w:w="0" w:type="dxa"/>
        <w:right w:w="0" w:type="dxa"/>
        <w:bottom w:w="0" w:type="dxa"/>
      </w:tblCellMar>
    </w:tblPr>
    <w:tblStylePr w:type="band1Horz">
      <w:tblPr/>
      <w:tcPr>
        <w:tcBorders>
          <w:top w:val="single" w:color="FFFFFF" w:themeColor="light1" w:sz="4" w:space="0"/>
          <w:bottom w:val="single" w:color="FFFFFF" w:themeColor="light1" w:sz="4" w:space="0"/>
        </w:tcBorders>
        <w:shd w:val="clear" w:color="7F7F7F" w:fill="7F7F7F"/>
      </w:tcPr>
    </w:tblStylePr>
    <w:tblStylePr w:type="band1Vert">
      <w:tblPr/>
      <w:tcPr>
        <w:tcBorders>
          <w:left w:val="single" w:color="FFFFFF" w:themeColor="light1" w:sz="4" w:space="0"/>
          <w:right w:val="single" w:color="FFFFFF" w:themeColor="light1" w:sz="4" w:space="0"/>
        </w:tcBorders>
        <w:shd w:val="clear" w:color="7F7F7F" w:fill="7F7F7F"/>
      </w:tcPr>
    </w:tblStylePr>
    <w:tblStylePr w:type="band2Horz">
      <w:tblPr/>
      <w:tcPr>
        <w:tcBorders>
          <w:top w:val="single" w:color="FFFFFF" w:themeColor="light1" w:sz="4" w:space="0"/>
          <w:bottom w:val="single" w:color="FFFFFF" w:themeColor="light1" w:sz="4" w:space="0"/>
        </w:tcBorders>
        <w:shd w:val="clear" w:color="7F7F7F" w:fill="7F7F7F"/>
      </w:tcPr>
    </w:tblStylePr>
    <w:tblStylePr w:type="band2Vert">
      <w:tblPr/>
      <w:tcPr>
        <w:tcBorders>
          <w:left w:val="single" w:color="FFFFFF" w:themeColor="light1" w:sz="4" w:space="0"/>
          <w:right w:val="single" w:color="FFFFFF" w:themeColor="light1" w:sz="4" w:space="0"/>
        </w:tcBorders>
      </w:tcPr>
    </w:tblStylePr>
    <w:tblStylePr w:type="firstCol">
      <w:rPr>
        <w:b/>
        <w:color w:themeColor="light1"/>
        <w:sz w:val="22"/>
      </w:rPr>
      <w:tblPr/>
      <w:tcPr>
        <w:tcBorders>
          <w:left w:val="single" w:color="7F7F7F" w:themeColor="text1" w:sz="32" w:space="0"/>
          <w:right w:val="single" w:color="FFFFFF" w:themeColor="light1" w:sz="4" w:space="0"/>
        </w:tcBorders>
      </w:tcPr>
    </w:tblStylePr>
    <w:tblStylePr w:type="firstRow">
      <w:rPr>
        <w:b/>
        <w:color w:themeColor="light1"/>
        <w:sz w:val="22"/>
      </w:rPr>
      <w:tblPr/>
      <w:tcPr>
        <w:tcBorders>
          <w:top w:val="single" w:color="7F7F7F" w:themeColor="text1" w:sz="32" w:space="0"/>
          <w:bottom w:val="single" w:color="FFFFFF" w:themeColor="light1" w:sz="12" w:space="0"/>
        </w:tcBorders>
        <w:shd w:val="clear" w:color="7F7F7F" w:fill="7F7F7F"/>
      </w:tcPr>
    </w:tblStylePr>
    <w:tblStylePr w:type="lastCol">
      <w:tblPr/>
      <w:tcPr>
        <w:tcBorders>
          <w:left w:val="single" w:color="FFFFFF" w:themeColor="light1" w:sz="4" w:space="0"/>
          <w:right w:val="single" w:color="7F7F7F" w:themeColor="text1" w:sz="32" w:space="0"/>
        </w:tcBorders>
      </w:tcPr>
    </w:tblStylePr>
    <w:tblStylePr w:type="lastRow">
      <w:rPr>
        <w:b/>
        <w:color w:themeColor="light1"/>
        <w:sz w:val="22"/>
      </w:rPr>
      <w:tblPr/>
    </w:tblStylePr>
  </w:style>
  <w:style w:type="table" w:customStyle="1" w:styleId="811">
    <w:name w:val="List Table 5 Dark - Accent 1"/>
    <w:uiPriority w:val="99"/>
    <w:tblPr>
      <w:tblStyleRowBandSize w:val="1"/>
      <w:tblStyleColBandSize w:val="1"/>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CellMar>
        <w:left w:w="0" w:type="dxa"/>
        <w:top w:w="0" w:type="dxa"/>
        <w:right w:w="0" w:type="dxa"/>
        <w:bottom w:w="0" w:type="dxa"/>
      </w:tblCellMar>
    </w:tblPr>
    <w:tblStylePr w:type="band1Horz">
      <w:tblPr/>
      <w:tcPr>
        <w:tcBorders>
          <w:top w:val="single" w:color="FFFFFF" w:themeColor="light1" w:sz="4" w:space="0"/>
          <w:bottom w:val="single" w:color="FFFFFF" w:themeColor="light1" w:sz="4" w:space="0"/>
        </w:tcBorders>
        <w:shd w:val="clear" w:color="4F81BD" w:fill="4F81BD"/>
      </w:tcPr>
    </w:tblStylePr>
    <w:tblStylePr w:type="band1Vert">
      <w:tblPr/>
      <w:tcPr>
        <w:tcBorders>
          <w:left w:val="single" w:color="FFFFFF" w:themeColor="light1" w:sz="4" w:space="0"/>
          <w:right w:val="single" w:color="FFFFFF" w:themeColor="light1" w:sz="4" w:space="0"/>
        </w:tcBorders>
        <w:shd w:val="clear" w:color="4F81BD" w:fill="4F81BD"/>
      </w:tcPr>
    </w:tblStylePr>
    <w:tblStylePr w:type="band2Horz">
      <w:tblPr/>
      <w:tcPr>
        <w:tcBorders>
          <w:top w:val="single" w:color="FFFFFF" w:themeColor="light1" w:sz="4" w:space="0"/>
          <w:bottom w:val="single" w:color="FFFFFF" w:themeColor="light1" w:sz="4" w:space="0"/>
        </w:tcBorders>
        <w:shd w:val="clear" w:color="4F81BD" w:fill="4F81BD"/>
      </w:tcPr>
    </w:tblStylePr>
    <w:tblStylePr w:type="band2Vert">
      <w:tblPr/>
      <w:tcPr>
        <w:tcBorders>
          <w:left w:val="single" w:color="FFFFFF" w:themeColor="light1" w:sz="4" w:space="0"/>
          <w:right w:val="single" w:color="FFFFFF" w:themeColor="light1" w:sz="4" w:space="0"/>
        </w:tcBorders>
      </w:tcPr>
    </w:tblStylePr>
    <w:tblStylePr w:type="firstCol">
      <w:rPr>
        <w:b/>
        <w:color w:themeColor="light1"/>
        <w:sz w:val="22"/>
      </w:rPr>
      <w:tblPr/>
      <w:tcPr>
        <w:tcBorders>
          <w:left w:val="single" w:color="4F81BD" w:themeColor="accent1" w:sz="32" w:space="0"/>
          <w:right w:val="single" w:color="FFFFFF" w:themeColor="light1" w:sz="4" w:space="0"/>
        </w:tcBorders>
      </w:tcPr>
    </w:tblStylePr>
    <w:tblStylePr w:type="firstRow">
      <w:rPr>
        <w:b/>
        <w:color w:themeColor="light1"/>
        <w:sz w:val="22"/>
      </w:rPr>
      <w:tblPr/>
      <w:tcPr>
        <w:tcBorders>
          <w:top w:val="single" w:color="4F81BD" w:themeColor="accent1" w:sz="32" w:space="0"/>
          <w:bottom w:val="single" w:color="FFFFFF" w:themeColor="light1" w:sz="12" w:space="0"/>
        </w:tcBorders>
        <w:shd w:val="clear" w:color="4F81BD" w:fill="4F81BD"/>
      </w:tcPr>
    </w:tblStylePr>
    <w:tblStylePr w:type="lastCol">
      <w:tblPr/>
      <w:tcPr>
        <w:tcBorders>
          <w:left w:val="single" w:color="FFFFFF" w:themeColor="light1" w:sz="4" w:space="0"/>
          <w:right w:val="single" w:color="4F81BD" w:themeColor="accent1" w:sz="32" w:space="0"/>
        </w:tcBorders>
      </w:tcPr>
    </w:tblStylePr>
    <w:tblStylePr w:type="lastRow">
      <w:rPr>
        <w:b/>
        <w:color w:themeColor="light1"/>
        <w:sz w:val="22"/>
      </w:rPr>
      <w:tblPr/>
    </w:tblStylePr>
  </w:style>
  <w:style w:type="table" w:customStyle="1" w:styleId="812">
    <w:name w:val="List Table 5 Dark - Accent 2"/>
    <w:uiPriority w:val="99"/>
    <w:tblPr>
      <w:tblStyleRowBandSize w:val="1"/>
      <w:tblStyleColBandSize w:val="1"/>
      <w:tblBorders>
        <w:top w:val="single" w:color="D99695" w:themeColor="accent2" w:themeTint="97" w:sz="32" w:space="0"/>
        <w:left w:val="single" w:color="D99695" w:themeColor="accent2" w:themeTint="97" w:sz="32" w:space="0"/>
        <w:bottom w:val="single" w:color="D99695" w:themeColor="accent2" w:themeTint="97" w:sz="32" w:space="0"/>
        <w:right w:val="single" w:color="D99695" w:themeColor="accent2" w:themeTint="97" w:sz="32" w:space="0"/>
      </w:tblBorders>
      <w:tblCellMar>
        <w:left w:w="0" w:type="dxa"/>
        <w:top w:w="0" w:type="dxa"/>
        <w:right w:w="0" w:type="dxa"/>
        <w:bottom w:w="0" w:type="dxa"/>
      </w:tblCellMar>
    </w:tblPr>
    <w:tblStylePr w:type="band1Horz">
      <w:tblPr/>
      <w:tcPr>
        <w:tcBorders>
          <w:top w:val="single" w:color="FFFFFF" w:themeColor="light1" w:sz="4" w:space="0"/>
          <w:bottom w:val="single" w:color="FFFFFF" w:themeColor="light1" w:sz="4" w:space="0"/>
        </w:tcBorders>
        <w:shd w:val="clear" w:color="D99695" w:fill="D99695"/>
      </w:tcPr>
    </w:tblStylePr>
    <w:tblStylePr w:type="band1Vert">
      <w:tblPr/>
      <w:tcPr>
        <w:tcBorders>
          <w:left w:val="single" w:color="FFFFFF" w:themeColor="light1" w:sz="4" w:space="0"/>
          <w:right w:val="single" w:color="FFFFFF" w:themeColor="light1" w:sz="4" w:space="0"/>
        </w:tcBorders>
        <w:shd w:val="clear" w:color="D99695" w:fill="D99695"/>
      </w:tcPr>
    </w:tblStylePr>
    <w:tblStylePr w:type="band2Horz">
      <w:tblPr/>
      <w:tcPr>
        <w:tcBorders>
          <w:top w:val="single" w:color="FFFFFF" w:themeColor="light1" w:sz="4" w:space="0"/>
          <w:bottom w:val="single" w:color="FFFFFF" w:themeColor="light1" w:sz="4" w:space="0"/>
        </w:tcBorders>
        <w:shd w:val="clear" w:color="D99695" w:fill="D99695"/>
      </w:tcPr>
    </w:tblStylePr>
    <w:tblStylePr w:type="band2Vert">
      <w:tblPr/>
      <w:tcPr>
        <w:tcBorders>
          <w:left w:val="single" w:color="FFFFFF" w:themeColor="light1" w:sz="4" w:space="0"/>
          <w:right w:val="single" w:color="FFFFFF" w:themeColor="light1" w:sz="4" w:space="0"/>
        </w:tcBorders>
      </w:tcPr>
    </w:tblStylePr>
    <w:tblStylePr w:type="firstCol">
      <w:rPr>
        <w:b/>
        <w:color w:themeColor="light1"/>
        <w:sz w:val="22"/>
      </w:rPr>
      <w:tblPr/>
      <w:tcPr>
        <w:tcBorders>
          <w:left w:val="single" w:color="D99695" w:themeColor="accent2" w:sz="32" w:space="0"/>
          <w:right w:val="single" w:color="FFFFFF" w:themeColor="light1" w:sz="4" w:space="0"/>
        </w:tcBorders>
      </w:tcPr>
    </w:tblStylePr>
    <w:tblStylePr w:type="firstRow">
      <w:rPr>
        <w:b/>
        <w:color w:themeColor="light1"/>
        <w:sz w:val="22"/>
      </w:rPr>
      <w:tblPr/>
      <w:tcPr>
        <w:tcBorders>
          <w:top w:val="single" w:color="D99695" w:themeColor="accent2" w:sz="32" w:space="0"/>
          <w:bottom w:val="single" w:color="FFFFFF" w:themeColor="light1" w:sz="12" w:space="0"/>
        </w:tcBorders>
        <w:shd w:val="clear" w:color="D99695" w:fill="D99695"/>
      </w:tcPr>
    </w:tblStylePr>
    <w:tblStylePr w:type="lastCol">
      <w:tblPr/>
      <w:tcPr>
        <w:tcBorders>
          <w:left w:val="single" w:color="FFFFFF" w:themeColor="light1" w:sz="4" w:space="0"/>
          <w:right w:val="single" w:color="D99695" w:themeColor="accent2" w:sz="32" w:space="0"/>
        </w:tcBorders>
      </w:tcPr>
    </w:tblStylePr>
    <w:tblStylePr w:type="lastRow">
      <w:rPr>
        <w:b/>
        <w:color w:themeColor="light1"/>
        <w:sz w:val="22"/>
      </w:rPr>
      <w:tblPr/>
    </w:tblStylePr>
  </w:style>
  <w:style w:type="table" w:customStyle="1" w:styleId="813">
    <w:name w:val="List Table 5 Dark - Accent 3"/>
    <w:uiPriority w:val="99"/>
    <w:tblPr>
      <w:tblStyleRowBandSize w:val="1"/>
      <w:tblStyleColBandSize w:val="1"/>
      <w:tblBorders>
        <w:top w:val="single" w:color="C3D69B" w:themeColor="accent3" w:themeTint="98" w:sz="32" w:space="0"/>
        <w:left w:val="single" w:color="C3D69B" w:themeColor="accent3" w:themeTint="98" w:sz="32" w:space="0"/>
        <w:bottom w:val="single" w:color="C3D69B" w:themeColor="accent3" w:themeTint="98" w:sz="32" w:space="0"/>
        <w:right w:val="single" w:color="C3D69B" w:themeColor="accent3" w:themeTint="98" w:sz="32" w:space="0"/>
      </w:tblBorders>
      <w:tblCellMar>
        <w:left w:w="0" w:type="dxa"/>
        <w:top w:w="0" w:type="dxa"/>
        <w:right w:w="0" w:type="dxa"/>
        <w:bottom w:w="0" w:type="dxa"/>
      </w:tblCellMar>
    </w:tblPr>
    <w:tblStylePr w:type="band1Horz">
      <w:tblPr/>
      <w:tcPr>
        <w:tcBorders>
          <w:top w:val="single" w:color="FFFFFF" w:themeColor="light1" w:sz="4" w:space="0"/>
          <w:bottom w:val="single" w:color="FFFFFF" w:themeColor="light1" w:sz="4" w:space="0"/>
        </w:tcBorders>
        <w:shd w:val="clear" w:color="C3D69B" w:fill="C3D69B"/>
      </w:tcPr>
    </w:tblStylePr>
    <w:tblStylePr w:type="band1Vert">
      <w:tblPr/>
      <w:tcPr>
        <w:tcBorders>
          <w:left w:val="single" w:color="FFFFFF" w:themeColor="light1" w:sz="4" w:space="0"/>
          <w:right w:val="single" w:color="FFFFFF" w:themeColor="light1" w:sz="4" w:space="0"/>
        </w:tcBorders>
        <w:shd w:val="clear" w:color="C3D69B" w:fill="C3D69B"/>
      </w:tcPr>
    </w:tblStylePr>
    <w:tblStylePr w:type="band2Horz">
      <w:tblPr/>
      <w:tcPr>
        <w:tcBorders>
          <w:top w:val="single" w:color="FFFFFF" w:themeColor="light1" w:sz="4" w:space="0"/>
          <w:bottom w:val="single" w:color="FFFFFF" w:themeColor="light1" w:sz="4" w:space="0"/>
        </w:tcBorders>
        <w:shd w:val="clear" w:color="C3D69B" w:fill="C3D69B"/>
      </w:tcPr>
    </w:tblStylePr>
    <w:tblStylePr w:type="band2Vert">
      <w:tblPr/>
      <w:tcPr>
        <w:tcBorders>
          <w:left w:val="single" w:color="FFFFFF" w:themeColor="light1" w:sz="4" w:space="0"/>
          <w:right w:val="single" w:color="FFFFFF" w:themeColor="light1" w:sz="4" w:space="0"/>
        </w:tcBorders>
      </w:tcPr>
    </w:tblStylePr>
    <w:tblStylePr w:type="firstCol">
      <w:rPr>
        <w:b/>
        <w:color w:themeColor="light1"/>
        <w:sz w:val="22"/>
      </w:rPr>
      <w:tblPr/>
      <w:tcPr>
        <w:tcBorders>
          <w:left w:val="single" w:color="C3D69B" w:themeColor="accent3" w:sz="32" w:space="0"/>
          <w:right w:val="single" w:color="FFFFFF" w:themeColor="light1" w:sz="4" w:space="0"/>
        </w:tcBorders>
      </w:tcPr>
    </w:tblStylePr>
    <w:tblStylePr w:type="firstRow">
      <w:rPr>
        <w:b/>
        <w:color w:themeColor="light1"/>
        <w:sz w:val="22"/>
      </w:rPr>
      <w:tblPr/>
      <w:tcPr>
        <w:tcBorders>
          <w:top w:val="single" w:color="C3D69B" w:themeColor="accent3" w:sz="32" w:space="0"/>
          <w:bottom w:val="single" w:color="FFFFFF" w:themeColor="light1" w:sz="12" w:space="0"/>
        </w:tcBorders>
        <w:shd w:val="clear" w:color="C3D69B" w:fill="C3D69B"/>
      </w:tcPr>
    </w:tblStylePr>
    <w:tblStylePr w:type="lastCol">
      <w:tblPr/>
      <w:tcPr>
        <w:tcBorders>
          <w:left w:val="single" w:color="FFFFFF" w:themeColor="light1" w:sz="4" w:space="0"/>
          <w:right w:val="single" w:color="C3D69B" w:themeColor="accent3" w:sz="32" w:space="0"/>
        </w:tcBorders>
      </w:tcPr>
    </w:tblStylePr>
    <w:tblStylePr w:type="lastRow">
      <w:rPr>
        <w:b/>
        <w:color w:themeColor="light1"/>
        <w:sz w:val="22"/>
      </w:rPr>
      <w:tblPr/>
    </w:tblStylePr>
  </w:style>
  <w:style w:type="table" w:customStyle="1" w:styleId="814">
    <w:name w:val="List Table 5 Dark - Accent 4"/>
    <w:uiPriority w:val="99"/>
    <w:tblPr>
      <w:tblStyleRowBandSize w:val="1"/>
      <w:tblStyleColBandSize w:val="1"/>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CellMar>
        <w:left w:w="0" w:type="dxa"/>
        <w:top w:w="0" w:type="dxa"/>
        <w:right w:w="0" w:type="dxa"/>
        <w:bottom w:w="0" w:type="dxa"/>
      </w:tblCellMar>
    </w:tblPr>
    <w:tblStylePr w:type="band1Horz">
      <w:tblPr/>
      <w:tcPr>
        <w:tcBorders>
          <w:top w:val="single" w:color="FFFFFF" w:themeColor="light1" w:sz="4" w:space="0"/>
          <w:bottom w:val="single" w:color="FFFFFF" w:themeColor="light1" w:sz="4" w:space="0"/>
        </w:tcBorders>
        <w:shd w:val="clear" w:color="B2A1C6" w:fill="B2A1C6"/>
      </w:tcPr>
    </w:tblStylePr>
    <w:tblStylePr w:type="band1Vert">
      <w:tblPr/>
      <w:tcPr>
        <w:tcBorders>
          <w:left w:val="single" w:color="FFFFFF" w:themeColor="light1" w:sz="4" w:space="0"/>
          <w:right w:val="single" w:color="FFFFFF" w:themeColor="light1" w:sz="4" w:space="0"/>
        </w:tcBorders>
        <w:shd w:val="clear" w:color="B2A1C6" w:fill="B2A1C6"/>
      </w:tcPr>
    </w:tblStylePr>
    <w:tblStylePr w:type="band2Horz">
      <w:tblPr/>
      <w:tcPr>
        <w:tcBorders>
          <w:top w:val="single" w:color="FFFFFF" w:themeColor="light1" w:sz="4" w:space="0"/>
          <w:bottom w:val="single" w:color="FFFFFF" w:themeColor="light1" w:sz="4" w:space="0"/>
        </w:tcBorders>
        <w:shd w:val="clear" w:color="B2A1C6" w:fill="B2A1C6"/>
      </w:tcPr>
    </w:tblStylePr>
    <w:tblStylePr w:type="band2Vert">
      <w:tblPr/>
      <w:tcPr>
        <w:tcBorders>
          <w:left w:val="single" w:color="FFFFFF" w:themeColor="light1" w:sz="4" w:space="0"/>
          <w:right w:val="single" w:color="FFFFFF" w:themeColor="light1" w:sz="4" w:space="0"/>
        </w:tcBorders>
      </w:tcPr>
    </w:tblStylePr>
    <w:tblStylePr w:type="firstCol">
      <w:rPr>
        <w:b/>
        <w:color w:themeColor="light1"/>
        <w:sz w:val="22"/>
      </w:rPr>
      <w:tblPr/>
      <w:tcPr>
        <w:tcBorders>
          <w:left w:val="single" w:color="B2A1C6" w:themeColor="accent4" w:sz="32" w:space="0"/>
          <w:right w:val="single" w:color="FFFFFF" w:themeColor="light1" w:sz="4" w:space="0"/>
        </w:tcBorders>
      </w:tcPr>
    </w:tblStylePr>
    <w:tblStylePr w:type="firstRow">
      <w:rPr>
        <w:b/>
        <w:color w:themeColor="light1"/>
        <w:sz w:val="22"/>
      </w:rPr>
      <w:tblPr/>
      <w:tcPr>
        <w:tcBorders>
          <w:top w:val="single" w:color="B2A1C6" w:themeColor="accent4" w:sz="32" w:space="0"/>
          <w:bottom w:val="single" w:color="FFFFFF" w:themeColor="light1" w:sz="12" w:space="0"/>
        </w:tcBorders>
        <w:shd w:val="clear" w:color="B2A1C6" w:fill="B2A1C6"/>
      </w:tcPr>
    </w:tblStylePr>
    <w:tblStylePr w:type="lastCol">
      <w:tblPr/>
      <w:tcPr>
        <w:tcBorders>
          <w:left w:val="single" w:color="FFFFFF" w:themeColor="light1" w:sz="4" w:space="0"/>
          <w:right w:val="single" w:color="B2A1C6" w:themeColor="accent4" w:sz="32" w:space="0"/>
        </w:tcBorders>
      </w:tcPr>
    </w:tblStylePr>
    <w:tblStylePr w:type="lastRow">
      <w:rPr>
        <w:b/>
        <w:color w:themeColor="light1"/>
        <w:sz w:val="22"/>
      </w:rPr>
      <w:tblPr/>
    </w:tblStylePr>
  </w:style>
  <w:style w:type="table" w:customStyle="1" w:styleId="815">
    <w:name w:val="List Table 5 Dark - Accent 5"/>
    <w:uiPriority w:val="99"/>
    <w:tblPr>
      <w:tblStyleRowBandSize w:val="1"/>
      <w:tblStyleColBandSize w:val="1"/>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CellMar>
        <w:left w:w="0" w:type="dxa"/>
        <w:top w:w="0" w:type="dxa"/>
        <w:right w:w="0" w:type="dxa"/>
        <w:bottom w:w="0" w:type="dxa"/>
      </w:tblCellMar>
    </w:tblPr>
    <w:tblStylePr w:type="band1Horz">
      <w:tblPr/>
      <w:tcPr>
        <w:tcBorders>
          <w:top w:val="single" w:color="FFFFFF" w:themeColor="light1" w:sz="4" w:space="0"/>
          <w:bottom w:val="single" w:color="FFFFFF" w:themeColor="light1" w:sz="4" w:space="0"/>
        </w:tcBorders>
        <w:shd w:val="clear" w:color="92CCDC" w:fill="92CCDC"/>
      </w:tcPr>
    </w:tblStylePr>
    <w:tblStylePr w:type="band1Vert">
      <w:tblPr/>
      <w:tcPr>
        <w:tcBorders>
          <w:left w:val="single" w:color="FFFFFF" w:themeColor="light1" w:sz="4" w:space="0"/>
          <w:right w:val="single" w:color="FFFFFF" w:themeColor="light1" w:sz="4" w:space="0"/>
        </w:tcBorders>
        <w:shd w:val="clear" w:color="92CCDC" w:fill="92CCDC"/>
      </w:tcPr>
    </w:tblStylePr>
    <w:tblStylePr w:type="band2Horz">
      <w:tblPr/>
      <w:tcPr>
        <w:tcBorders>
          <w:top w:val="single" w:color="FFFFFF" w:themeColor="light1" w:sz="4" w:space="0"/>
          <w:bottom w:val="single" w:color="FFFFFF" w:themeColor="light1" w:sz="4" w:space="0"/>
        </w:tcBorders>
        <w:shd w:val="clear" w:color="92CCDC" w:fill="92CCDC"/>
      </w:tcPr>
    </w:tblStylePr>
    <w:tblStylePr w:type="band2Vert">
      <w:tblPr/>
      <w:tcPr>
        <w:tcBorders>
          <w:left w:val="single" w:color="FFFFFF" w:themeColor="light1" w:sz="4" w:space="0"/>
          <w:right w:val="single" w:color="FFFFFF" w:themeColor="light1" w:sz="4" w:space="0"/>
        </w:tcBorders>
      </w:tcPr>
    </w:tblStylePr>
    <w:tblStylePr w:type="firstCol">
      <w:rPr>
        <w:b/>
        <w:color w:themeColor="light1"/>
        <w:sz w:val="22"/>
      </w:rPr>
      <w:tblPr/>
      <w:tcPr>
        <w:tcBorders>
          <w:left w:val="single" w:color="92CCDC" w:themeColor="accent5" w:sz="32" w:space="0"/>
          <w:right w:val="single" w:color="FFFFFF" w:themeColor="light1" w:sz="4" w:space="0"/>
        </w:tcBorders>
      </w:tcPr>
    </w:tblStylePr>
    <w:tblStylePr w:type="firstRow">
      <w:rPr>
        <w:b/>
        <w:color w:themeColor="light1"/>
        <w:sz w:val="22"/>
      </w:rPr>
      <w:tblPr/>
      <w:tcPr>
        <w:tcBorders>
          <w:top w:val="single" w:color="92CCDC" w:themeColor="accent5" w:sz="32" w:space="0"/>
          <w:bottom w:val="single" w:color="FFFFFF" w:themeColor="light1" w:sz="12" w:space="0"/>
        </w:tcBorders>
        <w:shd w:val="clear" w:color="92CCDC" w:fill="92CCDC"/>
      </w:tcPr>
    </w:tblStylePr>
    <w:tblStylePr w:type="lastCol">
      <w:tblPr/>
      <w:tcPr>
        <w:tcBorders>
          <w:left w:val="single" w:color="FFFFFF" w:themeColor="light1" w:sz="4" w:space="0"/>
          <w:right w:val="single" w:color="92CCDC" w:themeColor="accent5" w:sz="32" w:space="0"/>
        </w:tcBorders>
      </w:tcPr>
    </w:tblStylePr>
    <w:tblStylePr w:type="lastRow">
      <w:rPr>
        <w:b/>
        <w:color w:themeColor="light1"/>
        <w:sz w:val="22"/>
      </w:rPr>
      <w:tblPr/>
    </w:tblStylePr>
  </w:style>
  <w:style w:type="table" w:customStyle="1" w:styleId="816">
    <w:name w:val="List Table 5 Dark - Accent 6"/>
    <w:uiPriority w:val="99"/>
    <w:tblPr>
      <w:tblStyleRowBandSize w:val="1"/>
      <w:tblStyleColBandSize w:val="1"/>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CellMar>
        <w:left w:w="0" w:type="dxa"/>
        <w:top w:w="0" w:type="dxa"/>
        <w:right w:w="0" w:type="dxa"/>
        <w:bottom w:w="0" w:type="dxa"/>
      </w:tblCellMar>
    </w:tblPr>
    <w:tblStylePr w:type="band1Horz">
      <w:tblPr/>
      <w:tcPr>
        <w:tcBorders>
          <w:top w:val="single" w:color="FFFFFF" w:themeColor="light1" w:sz="4" w:space="0"/>
          <w:bottom w:val="single" w:color="FFFFFF" w:themeColor="light1" w:sz="4" w:space="0"/>
        </w:tcBorders>
        <w:shd w:val="clear" w:color="FAC090" w:fill="FAC090"/>
      </w:tcPr>
    </w:tblStylePr>
    <w:tblStylePr w:type="band1Vert">
      <w:tblPr/>
      <w:tcPr>
        <w:tcBorders>
          <w:left w:val="single" w:color="FFFFFF" w:themeColor="light1" w:sz="4" w:space="0"/>
          <w:right w:val="single" w:color="FFFFFF" w:themeColor="light1" w:sz="4" w:space="0"/>
        </w:tcBorders>
        <w:shd w:val="clear" w:color="FAC090" w:fill="FAC090"/>
      </w:tcPr>
    </w:tblStylePr>
    <w:tblStylePr w:type="band2Horz">
      <w:tblPr/>
      <w:tcPr>
        <w:tcBorders>
          <w:top w:val="single" w:color="FFFFFF" w:themeColor="light1" w:sz="4" w:space="0"/>
          <w:bottom w:val="single" w:color="FFFFFF" w:themeColor="light1" w:sz="4" w:space="0"/>
        </w:tcBorders>
        <w:shd w:val="clear" w:color="FAC090" w:fill="FAC090"/>
      </w:tcPr>
    </w:tblStylePr>
    <w:tblStylePr w:type="band2Vert">
      <w:tblPr/>
      <w:tcPr>
        <w:tcBorders>
          <w:left w:val="single" w:color="FFFFFF" w:themeColor="light1" w:sz="4" w:space="0"/>
          <w:right w:val="single" w:color="FFFFFF" w:themeColor="light1" w:sz="4" w:space="0"/>
        </w:tcBorders>
      </w:tcPr>
    </w:tblStylePr>
    <w:tblStylePr w:type="firstCol">
      <w:rPr>
        <w:b/>
        <w:color w:themeColor="light1"/>
        <w:sz w:val="22"/>
      </w:rPr>
      <w:tblPr/>
      <w:tcPr>
        <w:tcBorders>
          <w:left w:val="single" w:color="FAC090" w:themeColor="accent6" w:sz="32" w:space="0"/>
          <w:right w:val="single" w:color="FFFFFF" w:themeColor="light1" w:sz="4" w:space="0"/>
        </w:tcBorders>
      </w:tcPr>
    </w:tblStylePr>
    <w:tblStylePr w:type="firstRow">
      <w:rPr>
        <w:b/>
        <w:color w:themeColor="light1"/>
        <w:sz w:val="22"/>
      </w:rPr>
      <w:tblPr/>
      <w:tcPr>
        <w:tcBorders>
          <w:top w:val="single" w:color="FAC090" w:themeColor="accent6" w:sz="32" w:space="0"/>
          <w:bottom w:val="single" w:color="FFFFFF" w:themeColor="light1" w:sz="12" w:space="0"/>
        </w:tcBorders>
        <w:shd w:val="clear" w:color="FAC090" w:fill="FAC090"/>
      </w:tcPr>
    </w:tblStylePr>
    <w:tblStylePr w:type="lastCol">
      <w:tblPr/>
      <w:tcPr>
        <w:tcBorders>
          <w:left w:val="single" w:color="FFFFFF" w:themeColor="light1" w:sz="4" w:space="0"/>
          <w:right w:val="single" w:color="FAC090" w:themeColor="accent6" w:sz="32" w:space="0"/>
        </w:tcBorders>
      </w:tcPr>
    </w:tblStylePr>
    <w:tblStylePr w:type="lastRow">
      <w:rPr>
        <w:b/>
        <w:color w:themeColor="light1"/>
        <w:sz w:val="22"/>
      </w:rPr>
      <w:tblPr/>
    </w:tblStylePr>
  </w:style>
  <w:style w:type="table" w:customStyle="1" w:styleId="817">
    <w:name w:val="List Table 6 Colorful"/>
    <w:uiPriority w:val="99"/>
    <w:tblPr>
      <w:tblStyleRowBandSize w:val="1"/>
      <w:tblStyleColBandSize w:val="1"/>
      <w:tblBorders>
        <w:top w:val="single" w:color="7F7F7F" w:themeColor="text1" w:themeTint="80" w:sz="4" w:space="0"/>
        <w:bottom w:val="single" w:color="7F7F7F" w:themeColor="text1" w:themeTint="80" w:sz="4" w:space="0"/>
      </w:tblBorders>
      <w:tblCellMar>
        <w:left w:w="0" w:type="dxa"/>
        <w:top w:w="0" w:type="dxa"/>
        <w:right w:w="0" w:type="dxa"/>
        <w:bottom w:w="0" w:type="dxa"/>
      </w:tblCellMar>
    </w:tblPr>
    <w:tblStylePr w:type="band1Horz">
      <w:rPr>
        <w:color w:themeColor="text1"/>
        <w:sz w:val="22"/>
      </w:rPr>
      <w:tblPr/>
      <w:tcPr>
        <w:shd w:val="clear" w:color="BFBFBF" w:fill="BFBFBF"/>
      </w:tcPr>
    </w:tblStylePr>
    <w:tblStylePr w:type="band1Vert">
      <w:tblPr/>
      <w:tcPr>
        <w:shd w:val="clear" w:color="BFBFBF" w:fill="BFBFBF"/>
      </w:tcPr>
    </w:tblStylePr>
    <w:tblStylePr w:type="band2Horz">
      <w:rPr>
        <w:color w:themeColor="text1"/>
        <w:sz w:val="22"/>
      </w:rPr>
      <w:tblPr/>
    </w:tblStylePr>
    <w:tblStylePr w:type="firstCol">
      <w:rPr>
        <w:b/>
        <w:color w:themeColor="text1"/>
      </w:rPr>
      <w:tblPr/>
    </w:tblStylePr>
    <w:tblStylePr w:type="firstRow">
      <w:rPr>
        <w:b/>
        <w:color w:themeColor="text1"/>
      </w:rPr>
      <w:tblPr/>
      <w:tcPr>
        <w:tcBorders>
          <w:bottom w:val="single" w:color="7F7F7F" w:themeColor="text1" w:sz="4" w:space="0"/>
        </w:tcBorders>
      </w:tcPr>
    </w:tblStylePr>
    <w:tblStylePr w:type="lastCol">
      <w:rPr>
        <w:b/>
        <w:color w:themeColor="text1"/>
      </w:rPr>
      <w:tblPr/>
    </w:tblStylePr>
    <w:tblStylePr w:type="lastRow">
      <w:rPr>
        <w:b/>
        <w:color w:themeColor="text1"/>
      </w:rPr>
      <w:tblPr/>
      <w:tcPr>
        <w:tcBorders>
          <w:top w:val="single" w:color="7F7F7F" w:themeColor="text1" w:sz="4" w:space="0"/>
        </w:tcBorders>
      </w:tcPr>
    </w:tblStylePr>
  </w:style>
  <w:style w:type="table" w:customStyle="1" w:styleId="818">
    <w:name w:val="List Table 6 Colorful - Accent 1"/>
    <w:uiPriority w:val="99"/>
    <w:tblPr>
      <w:tblStyleRowBandSize w:val="1"/>
      <w:tblStyleColBandSize w:val="1"/>
      <w:tblBorders>
        <w:top w:val="single" w:color="4F81BD" w:themeColor="accent1" w:sz="4" w:space="0"/>
        <w:bottom w:val="single" w:color="4F81BD" w:themeColor="accent1" w:sz="4" w:space="0"/>
      </w:tblBorders>
      <w:tblCellMar>
        <w:left w:w="0" w:type="dxa"/>
        <w:top w:w="0" w:type="dxa"/>
        <w:right w:w="0" w:type="dxa"/>
        <w:bottom w:w="0" w:type="dxa"/>
      </w:tblCellMar>
    </w:tblPr>
    <w:tblStylePr w:type="band1Horz">
      <w:rPr>
        <w:color w:themeColor="accent1" w:themeShade="95"/>
        <w:sz w:val="22"/>
      </w:rPr>
      <w:tblPr/>
      <w:tcPr>
        <w:shd w:val="clear" w:color="D2DFEE" w:fill="D2DFEE"/>
      </w:tcPr>
    </w:tblStylePr>
    <w:tblStylePr w:type="band1Vert">
      <w:tblPr/>
      <w:tcPr>
        <w:shd w:val="clear" w:color="D2DFEE" w:fill="D2DFEE"/>
      </w:tcPr>
    </w:tblStylePr>
    <w:tblStylePr w:type="band2Horz">
      <w:rPr>
        <w:color w:themeColor="accent1" w:themeShade="95"/>
        <w:sz w:val="22"/>
      </w:rPr>
      <w:tblPr/>
    </w:tblStylePr>
    <w:tblStylePr w:type="firstCol">
      <w:rPr>
        <w:b/>
        <w:color w:themeColor="accent1" w:themeShade="95"/>
      </w:rPr>
      <w:tblPr/>
    </w:tblStylePr>
    <w:tblStylePr w:type="firstRow">
      <w:rPr>
        <w:b/>
        <w:color w:themeColor="accent1" w:themeShade="95"/>
      </w:rPr>
      <w:tblPr/>
      <w:tcPr>
        <w:tcBorders>
          <w:bottom w:val="single" w:color="4F81BD" w:themeColor="accent1" w:sz="4" w:space="0"/>
        </w:tcBorders>
      </w:tcPr>
    </w:tblStylePr>
    <w:tblStylePr w:type="lastCol">
      <w:rPr>
        <w:b/>
        <w:color w:themeColor="accent1" w:themeShade="95"/>
      </w:rPr>
      <w:tblPr/>
    </w:tblStylePr>
    <w:tblStylePr w:type="lastRow">
      <w:rPr>
        <w:b/>
        <w:color w:themeColor="accent1" w:themeShade="95"/>
      </w:rPr>
      <w:tblPr/>
      <w:tcPr>
        <w:tcBorders>
          <w:top w:val="single" w:color="4F81BD" w:themeColor="accent1" w:sz="4" w:space="0"/>
        </w:tcBorders>
      </w:tcPr>
    </w:tblStylePr>
  </w:style>
  <w:style w:type="table" w:customStyle="1" w:styleId="819">
    <w:name w:val="List Table 6 Colorful - Accent 2"/>
    <w:uiPriority w:val="99"/>
    <w:tblPr>
      <w:tblStyleRowBandSize w:val="1"/>
      <w:tblStyleColBandSize w:val="1"/>
      <w:tblBorders>
        <w:top w:val="single" w:color="D99695" w:themeColor="accent2" w:themeTint="97" w:sz="4" w:space="0"/>
        <w:bottom w:val="single" w:color="D99695" w:themeColor="accent2" w:themeTint="97" w:sz="4" w:space="0"/>
      </w:tblBorders>
      <w:tblCellMar>
        <w:left w:w="0" w:type="dxa"/>
        <w:top w:w="0" w:type="dxa"/>
        <w:right w:w="0" w:type="dxa"/>
        <w:bottom w:w="0" w:type="dxa"/>
      </w:tblCellMar>
    </w:tblPr>
    <w:tblStylePr w:type="band1Horz">
      <w:rPr>
        <w:color w:themeColor="accent2" w:themeTint="97" w:themeShade="95"/>
        <w:sz w:val="22"/>
      </w:rPr>
      <w:tblPr/>
      <w:tcPr>
        <w:shd w:val="clear" w:color="EFD2D2" w:fill="EFD2D2"/>
      </w:tcPr>
    </w:tblStylePr>
    <w:tblStylePr w:type="band1Vert">
      <w:tblPr/>
      <w:tcPr>
        <w:shd w:val="clear" w:color="EFD2D2" w:fill="EFD2D2"/>
      </w:tcPr>
    </w:tblStylePr>
    <w:tblStylePr w:type="band2Horz">
      <w:rPr>
        <w:color w:themeColor="accent2" w:themeTint="97" w:themeShade="95"/>
        <w:sz w:val="22"/>
      </w:rPr>
      <w:tblPr/>
    </w:tblStylePr>
    <w:tblStylePr w:type="firstCol">
      <w:rPr>
        <w:b/>
        <w:color w:themeColor="accent2" w:themeTint="97" w:themeShade="95"/>
      </w:rPr>
      <w:tblPr/>
    </w:tblStylePr>
    <w:tblStylePr w:type="firstRow">
      <w:rPr>
        <w:b/>
        <w:color w:themeColor="accent2" w:themeTint="97" w:themeShade="95"/>
      </w:rPr>
      <w:tblPr/>
      <w:tcPr>
        <w:tcBorders>
          <w:bottom w:val="single" w:color="D99695" w:themeColor="accent2" w:sz="4" w:space="0"/>
        </w:tcBorders>
      </w:tcPr>
    </w:tblStylePr>
    <w:tblStylePr w:type="lastCol">
      <w:rPr>
        <w:b/>
        <w:color w:themeColor="accent2" w:themeTint="97" w:themeShade="95"/>
      </w:rPr>
      <w:tblPr/>
    </w:tblStylePr>
    <w:tblStylePr w:type="lastRow">
      <w:rPr>
        <w:b/>
        <w:color w:themeColor="accent2" w:themeTint="97" w:themeShade="95"/>
      </w:rPr>
      <w:tblPr/>
      <w:tcPr>
        <w:tcBorders>
          <w:top w:val="single" w:color="D99695" w:themeColor="accent2" w:sz="4" w:space="0"/>
        </w:tcBorders>
      </w:tcPr>
    </w:tblStylePr>
  </w:style>
  <w:style w:type="table" w:customStyle="1" w:styleId="820">
    <w:name w:val="List Table 6 Colorful - Accent 3"/>
    <w:uiPriority w:val="99"/>
    <w:tblPr>
      <w:tblStyleRowBandSize w:val="1"/>
      <w:tblStyleColBandSize w:val="1"/>
      <w:tblBorders>
        <w:top w:val="single" w:color="C3D69B" w:themeColor="accent3" w:themeTint="98" w:sz="4" w:space="0"/>
        <w:bottom w:val="single" w:color="C3D69B" w:themeColor="accent3" w:themeTint="98" w:sz="4" w:space="0"/>
      </w:tblBorders>
      <w:tblCellMar>
        <w:left w:w="0" w:type="dxa"/>
        <w:top w:w="0" w:type="dxa"/>
        <w:right w:w="0" w:type="dxa"/>
        <w:bottom w:w="0" w:type="dxa"/>
      </w:tblCellMar>
    </w:tblPr>
    <w:tblStylePr w:type="band1Horz">
      <w:rPr>
        <w:color w:themeColor="accent3" w:themeTint="98" w:themeShade="95"/>
        <w:sz w:val="22"/>
      </w:rPr>
      <w:tblPr/>
      <w:tcPr>
        <w:shd w:val="clear" w:color="E5EED5" w:fill="E5EED5"/>
      </w:tcPr>
    </w:tblStylePr>
    <w:tblStylePr w:type="band1Vert">
      <w:tblPr/>
      <w:tcPr>
        <w:shd w:val="clear" w:color="E5EED5" w:fill="E5EED5"/>
      </w:tcPr>
    </w:tblStylePr>
    <w:tblStylePr w:type="band2Horz">
      <w:rPr>
        <w:color w:themeColor="accent3" w:themeTint="98" w:themeShade="95"/>
        <w:sz w:val="22"/>
      </w:rPr>
      <w:tblPr/>
    </w:tblStylePr>
    <w:tblStylePr w:type="firstCol">
      <w:rPr>
        <w:b/>
        <w:color w:themeColor="accent3" w:themeTint="98" w:themeShade="95"/>
      </w:rPr>
      <w:tblPr/>
    </w:tblStylePr>
    <w:tblStylePr w:type="firstRow">
      <w:rPr>
        <w:b/>
        <w:color w:themeColor="accent3" w:themeTint="98" w:themeShade="95"/>
      </w:rPr>
      <w:tblPr/>
      <w:tcPr>
        <w:tcBorders>
          <w:bottom w:val="single" w:color="C3D69B" w:themeColor="accent3" w:sz="4" w:space="0"/>
        </w:tcBorders>
      </w:tcPr>
    </w:tblStylePr>
    <w:tblStylePr w:type="lastCol">
      <w:rPr>
        <w:b/>
        <w:color w:themeColor="accent3" w:themeTint="98" w:themeShade="95"/>
      </w:rPr>
      <w:tblPr/>
    </w:tblStylePr>
    <w:tblStylePr w:type="lastRow">
      <w:rPr>
        <w:b/>
        <w:color w:themeColor="accent3" w:themeTint="98" w:themeShade="95"/>
      </w:rPr>
      <w:tblPr/>
      <w:tcPr>
        <w:tcBorders>
          <w:top w:val="single" w:color="C3D69B" w:themeColor="accent3" w:sz="4" w:space="0"/>
        </w:tcBorders>
      </w:tcPr>
    </w:tblStylePr>
  </w:style>
  <w:style w:type="table" w:customStyle="1" w:styleId="821">
    <w:name w:val="List Table 6 Colorful - Accent 4"/>
    <w:uiPriority w:val="99"/>
    <w:tblPr>
      <w:tblStyleRowBandSize w:val="1"/>
      <w:tblStyleColBandSize w:val="1"/>
      <w:tblBorders>
        <w:top w:val="single" w:color="B2A1C6" w:themeColor="accent4" w:themeTint="9a" w:sz="4" w:space="0"/>
        <w:bottom w:val="single" w:color="B2A1C6" w:themeColor="accent4" w:themeTint="9a" w:sz="4" w:space="0"/>
      </w:tblBorders>
      <w:tblCellMar>
        <w:left w:w="0" w:type="dxa"/>
        <w:top w:w="0" w:type="dxa"/>
        <w:right w:w="0" w:type="dxa"/>
        <w:bottom w:w="0" w:type="dxa"/>
      </w:tblCellMar>
    </w:tblPr>
    <w:tblStylePr w:type="band1Horz">
      <w:rPr>
        <w:color w:themeColor="accent4" w:themeTint="9a" w:themeShade="95"/>
        <w:sz w:val="22"/>
      </w:rPr>
      <w:tblPr/>
      <w:tcPr>
        <w:shd w:val="clear" w:color="DFD8E7" w:fill="DFD8E7"/>
      </w:tcPr>
    </w:tblStylePr>
    <w:tblStylePr w:type="band1Vert">
      <w:tblPr/>
      <w:tcPr>
        <w:shd w:val="clear" w:color="DFD8E7" w:fill="DFD8E7"/>
      </w:tcPr>
    </w:tblStylePr>
    <w:tblStylePr w:type="band2Horz">
      <w:rPr>
        <w:color w:themeColor="accent4" w:themeTint="9a" w:themeShade="95"/>
        <w:sz w:val="22"/>
      </w:rPr>
      <w:tblPr/>
    </w:tblStylePr>
    <w:tblStylePr w:type="firstCol">
      <w:rPr>
        <w:b/>
        <w:color w:themeColor="accent4" w:themeTint="9a" w:themeShade="95"/>
      </w:rPr>
      <w:tblPr/>
    </w:tblStylePr>
    <w:tblStylePr w:type="firstRow">
      <w:rPr>
        <w:b/>
        <w:color w:themeColor="accent4" w:themeTint="9a" w:themeShade="95"/>
      </w:rPr>
      <w:tblPr/>
      <w:tcPr>
        <w:tcBorders>
          <w:bottom w:val="single" w:color="B2A1C6" w:themeColor="accent4" w:sz="4" w:space="0"/>
        </w:tcBorders>
      </w:tcPr>
    </w:tblStylePr>
    <w:tblStylePr w:type="lastCol">
      <w:rPr>
        <w:b/>
        <w:color w:themeColor="accent4" w:themeTint="9a" w:themeShade="95"/>
      </w:rPr>
      <w:tblPr/>
    </w:tblStylePr>
    <w:tblStylePr w:type="lastRow">
      <w:rPr>
        <w:b/>
        <w:color w:themeColor="accent4" w:themeTint="9a" w:themeShade="95"/>
      </w:rPr>
      <w:tblPr/>
      <w:tcPr>
        <w:tcBorders>
          <w:top w:val="single" w:color="B2A1C6" w:themeColor="accent4" w:sz="4" w:space="0"/>
        </w:tcBorders>
      </w:tcPr>
    </w:tblStylePr>
  </w:style>
  <w:style w:type="table" w:customStyle="1" w:styleId="822">
    <w:name w:val="List Table 6 Colorful - Accent 5"/>
    <w:uiPriority w:val="99"/>
    <w:tblPr>
      <w:tblStyleRowBandSize w:val="1"/>
      <w:tblStyleColBandSize w:val="1"/>
      <w:tblBorders>
        <w:top w:val="single" w:color="92CCDC" w:themeColor="accent5" w:themeTint="9a" w:sz="4" w:space="0"/>
        <w:bottom w:val="single" w:color="92CCDC" w:themeColor="accent5" w:themeTint="9a" w:sz="4" w:space="0"/>
      </w:tblBorders>
      <w:tblCellMar>
        <w:left w:w="0" w:type="dxa"/>
        <w:top w:w="0" w:type="dxa"/>
        <w:right w:w="0" w:type="dxa"/>
        <w:bottom w:w="0" w:type="dxa"/>
      </w:tblCellMar>
    </w:tblPr>
    <w:tblStylePr w:type="band1Horz">
      <w:rPr>
        <w:color w:themeColor="accent5" w:themeTint="9a" w:themeShade="95"/>
        <w:sz w:val="22"/>
      </w:rPr>
      <w:tblPr/>
      <w:tcPr>
        <w:shd w:val="clear" w:color="D1EAF0" w:fill="D1EAF0"/>
      </w:tcPr>
    </w:tblStylePr>
    <w:tblStylePr w:type="band1Vert">
      <w:tblPr/>
      <w:tcPr>
        <w:shd w:val="clear" w:color="D1EAF0" w:fill="D1EAF0"/>
      </w:tcPr>
    </w:tblStylePr>
    <w:tblStylePr w:type="band2Horz">
      <w:rPr>
        <w:color w:themeColor="accent5" w:themeTint="9a" w:themeShade="95"/>
        <w:sz w:val="22"/>
      </w:rPr>
      <w:tblPr/>
    </w:tblStylePr>
    <w:tblStylePr w:type="firstCol">
      <w:rPr>
        <w:b/>
        <w:color w:themeColor="accent5" w:themeTint="9a" w:themeShade="95"/>
      </w:rPr>
      <w:tblPr/>
    </w:tblStylePr>
    <w:tblStylePr w:type="firstRow">
      <w:rPr>
        <w:b/>
        <w:color w:themeColor="accent5" w:themeTint="9a" w:themeShade="95"/>
      </w:rPr>
      <w:tblPr/>
      <w:tcPr>
        <w:tcBorders>
          <w:bottom w:val="single" w:color="92CCDC" w:themeColor="accent5" w:sz="4" w:space="0"/>
        </w:tcBorders>
      </w:tcPr>
    </w:tblStylePr>
    <w:tblStylePr w:type="lastCol">
      <w:rPr>
        <w:b/>
        <w:color w:themeColor="accent5" w:themeTint="9a" w:themeShade="95"/>
      </w:rPr>
      <w:tblPr/>
    </w:tblStylePr>
    <w:tblStylePr w:type="lastRow">
      <w:rPr>
        <w:b/>
        <w:color w:themeColor="accent5" w:themeTint="9a" w:themeShade="95"/>
      </w:rPr>
      <w:tblPr/>
      <w:tcPr>
        <w:tcBorders>
          <w:top w:val="single" w:color="92CCDC" w:themeColor="accent5" w:sz="4" w:space="0"/>
        </w:tcBorders>
      </w:tcPr>
    </w:tblStylePr>
  </w:style>
  <w:style w:type="table" w:customStyle="1" w:styleId="823">
    <w:name w:val="List Table 6 Colorful - Accent 6"/>
    <w:uiPriority w:val="99"/>
    <w:tblPr>
      <w:tblStyleRowBandSize w:val="1"/>
      <w:tblStyleColBandSize w:val="1"/>
      <w:tblBorders>
        <w:top w:val="single" w:color="FAC090" w:themeColor="accent6" w:themeTint="98" w:sz="4" w:space="0"/>
        <w:bottom w:val="single" w:color="FAC090" w:themeColor="accent6" w:themeTint="98" w:sz="4" w:space="0"/>
      </w:tblBorders>
      <w:tblCellMar>
        <w:left w:w="0" w:type="dxa"/>
        <w:top w:w="0" w:type="dxa"/>
        <w:right w:w="0" w:type="dxa"/>
        <w:bottom w:w="0" w:type="dxa"/>
      </w:tblCellMar>
    </w:tblPr>
    <w:tblStylePr w:type="band1Horz">
      <w:rPr>
        <w:color w:themeColor="accent6" w:themeTint="98" w:themeShade="95"/>
        <w:sz w:val="22"/>
      </w:rPr>
      <w:tblPr/>
      <w:tcPr>
        <w:shd w:val="clear" w:color="FDE4D0" w:fill="FDE4D0"/>
      </w:tcPr>
    </w:tblStylePr>
    <w:tblStylePr w:type="band1Vert">
      <w:tblPr/>
      <w:tcPr>
        <w:shd w:val="clear" w:color="FDE4D0" w:fill="FDE4D0"/>
      </w:tcPr>
    </w:tblStylePr>
    <w:tblStylePr w:type="band2Horz">
      <w:rPr>
        <w:color w:themeColor="accent6" w:themeTint="98" w:themeShade="95"/>
        <w:sz w:val="22"/>
      </w:rPr>
      <w:tblPr/>
    </w:tblStylePr>
    <w:tblStylePr w:type="firstCol">
      <w:rPr>
        <w:b/>
        <w:color w:themeColor="accent6" w:themeTint="98" w:themeShade="95"/>
      </w:rPr>
      <w:tblPr/>
    </w:tblStylePr>
    <w:tblStylePr w:type="firstRow">
      <w:rPr>
        <w:b/>
        <w:color w:themeColor="accent6" w:themeTint="98" w:themeShade="95"/>
      </w:rPr>
      <w:tblPr/>
      <w:tcPr>
        <w:tcBorders>
          <w:bottom w:val="single" w:color="FAC090" w:themeColor="accent6" w:sz="4" w:space="0"/>
        </w:tcBorders>
      </w:tcPr>
    </w:tblStylePr>
    <w:tblStylePr w:type="lastCol">
      <w:rPr>
        <w:b/>
        <w:color w:themeColor="accent6" w:themeTint="98" w:themeShade="95"/>
      </w:rPr>
      <w:tblPr/>
    </w:tblStylePr>
    <w:tblStylePr w:type="lastRow">
      <w:rPr>
        <w:b/>
        <w:color w:themeColor="accent6" w:themeTint="98" w:themeShade="95"/>
      </w:rPr>
      <w:tblPr/>
      <w:tcPr>
        <w:tcBorders>
          <w:top w:val="single" w:color="FAC090" w:themeColor="accent6" w:sz="4" w:space="0"/>
        </w:tcBorders>
      </w:tcPr>
    </w:tblStylePr>
  </w:style>
  <w:style w:type="table" w:customStyle="1" w:styleId="824">
    <w:name w:val="List Table 7 Colorful"/>
    <w:uiPriority w:val="99"/>
    <w:tblPr>
      <w:tblStyleRowBandSize w:val="1"/>
      <w:tblStyleColBandSize w:val="1"/>
      <w:tblBorders>
        <w:right w:val="single" w:color="7F7F7F" w:themeColor="text1" w:themeTint="80" w:sz="4" w:space="0"/>
      </w:tblBorders>
      <w:tblCellMar>
        <w:left w:w="0" w:type="dxa"/>
        <w:top w:w="0" w:type="dxa"/>
        <w:right w:w="0" w:type="dxa"/>
        <w:bottom w:w="0" w:type="dxa"/>
      </w:tblCellMar>
    </w:tblPr>
    <w:tblStylePr w:type="band1Horz">
      <w:rPr>
        <w:color w:themeColor="text1" w:themeTint="80" w:themeShade="95"/>
        <w:sz w:val="22"/>
      </w:rPr>
      <w:tblPr/>
      <w:tcPr>
        <w:shd w:val="clear" w:color="BFBFBF" w:fill="BFBFBF"/>
      </w:tcPr>
    </w:tblStylePr>
    <w:tblStylePr w:type="band1Vert">
      <w:tblPr/>
      <w:tcPr>
        <w:shd w:val="clear" w:color="BFBFBF" w:fill="BFBFBF"/>
      </w:tcPr>
    </w:tblStylePr>
    <w:tblStylePr w:type="band2Horz">
      <w:rPr>
        <w:color w:themeColor="text1" w:themeTint="80" w:themeShade="95"/>
        <w:sz w:val="22"/>
      </w:rPr>
      <w:tblPr/>
    </w:tblStylePr>
    <w:tblStylePr w:type="firstCol">
      <w:pPr>
        <w:jc w:val="right"/>
      </w:pPr>
      <w:rPr>
        <w:i/>
        <w:color w:themeColor="text1" w:themeTint="80" w:themeShade="95"/>
        <w:sz w:val="22"/>
      </w:rPr>
      <w:tblPr/>
      <w:tcPr>
        <w:tcBorders>
          <w:top w:val="none" w:color="000000" w:sz="4" w:space="0"/>
          <w:left w:val="none" w:color="000000" w:sz="4" w:space="0"/>
          <w:bottom w:val="none" w:color="000000" w:sz="4" w:space="0"/>
          <w:right w:val="single" w:color="7F7F7F" w:themeColor="text1" w:sz="4" w:space="0"/>
        </w:tcBorders>
        <w:shd w:val="clear" w:color="FFFFFF" w:fill="auto"/>
      </w:tcPr>
    </w:tblStylePr>
    <w:tblStylePr w:type="firstRow">
      <w:rPr>
        <w:i/>
        <w:color w:themeColor="text1" w:themeTint="80" w:themeShade="95"/>
        <w:sz w:val="22"/>
      </w:rPr>
      <w:tblPr/>
      <w:tcPr>
        <w:tcBorders>
          <w:top w:val="none" w:color="000000" w:sz="4" w:space="0"/>
          <w:left w:val="none" w:color="000000" w:sz="4" w:space="0"/>
          <w:bottom w:val="single" w:color="7F7F7F" w:themeColor="text1" w:sz="4" w:space="0"/>
          <w:right w:val="none" w:color="000000" w:sz="4" w:space="0"/>
        </w:tcBorders>
        <w:shd w:val="clear" w:color="FFFFFF" w:fill="FFFFFF"/>
      </w:tcPr>
    </w:tblStylePr>
    <w:tblStylePr w:type="lastCol">
      <w:rPr>
        <w:i/>
        <w:color w:themeColor="text1" w:themeTint="80" w:themeShade="95"/>
        <w:sz w:val="22"/>
      </w:rPr>
      <w:tblPr/>
      <w:tcPr>
        <w:tcBorders>
          <w:top w:val="none" w:color="000000" w:sz="4" w:space="0"/>
          <w:left w:val="single" w:color="7F7F7F" w:themeColor="text1" w:sz="4" w:space="0"/>
          <w:bottom w:val="none" w:color="000000" w:sz="4" w:space="0"/>
          <w:right w:val="none" w:color="000000" w:sz="4" w:space="0"/>
        </w:tcBorders>
        <w:shd w:val="clear" w:color="FFFFFF" w:fill="auto"/>
      </w:tcPr>
    </w:tblStylePr>
    <w:tblStylePr w:type="lastRow">
      <w:rPr>
        <w:i/>
        <w:color w:themeColor="text1" w:themeTint="80" w:themeShade="95"/>
        <w:sz w:val="22"/>
      </w:rPr>
      <w:tblPr/>
      <w:tcPr>
        <w:tcBorders>
          <w:top w:val="single" w:color="7F7F7F" w:themeColor="text1" w:sz="4" w:space="0"/>
          <w:left w:val="none" w:color="000000" w:sz="4" w:space="0"/>
          <w:bottom w:val="none" w:color="000000" w:sz="4" w:space="0"/>
          <w:right w:val="none" w:color="000000" w:sz="4" w:space="0"/>
        </w:tcBorders>
        <w:shd w:val="clear" w:color="FFFFFF" w:fill="FFFFFF"/>
      </w:tcPr>
    </w:tblStylePr>
  </w:style>
  <w:style w:type="table" w:customStyle="1" w:styleId="825">
    <w:name w:val="List Table 7 Colorful - Accent 1"/>
    <w:uiPriority w:val="99"/>
    <w:tblPr>
      <w:tblStyleRowBandSize w:val="1"/>
      <w:tblStyleColBandSize w:val="1"/>
      <w:tblBorders>
        <w:right w:val="single" w:color="4F81BD" w:themeColor="accent1" w:sz="4" w:space="0"/>
      </w:tblBorders>
      <w:tblCellMar>
        <w:left w:w="0" w:type="dxa"/>
        <w:top w:w="0" w:type="dxa"/>
        <w:right w:w="0" w:type="dxa"/>
        <w:bottom w:w="0" w:type="dxa"/>
      </w:tblCellMar>
    </w:tblPr>
    <w:tblStylePr w:type="band1Horz">
      <w:rPr>
        <w:color w:themeColor="accent1" w:themeShade="95"/>
        <w:sz w:val="22"/>
      </w:rPr>
      <w:tblPr/>
      <w:tcPr>
        <w:shd w:val="clear" w:color="D2DFEE" w:fill="D2DFEE"/>
      </w:tcPr>
    </w:tblStylePr>
    <w:tblStylePr w:type="band1Vert">
      <w:tblPr/>
      <w:tcPr>
        <w:shd w:val="clear" w:color="D2DFEE" w:fill="D2DFEE"/>
      </w:tcPr>
    </w:tblStylePr>
    <w:tblStylePr w:type="band2Horz">
      <w:rPr>
        <w:color w:themeColor="accent1" w:themeShade="95"/>
        <w:sz w:val="22"/>
      </w:rPr>
      <w:tblPr/>
    </w:tblStylePr>
    <w:tblStylePr w:type="firstCol">
      <w:pPr>
        <w:jc w:val="right"/>
      </w:pPr>
      <w:rPr>
        <w:i/>
        <w:color w:themeColor="accent1" w:themeShade="95"/>
        <w:sz w:val="22"/>
      </w:rPr>
      <w:tblPr/>
      <w:tcPr>
        <w:tcBorders>
          <w:top w:val="none" w:color="000000" w:sz="4" w:space="0"/>
          <w:left w:val="none" w:color="000000" w:sz="4" w:space="0"/>
          <w:bottom w:val="none" w:color="000000" w:sz="4" w:space="0"/>
          <w:right w:val="single" w:color="4F81BD" w:themeColor="accent1" w:sz="4" w:space="0"/>
        </w:tcBorders>
        <w:shd w:val="clear" w:color="FFFFFF" w:fill="auto"/>
      </w:tcPr>
    </w:tblStylePr>
    <w:tblStylePr w:type="firstRow">
      <w:rPr>
        <w:i/>
        <w:color w:themeColor="accent1" w:themeShade="95"/>
        <w:sz w:val="22"/>
      </w:rPr>
      <w:tblPr/>
      <w:tcPr>
        <w:tcBorders>
          <w:top w:val="none" w:color="000000" w:sz="4" w:space="0"/>
          <w:left w:val="none" w:color="000000" w:sz="4" w:space="0"/>
          <w:bottom w:val="single" w:color="4F81BD" w:themeColor="accent1" w:sz="4" w:space="0"/>
          <w:right w:val="none" w:color="000000" w:sz="4" w:space="0"/>
        </w:tcBorders>
        <w:shd w:val="clear" w:color="FFFFFF" w:fill="FFFFFF"/>
      </w:tcPr>
    </w:tblStylePr>
    <w:tblStylePr w:type="lastCol">
      <w:rPr>
        <w:i/>
        <w:color w:themeColor="accent1" w:themeShade="95"/>
        <w:sz w:val="22"/>
      </w:rPr>
      <w:tblPr/>
      <w:tcPr>
        <w:tcBorders>
          <w:top w:val="none" w:color="000000" w:sz="4" w:space="0"/>
          <w:left w:val="single" w:color="4F81BD" w:themeColor="accent1" w:sz="4" w:space="0"/>
          <w:bottom w:val="none" w:color="000000" w:sz="4" w:space="0"/>
          <w:right w:val="none" w:color="000000" w:sz="4" w:space="0"/>
        </w:tcBorders>
        <w:shd w:val="clear" w:color="FFFFFF" w:fill="auto"/>
      </w:tcPr>
    </w:tblStylePr>
    <w:tblStylePr w:type="lastRow">
      <w:rPr>
        <w:i/>
        <w:color w:themeColor="accent1" w:themeShade="95"/>
        <w:sz w:val="22"/>
      </w:rPr>
      <w:tblPr/>
      <w:tcPr>
        <w:tcBorders>
          <w:top w:val="single" w:color="4F81BD" w:themeColor="accent1" w:sz="4" w:space="0"/>
          <w:left w:val="none" w:color="000000" w:sz="4" w:space="0"/>
          <w:bottom w:val="none" w:color="000000" w:sz="4" w:space="0"/>
          <w:right w:val="none" w:color="000000" w:sz="4" w:space="0"/>
        </w:tcBorders>
        <w:shd w:val="clear" w:color="FFFFFF" w:fill="FFFFFF"/>
      </w:tcPr>
    </w:tblStylePr>
  </w:style>
  <w:style w:type="table" w:customStyle="1" w:styleId="826">
    <w:name w:val="List Table 7 Colorful - Accent 2"/>
    <w:uiPriority w:val="99"/>
    <w:tblPr>
      <w:tblStyleRowBandSize w:val="1"/>
      <w:tblStyleColBandSize w:val="1"/>
      <w:tblBorders>
        <w:right w:val="single" w:color="D99695" w:themeColor="accent2" w:themeTint="97" w:sz="4" w:space="0"/>
      </w:tblBorders>
      <w:tblCellMar>
        <w:left w:w="0" w:type="dxa"/>
        <w:top w:w="0" w:type="dxa"/>
        <w:right w:w="0" w:type="dxa"/>
        <w:bottom w:w="0" w:type="dxa"/>
      </w:tblCellMar>
    </w:tblPr>
    <w:tblStylePr w:type="band1Horz">
      <w:rPr>
        <w:color w:themeColor="accent2" w:themeTint="97" w:themeShade="95"/>
        <w:sz w:val="22"/>
      </w:rPr>
      <w:tblPr/>
      <w:tcPr>
        <w:shd w:val="clear" w:color="EFD2D2" w:fill="EFD2D2"/>
      </w:tcPr>
    </w:tblStylePr>
    <w:tblStylePr w:type="band1Vert">
      <w:tblPr/>
      <w:tcPr>
        <w:shd w:val="clear" w:color="EFD2D2" w:fill="EFD2D2"/>
      </w:tcPr>
    </w:tblStylePr>
    <w:tblStylePr w:type="band2Horz">
      <w:rPr>
        <w:color w:themeColor="accent2" w:themeTint="97" w:themeShade="95"/>
        <w:sz w:val="22"/>
      </w:rPr>
      <w:tblPr/>
    </w:tblStylePr>
    <w:tblStylePr w:type="firstCol">
      <w:pPr>
        <w:jc w:val="right"/>
      </w:pPr>
      <w:rPr>
        <w:i/>
        <w:color w:themeColor="accent2" w:themeTint="97" w:themeShade="95"/>
        <w:sz w:val="22"/>
      </w:rPr>
      <w:tblPr/>
      <w:tcPr>
        <w:tcBorders>
          <w:top w:val="none" w:color="000000" w:sz="4" w:space="0"/>
          <w:left w:val="none" w:color="000000" w:sz="4" w:space="0"/>
          <w:bottom w:val="none" w:color="000000" w:sz="4" w:space="0"/>
          <w:right w:val="single" w:color="D99695" w:themeColor="accent2" w:sz="4" w:space="0"/>
        </w:tcBorders>
        <w:shd w:val="clear" w:color="FFFFFF" w:fill="auto"/>
      </w:tcPr>
    </w:tblStylePr>
    <w:tblStylePr w:type="firstRow">
      <w:rPr>
        <w:i/>
        <w:color w:themeColor="accent2" w:themeTint="97" w:themeShade="95"/>
        <w:sz w:val="22"/>
      </w:rPr>
      <w:tblPr/>
      <w:tcPr>
        <w:tcBorders>
          <w:top w:val="none" w:color="000000" w:sz="4" w:space="0"/>
          <w:left w:val="none" w:color="000000" w:sz="4" w:space="0"/>
          <w:bottom w:val="single" w:color="D99695" w:themeColor="accent2" w:sz="4" w:space="0"/>
          <w:right w:val="none" w:color="000000" w:sz="4" w:space="0"/>
        </w:tcBorders>
        <w:shd w:val="clear" w:color="FFFFFF" w:fill="FFFFFF"/>
      </w:tcPr>
    </w:tblStylePr>
    <w:tblStylePr w:type="lastCol">
      <w:rPr>
        <w:i/>
        <w:color w:themeColor="accent2" w:themeTint="97" w:themeShade="95"/>
        <w:sz w:val="22"/>
      </w:rPr>
      <w:tblPr/>
      <w:tcPr>
        <w:tcBorders>
          <w:top w:val="none" w:color="000000" w:sz="4" w:space="0"/>
          <w:left w:val="single" w:color="D99695" w:themeColor="accent2" w:sz="4" w:space="0"/>
          <w:bottom w:val="none" w:color="000000" w:sz="4" w:space="0"/>
          <w:right w:val="none" w:color="000000" w:sz="4" w:space="0"/>
        </w:tcBorders>
        <w:shd w:val="clear" w:color="FFFFFF" w:fill="auto"/>
      </w:tcPr>
    </w:tblStylePr>
    <w:tblStylePr w:type="lastRow">
      <w:rPr>
        <w:i/>
        <w:color w:themeColor="accent2" w:themeTint="97" w:themeShade="95"/>
        <w:sz w:val="22"/>
      </w:rPr>
      <w:tblPr/>
      <w:tcPr>
        <w:tcBorders>
          <w:top w:val="single" w:color="D99695" w:themeColor="accent2" w:sz="4" w:space="0"/>
          <w:left w:val="none" w:color="000000" w:sz="4" w:space="0"/>
          <w:bottom w:val="none" w:color="000000" w:sz="4" w:space="0"/>
          <w:right w:val="none" w:color="000000" w:sz="4" w:space="0"/>
        </w:tcBorders>
        <w:shd w:val="clear" w:color="FFFFFF" w:fill="FFFFFF"/>
      </w:tcPr>
    </w:tblStylePr>
  </w:style>
  <w:style w:type="table" w:customStyle="1" w:styleId="827">
    <w:name w:val="List Table 7 Colorful - Accent 3"/>
    <w:uiPriority w:val="99"/>
    <w:tblPr>
      <w:tblStyleRowBandSize w:val="1"/>
      <w:tblStyleColBandSize w:val="1"/>
      <w:tblBorders>
        <w:right w:val="single" w:color="C3D69B" w:themeColor="accent3" w:themeTint="98" w:sz="4" w:space="0"/>
      </w:tblBorders>
      <w:tblCellMar>
        <w:left w:w="0" w:type="dxa"/>
        <w:top w:w="0" w:type="dxa"/>
        <w:right w:w="0" w:type="dxa"/>
        <w:bottom w:w="0" w:type="dxa"/>
      </w:tblCellMar>
    </w:tblPr>
    <w:tblStylePr w:type="band1Horz">
      <w:rPr>
        <w:color w:themeColor="accent3" w:themeTint="98" w:themeShade="95"/>
        <w:sz w:val="22"/>
      </w:rPr>
      <w:tblPr/>
      <w:tcPr>
        <w:shd w:val="clear" w:color="E5EED5" w:fill="E5EED5"/>
      </w:tcPr>
    </w:tblStylePr>
    <w:tblStylePr w:type="band1Vert">
      <w:tblPr/>
      <w:tcPr>
        <w:shd w:val="clear" w:color="E5EED5" w:fill="E5EED5"/>
      </w:tcPr>
    </w:tblStylePr>
    <w:tblStylePr w:type="band2Horz">
      <w:rPr>
        <w:color w:themeColor="accent3" w:themeTint="98" w:themeShade="95"/>
        <w:sz w:val="22"/>
      </w:rPr>
      <w:tblPr/>
    </w:tblStylePr>
    <w:tblStylePr w:type="firstCol">
      <w:pPr>
        <w:jc w:val="right"/>
      </w:pPr>
      <w:rPr>
        <w:i/>
        <w:color w:themeColor="accent3" w:themeTint="98" w:themeShade="95"/>
        <w:sz w:val="22"/>
      </w:rPr>
      <w:tblPr/>
      <w:tcPr>
        <w:tcBorders>
          <w:top w:val="none" w:color="000000" w:sz="4" w:space="0"/>
          <w:left w:val="none" w:color="000000" w:sz="4" w:space="0"/>
          <w:bottom w:val="none" w:color="000000" w:sz="4" w:space="0"/>
          <w:right w:val="single" w:color="C3D69B" w:themeColor="accent3" w:sz="4" w:space="0"/>
        </w:tcBorders>
        <w:shd w:val="clear" w:color="FFFFFF" w:fill="auto"/>
      </w:tcPr>
    </w:tblStylePr>
    <w:tblStylePr w:type="firstRow">
      <w:rPr>
        <w:i/>
        <w:color w:themeColor="accent3" w:themeTint="98" w:themeShade="95"/>
        <w:sz w:val="22"/>
      </w:rPr>
      <w:tblPr/>
      <w:tcPr>
        <w:tcBorders>
          <w:top w:val="none" w:color="000000" w:sz="4" w:space="0"/>
          <w:left w:val="none" w:color="000000" w:sz="4" w:space="0"/>
          <w:bottom w:val="single" w:color="C3D69B" w:themeColor="accent3" w:sz="4" w:space="0"/>
          <w:right w:val="none" w:color="000000" w:sz="4" w:space="0"/>
        </w:tcBorders>
        <w:shd w:val="clear" w:color="FFFFFF" w:fill="FFFFFF"/>
      </w:tcPr>
    </w:tblStylePr>
    <w:tblStylePr w:type="lastCol">
      <w:rPr>
        <w:i/>
        <w:color w:themeColor="accent3" w:themeTint="98" w:themeShade="95"/>
        <w:sz w:val="22"/>
      </w:rPr>
      <w:tblPr/>
      <w:tcPr>
        <w:tcBorders>
          <w:top w:val="none" w:color="000000" w:sz="4" w:space="0"/>
          <w:left w:val="single" w:color="C3D69B" w:themeColor="accent3" w:sz="4" w:space="0"/>
          <w:bottom w:val="none" w:color="000000" w:sz="4" w:space="0"/>
          <w:right w:val="none" w:color="000000" w:sz="4" w:space="0"/>
        </w:tcBorders>
        <w:shd w:val="clear" w:color="FFFFFF" w:fill="auto"/>
      </w:tcPr>
    </w:tblStylePr>
    <w:tblStylePr w:type="lastRow">
      <w:rPr>
        <w:i/>
        <w:color w:themeColor="accent3" w:themeTint="98" w:themeShade="95"/>
        <w:sz w:val="22"/>
      </w:rPr>
      <w:tblPr/>
      <w:tcPr>
        <w:tcBorders>
          <w:top w:val="single" w:color="C3D69B" w:themeColor="accent3" w:sz="4" w:space="0"/>
          <w:left w:val="none" w:color="000000" w:sz="4" w:space="0"/>
          <w:bottom w:val="none" w:color="000000" w:sz="4" w:space="0"/>
          <w:right w:val="none" w:color="000000" w:sz="4" w:space="0"/>
        </w:tcBorders>
        <w:shd w:val="clear" w:color="FFFFFF" w:fill="FFFFFF"/>
      </w:tcPr>
    </w:tblStylePr>
  </w:style>
  <w:style w:type="table" w:customStyle="1" w:styleId="828">
    <w:name w:val="List Table 7 Colorful - Accent 4"/>
    <w:uiPriority w:val="99"/>
    <w:tblPr>
      <w:tblStyleRowBandSize w:val="1"/>
      <w:tblStyleColBandSize w:val="1"/>
      <w:tblBorders>
        <w:right w:val="single" w:color="B2A1C6" w:themeColor="accent4" w:themeTint="9a" w:sz="4" w:space="0"/>
      </w:tblBorders>
      <w:tblCellMar>
        <w:left w:w="0" w:type="dxa"/>
        <w:top w:w="0" w:type="dxa"/>
        <w:right w:w="0" w:type="dxa"/>
        <w:bottom w:w="0" w:type="dxa"/>
      </w:tblCellMar>
    </w:tblPr>
    <w:tblStylePr w:type="band1Horz">
      <w:rPr>
        <w:color w:themeColor="accent4" w:themeTint="9a" w:themeShade="95"/>
        <w:sz w:val="22"/>
      </w:rPr>
      <w:tblPr/>
      <w:tcPr>
        <w:shd w:val="clear" w:color="DFD8E7" w:fill="DFD8E7"/>
      </w:tcPr>
    </w:tblStylePr>
    <w:tblStylePr w:type="band1Vert">
      <w:tblPr/>
      <w:tcPr>
        <w:shd w:val="clear" w:color="DFD8E7" w:fill="DFD8E7"/>
      </w:tcPr>
    </w:tblStylePr>
    <w:tblStylePr w:type="band2Horz">
      <w:rPr>
        <w:color w:themeColor="accent4" w:themeTint="9a" w:themeShade="95"/>
        <w:sz w:val="22"/>
      </w:rPr>
      <w:tblPr/>
    </w:tblStylePr>
    <w:tblStylePr w:type="firstCol">
      <w:pPr>
        <w:jc w:val="right"/>
      </w:pPr>
      <w:rPr>
        <w:i/>
        <w:color w:themeColor="accent4" w:themeTint="9a" w:themeShade="95"/>
        <w:sz w:val="22"/>
      </w:rPr>
      <w:tblPr/>
      <w:tcPr>
        <w:tcBorders>
          <w:top w:val="none" w:color="000000" w:sz="4" w:space="0"/>
          <w:left w:val="none" w:color="000000" w:sz="4" w:space="0"/>
          <w:bottom w:val="none" w:color="000000" w:sz="4" w:space="0"/>
          <w:right w:val="single" w:color="B2A1C6" w:themeColor="accent4" w:sz="4" w:space="0"/>
        </w:tcBorders>
        <w:shd w:val="clear" w:color="FFFFFF" w:fill="auto"/>
      </w:tcPr>
    </w:tblStylePr>
    <w:tblStylePr w:type="firstRow">
      <w:rPr>
        <w:i/>
        <w:color w:themeColor="accent4" w:themeTint="9a" w:themeShade="95"/>
        <w:sz w:val="22"/>
      </w:rPr>
      <w:tblPr/>
      <w:tcPr>
        <w:tcBorders>
          <w:top w:val="none" w:color="000000" w:sz="4" w:space="0"/>
          <w:left w:val="none" w:color="000000" w:sz="4" w:space="0"/>
          <w:bottom w:val="single" w:color="B2A1C6" w:themeColor="accent4" w:sz="4" w:space="0"/>
          <w:right w:val="none" w:color="000000" w:sz="4" w:space="0"/>
        </w:tcBorders>
        <w:shd w:val="clear" w:color="FFFFFF" w:fill="FFFFFF"/>
      </w:tcPr>
    </w:tblStylePr>
    <w:tblStylePr w:type="lastCol">
      <w:rPr>
        <w:i/>
        <w:color w:themeColor="accent4" w:themeTint="9a" w:themeShade="95"/>
        <w:sz w:val="22"/>
      </w:rPr>
      <w:tblPr/>
      <w:tcPr>
        <w:tcBorders>
          <w:top w:val="none" w:color="000000" w:sz="4" w:space="0"/>
          <w:left w:val="single" w:color="B2A1C6" w:themeColor="accent4" w:sz="4" w:space="0"/>
          <w:bottom w:val="none" w:color="000000" w:sz="4" w:space="0"/>
          <w:right w:val="none" w:color="000000" w:sz="4" w:space="0"/>
        </w:tcBorders>
        <w:shd w:val="clear" w:color="FFFFFF" w:fill="auto"/>
      </w:tcPr>
    </w:tblStylePr>
    <w:tblStylePr w:type="lastRow">
      <w:rPr>
        <w:i/>
        <w:color w:themeColor="accent4" w:themeTint="9a" w:themeShade="95"/>
        <w:sz w:val="22"/>
      </w:rPr>
      <w:tblPr/>
      <w:tcPr>
        <w:tcBorders>
          <w:top w:val="single" w:color="B2A1C6" w:themeColor="accent4" w:sz="4" w:space="0"/>
          <w:left w:val="none" w:color="000000" w:sz="4" w:space="0"/>
          <w:bottom w:val="none" w:color="000000" w:sz="4" w:space="0"/>
          <w:right w:val="none" w:color="000000" w:sz="4" w:space="0"/>
        </w:tcBorders>
        <w:shd w:val="clear" w:color="FFFFFF" w:fill="FFFFFF"/>
      </w:tcPr>
    </w:tblStylePr>
  </w:style>
  <w:style w:type="table" w:customStyle="1" w:styleId="829">
    <w:name w:val="List Table 7 Colorful - Accent 5"/>
    <w:uiPriority w:val="99"/>
    <w:tblPr>
      <w:tblStyleRowBandSize w:val="1"/>
      <w:tblStyleColBandSize w:val="1"/>
      <w:tblBorders>
        <w:right w:val="single" w:color="92CCDC" w:themeColor="accent5" w:themeTint="9a" w:sz="4" w:space="0"/>
      </w:tblBorders>
      <w:tblCellMar>
        <w:left w:w="0" w:type="dxa"/>
        <w:top w:w="0" w:type="dxa"/>
        <w:right w:w="0" w:type="dxa"/>
        <w:bottom w:w="0" w:type="dxa"/>
      </w:tblCellMar>
    </w:tblPr>
    <w:tblStylePr w:type="band1Horz">
      <w:rPr>
        <w:color w:themeColor="accent5" w:themeTint="9a" w:themeShade="95"/>
        <w:sz w:val="22"/>
      </w:rPr>
      <w:tblPr/>
      <w:tcPr>
        <w:shd w:val="clear" w:color="D1EAF0" w:fill="D1EAF0"/>
      </w:tcPr>
    </w:tblStylePr>
    <w:tblStylePr w:type="band1Vert">
      <w:tblPr/>
      <w:tcPr>
        <w:shd w:val="clear" w:color="D1EAF0" w:fill="D1EAF0"/>
      </w:tcPr>
    </w:tblStylePr>
    <w:tblStylePr w:type="band2Horz">
      <w:rPr>
        <w:color w:themeColor="accent5" w:themeTint="9a" w:themeShade="95"/>
        <w:sz w:val="22"/>
      </w:rPr>
      <w:tblPr/>
    </w:tblStylePr>
    <w:tblStylePr w:type="firstCol">
      <w:pPr>
        <w:jc w:val="right"/>
      </w:pPr>
      <w:rPr>
        <w:i/>
        <w:color w:themeColor="accent5" w:themeTint="9a" w:themeShade="95"/>
        <w:sz w:val="22"/>
      </w:rPr>
      <w:tblPr/>
      <w:tcPr>
        <w:tcBorders>
          <w:top w:val="none" w:color="000000" w:sz="4" w:space="0"/>
          <w:left w:val="none" w:color="000000" w:sz="4" w:space="0"/>
          <w:bottom w:val="none" w:color="000000" w:sz="4" w:space="0"/>
          <w:right w:val="single" w:color="92CCDC" w:themeColor="accent5" w:sz="4" w:space="0"/>
        </w:tcBorders>
        <w:shd w:val="clear" w:color="FFFFFF" w:fill="auto"/>
      </w:tcPr>
    </w:tblStylePr>
    <w:tblStylePr w:type="firstRow">
      <w:rPr>
        <w:i/>
        <w:color w:themeColor="accent5" w:themeTint="9a" w:themeShade="95"/>
        <w:sz w:val="22"/>
      </w:rPr>
      <w:tblPr/>
      <w:tcPr>
        <w:tcBorders>
          <w:top w:val="none" w:color="000000" w:sz="4" w:space="0"/>
          <w:left w:val="none" w:color="000000" w:sz="4" w:space="0"/>
          <w:bottom w:val="single" w:color="92CCDC" w:themeColor="accent5" w:sz="4" w:space="0"/>
          <w:right w:val="none" w:color="000000" w:sz="4" w:space="0"/>
        </w:tcBorders>
        <w:shd w:val="clear" w:color="FFFFFF" w:fill="FFFFFF"/>
      </w:tcPr>
    </w:tblStylePr>
    <w:tblStylePr w:type="lastCol">
      <w:rPr>
        <w:i/>
        <w:color w:themeColor="accent5" w:themeTint="9a" w:themeShade="95"/>
        <w:sz w:val="22"/>
      </w:rPr>
      <w:tblPr/>
      <w:tcPr>
        <w:tcBorders>
          <w:top w:val="none" w:color="000000" w:sz="4" w:space="0"/>
          <w:left w:val="single" w:color="92CCDC" w:themeColor="accent5" w:sz="4" w:space="0"/>
          <w:bottom w:val="none" w:color="000000" w:sz="4" w:space="0"/>
          <w:right w:val="none" w:color="000000" w:sz="4" w:space="0"/>
        </w:tcBorders>
        <w:shd w:val="clear" w:color="FFFFFF" w:fill="auto"/>
      </w:tcPr>
    </w:tblStylePr>
    <w:tblStylePr w:type="lastRow">
      <w:rPr>
        <w:i/>
        <w:color w:themeColor="accent5" w:themeTint="9a" w:themeShade="95"/>
        <w:sz w:val="22"/>
      </w:rPr>
      <w:tblPr/>
      <w:tcPr>
        <w:tcBorders>
          <w:top w:val="single" w:color="92CCDC" w:themeColor="accent5" w:sz="4" w:space="0"/>
          <w:left w:val="none" w:color="000000" w:sz="4" w:space="0"/>
          <w:bottom w:val="none" w:color="000000" w:sz="4" w:space="0"/>
          <w:right w:val="none" w:color="000000" w:sz="4" w:space="0"/>
        </w:tcBorders>
        <w:shd w:val="clear" w:color="FFFFFF" w:fill="FFFFFF"/>
      </w:tcPr>
    </w:tblStylePr>
  </w:style>
  <w:style w:type="table" w:customStyle="1" w:styleId="830">
    <w:name w:val="List Table 7 Colorful - Accent 6"/>
    <w:uiPriority w:val="99"/>
    <w:tblPr>
      <w:tblStyleRowBandSize w:val="1"/>
      <w:tblStyleColBandSize w:val="1"/>
      <w:tblBorders>
        <w:right w:val="single" w:color="FAC090" w:themeColor="accent6" w:themeTint="98" w:sz="4" w:space="0"/>
      </w:tblBorders>
      <w:tblCellMar>
        <w:left w:w="0" w:type="dxa"/>
        <w:top w:w="0" w:type="dxa"/>
        <w:right w:w="0" w:type="dxa"/>
        <w:bottom w:w="0" w:type="dxa"/>
      </w:tblCellMar>
    </w:tblPr>
    <w:tblStylePr w:type="band1Horz">
      <w:rPr>
        <w:color w:themeColor="accent6" w:themeTint="98" w:themeShade="95"/>
        <w:sz w:val="22"/>
      </w:rPr>
      <w:tblPr/>
      <w:tcPr>
        <w:shd w:val="clear" w:color="FDE4D0" w:fill="FDE4D0"/>
      </w:tcPr>
    </w:tblStylePr>
    <w:tblStylePr w:type="band1Vert">
      <w:tblPr/>
      <w:tcPr>
        <w:shd w:val="clear" w:color="FDE4D0" w:fill="FDE4D0"/>
      </w:tcPr>
    </w:tblStylePr>
    <w:tblStylePr w:type="band2Horz">
      <w:rPr>
        <w:color w:themeColor="accent6" w:themeTint="98" w:themeShade="95"/>
        <w:sz w:val="22"/>
      </w:rPr>
      <w:tblPr/>
    </w:tblStylePr>
    <w:tblStylePr w:type="firstCol">
      <w:pPr>
        <w:jc w:val="right"/>
      </w:pPr>
      <w:rPr>
        <w:i/>
        <w:color w:themeColor="accent6" w:themeTint="98" w:themeShade="95"/>
        <w:sz w:val="22"/>
      </w:rPr>
      <w:tblPr/>
      <w:tcPr>
        <w:tcBorders>
          <w:top w:val="none" w:color="000000" w:sz="4" w:space="0"/>
          <w:left w:val="none" w:color="000000" w:sz="4" w:space="0"/>
          <w:bottom w:val="none" w:color="000000" w:sz="4" w:space="0"/>
          <w:right w:val="single" w:color="FAC090" w:themeColor="accent6" w:sz="4" w:space="0"/>
        </w:tcBorders>
        <w:shd w:val="clear" w:color="FFFFFF" w:fill="auto"/>
      </w:tcPr>
    </w:tblStylePr>
    <w:tblStylePr w:type="firstRow">
      <w:rPr>
        <w:i/>
        <w:color w:themeColor="accent6" w:themeTint="98" w:themeShade="95"/>
        <w:sz w:val="22"/>
      </w:rPr>
      <w:tblPr/>
      <w:tcPr>
        <w:tcBorders>
          <w:top w:val="none" w:color="000000" w:sz="4" w:space="0"/>
          <w:left w:val="none" w:color="000000" w:sz="4" w:space="0"/>
          <w:bottom w:val="single" w:color="FAC090" w:themeColor="accent6" w:sz="4" w:space="0"/>
          <w:right w:val="none" w:color="000000" w:sz="4" w:space="0"/>
        </w:tcBorders>
        <w:shd w:val="clear" w:color="FFFFFF" w:fill="FFFFFF"/>
      </w:tcPr>
    </w:tblStylePr>
    <w:tblStylePr w:type="lastCol">
      <w:rPr>
        <w:i/>
        <w:color w:themeColor="accent6" w:themeTint="98" w:themeShade="95"/>
        <w:sz w:val="22"/>
      </w:rPr>
      <w:tblPr/>
      <w:tcPr>
        <w:tcBorders>
          <w:top w:val="none" w:color="000000" w:sz="4" w:space="0"/>
          <w:left w:val="single" w:color="FAC090" w:themeColor="accent6" w:sz="4" w:space="0"/>
          <w:bottom w:val="none" w:color="000000" w:sz="4" w:space="0"/>
          <w:right w:val="none" w:color="000000" w:sz="4" w:space="0"/>
        </w:tcBorders>
        <w:shd w:val="clear" w:color="FFFFFF" w:fill="auto"/>
      </w:tcPr>
    </w:tblStylePr>
    <w:tblStylePr w:type="lastRow">
      <w:rPr>
        <w:i/>
        <w:color w:themeColor="accent6" w:themeTint="98" w:themeShade="95"/>
        <w:sz w:val="22"/>
      </w:rPr>
      <w:tblPr/>
      <w:tcPr>
        <w:tcBorders>
          <w:top w:val="single" w:color="FAC090" w:themeColor="accent6" w:sz="4" w:space="0"/>
          <w:left w:val="none" w:color="000000" w:sz="4" w:space="0"/>
          <w:bottom w:val="none" w:color="000000" w:sz="4" w:space="0"/>
          <w:right w:val="none" w:color="000000" w:sz="4" w:space="0"/>
        </w:tcBorders>
        <w:shd w:val="clear" w:color="FFFFFF" w:fill="FFFFFF"/>
      </w:tcPr>
    </w:tblStylePr>
  </w:style>
  <w:style w:type="table" w:customStyle="1" w:styleId="831">
    <w:name w:val="Lined - Accent"/>
    <w:uiPriority w:val="99"/>
    <w:tblPr>
      <w:tblStyleRowBandSize w:val="1"/>
      <w:tblStyleColBandSize w:val="1"/>
      <w:tblCellMar>
        <w:left w:w="0" w:type="dxa"/>
        <w:top w:w="0" w:type="dxa"/>
        <w:right w:w="0" w:type="dxa"/>
        <w:bottom w:w="0" w:type="dxa"/>
      </w:tblCellMar>
    </w:tblPr>
    <w:tblStylePr w:type="band1Horz">
      <w:rPr>
        <w:sz w:val="22"/>
      </w:rPr>
      <w:tblPr/>
    </w:tblStylePr>
    <w:tblStylePr w:type="band1Vert">
      <w:rPr>
        <w:sz w:val="22"/>
      </w:rPr>
      <w:tblPr/>
    </w:tblStylePr>
    <w:tblStylePr w:type="band2Horz">
      <w:rPr>
        <w:sz w:val="22"/>
      </w:rPr>
      <w:tblPr/>
      <w:tcPr>
        <w:shd w:val="clear" w:color="F2F2F2" w:fill="F2F2F2"/>
      </w:tcPr>
    </w:tblStylePr>
    <w:tblStylePr w:type="band2Vert">
      <w:rPr>
        <w:sz w:val="22"/>
      </w:rPr>
      <w:tblPr/>
      <w:tcPr>
        <w:shd w:val="clear" w:color="F2F2F2" w:fill="F2F2F2"/>
      </w:tcPr>
    </w:tblStylePr>
    <w:tblStylePr w:type="firstCol">
      <w:rPr>
        <w:sz w:val="22"/>
      </w:rPr>
      <w:tblPr/>
      <w:tcPr>
        <w:shd w:val="clear" w:color="7F7F7F" w:fill="7F7F7F"/>
      </w:tcPr>
    </w:tblStylePr>
    <w:tblStylePr w:type="firstRow">
      <w:rPr>
        <w:sz w:val="22"/>
      </w:rPr>
      <w:tblPr/>
      <w:tcPr>
        <w:shd w:val="clear" w:color="7F7F7F" w:fill="7F7F7F"/>
      </w:tcPr>
    </w:tblStylePr>
    <w:tblStylePr w:type="lastCol">
      <w:rPr>
        <w:sz w:val="22"/>
      </w:rPr>
      <w:tblPr/>
      <w:tcPr>
        <w:shd w:val="clear" w:color="7F7F7F" w:fill="7F7F7F"/>
      </w:tcPr>
    </w:tblStylePr>
    <w:tblStylePr w:type="lastRow">
      <w:rPr>
        <w:sz w:val="22"/>
      </w:rPr>
      <w:tblPr/>
      <w:tcPr>
        <w:shd w:val="clear" w:color="7F7F7F" w:fill="7F7F7F"/>
      </w:tcPr>
    </w:tblStylePr>
  </w:style>
  <w:style w:type="table" w:customStyle="1" w:styleId="832">
    <w:name w:val="Lined - Accent 1"/>
    <w:uiPriority w:val="99"/>
    <w:tblPr>
      <w:tblStyleRowBandSize w:val="1"/>
      <w:tblStyleColBandSize w:val="1"/>
      <w:tblCellMar>
        <w:left w:w="0" w:type="dxa"/>
        <w:top w:w="0" w:type="dxa"/>
        <w:right w:w="0" w:type="dxa"/>
        <w:bottom w:w="0" w:type="dxa"/>
      </w:tblCellMar>
    </w:tblPr>
    <w:tblStylePr w:type="band1Horz">
      <w:rPr>
        <w:sz w:val="22"/>
      </w:rPr>
      <w:tblPr/>
    </w:tblStylePr>
    <w:tblStylePr w:type="band1Vert">
      <w:rPr>
        <w:sz w:val="22"/>
      </w:rPr>
      <w:tblPr/>
    </w:tblStylePr>
    <w:tblStylePr w:type="band2Horz">
      <w:rPr>
        <w:sz w:val="22"/>
      </w:rPr>
      <w:tblPr/>
      <w:tcPr>
        <w:shd w:val="clear" w:color="C7D7EA" w:fill="C7D7EA"/>
      </w:tcPr>
    </w:tblStylePr>
    <w:tblStylePr w:type="band2Vert">
      <w:rPr>
        <w:sz w:val="22"/>
      </w:rPr>
      <w:tblPr/>
      <w:tcPr>
        <w:shd w:val="clear" w:color="C7D7EA" w:fill="C7D7EA"/>
      </w:tcPr>
    </w:tblStylePr>
    <w:tblStylePr w:type="firstCol">
      <w:rPr>
        <w:sz w:val="22"/>
      </w:rPr>
      <w:tblPr/>
      <w:tcPr>
        <w:shd w:val="clear" w:color="5D8AC2" w:fill="5D8AC2"/>
      </w:tcPr>
    </w:tblStylePr>
    <w:tblStylePr w:type="firstRow">
      <w:rPr>
        <w:sz w:val="22"/>
      </w:rPr>
      <w:tblPr/>
      <w:tcPr>
        <w:shd w:val="clear" w:color="5D8AC2" w:fill="5D8AC2"/>
      </w:tcPr>
    </w:tblStylePr>
    <w:tblStylePr w:type="lastCol">
      <w:rPr>
        <w:sz w:val="22"/>
      </w:rPr>
      <w:tblPr/>
      <w:tcPr>
        <w:shd w:val="clear" w:color="5D8AC2" w:fill="5D8AC2"/>
      </w:tcPr>
    </w:tblStylePr>
    <w:tblStylePr w:type="lastRow">
      <w:rPr>
        <w:sz w:val="22"/>
      </w:rPr>
      <w:tblPr/>
      <w:tcPr>
        <w:shd w:val="clear" w:color="5D8AC2" w:fill="5D8AC2"/>
      </w:tcPr>
    </w:tblStylePr>
  </w:style>
  <w:style w:type="table" w:customStyle="1" w:styleId="833">
    <w:name w:val="Lined - Accent 2"/>
    <w:uiPriority w:val="99"/>
    <w:tblPr>
      <w:tblStyleRowBandSize w:val="1"/>
      <w:tblStyleColBandSize w:val="1"/>
      <w:tblCellMar>
        <w:left w:w="0" w:type="dxa"/>
        <w:top w:w="0" w:type="dxa"/>
        <w:right w:w="0" w:type="dxa"/>
        <w:bottom w:w="0" w:type="dxa"/>
      </w:tblCellMar>
    </w:tblPr>
    <w:tblStylePr w:type="band1Horz">
      <w:rPr>
        <w:sz w:val="22"/>
      </w:rPr>
      <w:tblPr/>
    </w:tblStylePr>
    <w:tblStylePr w:type="band1Vert">
      <w:rPr>
        <w:sz w:val="22"/>
      </w:rPr>
      <w:tblPr/>
    </w:tblStylePr>
    <w:tblStylePr w:type="band2Horz">
      <w:rPr>
        <w:sz w:val="22"/>
      </w:rPr>
      <w:tblPr/>
      <w:tcPr>
        <w:shd w:val="clear" w:color="F2DCDC" w:fill="F2DCDC"/>
      </w:tcPr>
    </w:tblStylePr>
    <w:tblStylePr w:type="band2Vert">
      <w:rPr>
        <w:sz w:val="22"/>
      </w:rPr>
      <w:tblPr/>
      <w:tcPr>
        <w:shd w:val="clear" w:color="F2DCDC" w:fill="F2DCDC"/>
      </w:tcPr>
    </w:tblStylePr>
    <w:tblStylePr w:type="firstCol">
      <w:rPr>
        <w:sz w:val="22"/>
      </w:rPr>
      <w:tblPr/>
      <w:tcPr>
        <w:shd w:val="clear" w:color="D99695" w:fill="D99695"/>
      </w:tcPr>
    </w:tblStylePr>
    <w:tblStylePr w:type="firstRow">
      <w:rPr>
        <w:sz w:val="22"/>
      </w:rPr>
      <w:tblPr/>
      <w:tcPr>
        <w:shd w:val="clear" w:color="D99695" w:fill="D99695"/>
      </w:tcPr>
    </w:tblStylePr>
    <w:tblStylePr w:type="lastCol">
      <w:rPr>
        <w:sz w:val="22"/>
      </w:rPr>
      <w:tblPr/>
      <w:tcPr>
        <w:shd w:val="clear" w:color="D99695" w:fill="D99695"/>
      </w:tcPr>
    </w:tblStylePr>
    <w:tblStylePr w:type="lastRow">
      <w:rPr>
        <w:sz w:val="22"/>
      </w:rPr>
      <w:tblPr/>
      <w:tcPr>
        <w:shd w:val="clear" w:color="D99695" w:fill="D99695"/>
      </w:tcPr>
    </w:tblStylePr>
  </w:style>
  <w:style w:type="table" w:customStyle="1" w:styleId="834">
    <w:name w:val="Lined - Accent 3"/>
    <w:uiPriority w:val="99"/>
    <w:tblPr>
      <w:tblStyleRowBandSize w:val="1"/>
      <w:tblStyleColBandSize w:val="1"/>
      <w:tblCellMar>
        <w:left w:w="0" w:type="dxa"/>
        <w:top w:w="0" w:type="dxa"/>
        <w:right w:w="0" w:type="dxa"/>
        <w:bottom w:w="0" w:type="dxa"/>
      </w:tblCellMar>
    </w:tblPr>
    <w:tblStylePr w:type="band1Horz">
      <w:rPr>
        <w:sz w:val="22"/>
      </w:rPr>
      <w:tblPr/>
    </w:tblStylePr>
    <w:tblStylePr w:type="band1Vert">
      <w:rPr>
        <w:sz w:val="22"/>
      </w:rPr>
      <w:tblPr/>
    </w:tblStylePr>
    <w:tblStylePr w:type="band2Horz">
      <w:rPr>
        <w:sz w:val="22"/>
      </w:rPr>
      <w:tblPr/>
      <w:tcPr>
        <w:shd w:val="clear" w:color="EAF1DC" w:fill="EAF1DC"/>
      </w:tcPr>
    </w:tblStylePr>
    <w:tblStylePr w:type="band2Vert">
      <w:rPr>
        <w:sz w:val="22"/>
      </w:rPr>
      <w:tblPr/>
      <w:tcPr>
        <w:shd w:val="clear" w:color="EAF1DC" w:fill="EAF1DC"/>
      </w:tcPr>
    </w:tblStylePr>
    <w:tblStylePr w:type="firstCol">
      <w:rPr>
        <w:sz w:val="22"/>
      </w:rPr>
      <w:tblPr/>
      <w:tcPr>
        <w:shd w:val="clear" w:color="9ABB59" w:fill="9ABB59"/>
      </w:tcPr>
    </w:tblStylePr>
    <w:tblStylePr w:type="firstRow">
      <w:rPr>
        <w:sz w:val="22"/>
      </w:rPr>
      <w:tblPr/>
      <w:tcPr>
        <w:shd w:val="clear" w:color="9ABB59" w:fill="9ABB59"/>
      </w:tcPr>
    </w:tblStylePr>
    <w:tblStylePr w:type="lastCol">
      <w:rPr>
        <w:sz w:val="22"/>
      </w:rPr>
      <w:tblPr/>
      <w:tcPr>
        <w:shd w:val="clear" w:color="9ABB59" w:fill="9ABB59"/>
      </w:tcPr>
    </w:tblStylePr>
    <w:tblStylePr w:type="lastRow">
      <w:rPr>
        <w:sz w:val="22"/>
      </w:rPr>
      <w:tblPr/>
      <w:tcPr>
        <w:shd w:val="clear" w:color="9ABB59" w:fill="9ABB59"/>
      </w:tcPr>
    </w:tblStylePr>
  </w:style>
  <w:style w:type="table" w:customStyle="1" w:styleId="835">
    <w:name w:val="Lined - Accent 4"/>
    <w:uiPriority w:val="99"/>
    <w:tblPr>
      <w:tblStyleRowBandSize w:val="1"/>
      <w:tblStyleColBandSize w:val="1"/>
      <w:tblCellMar>
        <w:left w:w="0" w:type="dxa"/>
        <w:top w:w="0" w:type="dxa"/>
        <w:right w:w="0" w:type="dxa"/>
        <w:bottom w:w="0" w:type="dxa"/>
      </w:tblCellMar>
    </w:tblPr>
    <w:tblStylePr w:type="band1Horz">
      <w:rPr>
        <w:sz w:val="22"/>
      </w:rPr>
      <w:tblPr/>
    </w:tblStylePr>
    <w:tblStylePr w:type="band1Vert">
      <w:rPr>
        <w:sz w:val="22"/>
      </w:rPr>
      <w:tblPr/>
    </w:tblStylePr>
    <w:tblStylePr w:type="band2Horz">
      <w:rPr>
        <w:sz w:val="22"/>
      </w:rPr>
      <w:tblPr/>
      <w:tcPr>
        <w:shd w:val="clear" w:color="E5DFEC" w:fill="E5DFEC"/>
      </w:tcPr>
    </w:tblStylePr>
    <w:tblStylePr w:type="band2Vert">
      <w:rPr>
        <w:sz w:val="22"/>
      </w:rPr>
      <w:tblPr/>
      <w:tcPr>
        <w:shd w:val="clear" w:color="E5DFEC" w:fill="E5DFEC"/>
      </w:tcPr>
    </w:tblStylePr>
    <w:tblStylePr w:type="firstCol">
      <w:rPr>
        <w:sz w:val="22"/>
      </w:rPr>
      <w:tblPr/>
      <w:tcPr>
        <w:shd w:val="clear" w:color="B2A1C6" w:fill="B2A1C6"/>
      </w:tcPr>
    </w:tblStylePr>
    <w:tblStylePr w:type="firstRow">
      <w:rPr>
        <w:sz w:val="22"/>
      </w:rPr>
      <w:tblPr/>
      <w:tcPr>
        <w:shd w:val="clear" w:color="B2A1C6" w:fill="B2A1C6"/>
      </w:tcPr>
    </w:tblStylePr>
    <w:tblStylePr w:type="lastCol">
      <w:rPr>
        <w:sz w:val="22"/>
      </w:rPr>
      <w:tblPr/>
      <w:tcPr>
        <w:shd w:val="clear" w:color="B2A1C6" w:fill="B2A1C6"/>
      </w:tcPr>
    </w:tblStylePr>
    <w:tblStylePr w:type="lastRow">
      <w:rPr>
        <w:sz w:val="22"/>
      </w:rPr>
      <w:tblPr/>
      <w:tcPr>
        <w:shd w:val="clear" w:color="B2A1C6" w:fill="B2A1C6"/>
      </w:tcPr>
    </w:tblStylePr>
  </w:style>
  <w:style w:type="table" w:customStyle="1" w:styleId="836">
    <w:name w:val="Lined - Accent 5"/>
    <w:uiPriority w:val="99"/>
    <w:tblPr>
      <w:tblStyleRowBandSize w:val="1"/>
      <w:tblStyleColBandSize w:val="1"/>
      <w:tblCellMar>
        <w:left w:w="0" w:type="dxa"/>
        <w:top w:w="0" w:type="dxa"/>
        <w:right w:w="0" w:type="dxa"/>
        <w:bottom w:w="0" w:type="dxa"/>
      </w:tblCellMar>
    </w:tblPr>
    <w:tblStylePr w:type="band1Horz">
      <w:rPr>
        <w:sz w:val="22"/>
      </w:rPr>
      <w:tblPr/>
    </w:tblStylePr>
    <w:tblStylePr w:type="band1Vert">
      <w:rPr>
        <w:sz w:val="22"/>
      </w:rPr>
      <w:tblPr/>
    </w:tblStylePr>
    <w:tblStylePr w:type="band2Horz">
      <w:rPr>
        <w:sz w:val="22"/>
      </w:rPr>
      <w:tblPr/>
      <w:tcPr>
        <w:shd w:val="clear" w:color="DAEEF3" w:fill="DAEEF3"/>
      </w:tcPr>
    </w:tblStylePr>
    <w:tblStylePr w:type="band2Vert">
      <w:rPr>
        <w:sz w:val="22"/>
      </w:rPr>
      <w:tblPr/>
      <w:tcPr>
        <w:shd w:val="clear" w:color="DAEEF3" w:fill="DAEEF3"/>
      </w:tcPr>
    </w:tblStylePr>
    <w:tblStylePr w:type="firstCol">
      <w:rPr>
        <w:sz w:val="22"/>
      </w:rPr>
      <w:tblPr/>
      <w:tcPr>
        <w:shd w:val="clear" w:color="4BACC6" w:fill="4BACC6"/>
      </w:tcPr>
    </w:tblStylePr>
    <w:tblStylePr w:type="firstRow">
      <w:rPr>
        <w:sz w:val="22"/>
      </w:rPr>
      <w:tblPr/>
      <w:tcPr>
        <w:shd w:val="clear" w:color="4BACC6" w:fill="4BACC6"/>
      </w:tcPr>
    </w:tblStylePr>
    <w:tblStylePr w:type="lastCol">
      <w:rPr>
        <w:sz w:val="22"/>
      </w:rPr>
      <w:tblPr/>
      <w:tcPr>
        <w:shd w:val="clear" w:color="4BACC6" w:fill="4BACC6"/>
      </w:tcPr>
    </w:tblStylePr>
    <w:tblStylePr w:type="lastRow">
      <w:rPr>
        <w:sz w:val="22"/>
      </w:rPr>
      <w:tblPr/>
      <w:tcPr>
        <w:shd w:val="clear" w:color="4BACC6" w:fill="4BACC6"/>
      </w:tcPr>
    </w:tblStylePr>
  </w:style>
  <w:style w:type="table" w:customStyle="1" w:styleId="837">
    <w:name w:val="Lined - Accent 6"/>
    <w:uiPriority w:val="99"/>
    <w:tblPr>
      <w:tblStyleRowBandSize w:val="1"/>
      <w:tblStyleColBandSize w:val="1"/>
      <w:tblCellMar>
        <w:left w:w="0" w:type="dxa"/>
        <w:top w:w="0" w:type="dxa"/>
        <w:right w:w="0" w:type="dxa"/>
        <w:bottom w:w="0" w:type="dxa"/>
      </w:tblCellMar>
    </w:tblPr>
    <w:tblStylePr w:type="band1Horz">
      <w:rPr>
        <w:sz w:val="22"/>
      </w:rPr>
      <w:tblPr/>
    </w:tblStylePr>
    <w:tblStylePr w:type="band1Vert">
      <w:rPr>
        <w:sz w:val="22"/>
      </w:rPr>
      <w:tblPr/>
    </w:tblStylePr>
    <w:tblStylePr w:type="band2Horz">
      <w:rPr>
        <w:sz w:val="22"/>
      </w:rPr>
      <w:tblPr/>
      <w:tcPr>
        <w:shd w:val="clear" w:color="FDE9D8" w:fill="FDE9D8"/>
      </w:tcPr>
    </w:tblStylePr>
    <w:tblStylePr w:type="band2Vert">
      <w:rPr>
        <w:sz w:val="22"/>
      </w:rPr>
      <w:tblPr/>
      <w:tcPr>
        <w:shd w:val="clear" w:color="FDE9D8" w:fill="FDE9D8"/>
      </w:tcPr>
    </w:tblStylePr>
    <w:tblStylePr w:type="firstCol">
      <w:rPr>
        <w:sz w:val="22"/>
      </w:rPr>
      <w:tblPr/>
      <w:tcPr>
        <w:shd w:val="clear" w:color="F79646" w:fill="F79646"/>
      </w:tcPr>
    </w:tblStylePr>
    <w:tblStylePr w:type="firstRow">
      <w:rPr>
        <w:sz w:val="22"/>
      </w:rPr>
      <w:tblPr/>
      <w:tcPr>
        <w:shd w:val="clear" w:color="F79646" w:fill="F79646"/>
      </w:tcPr>
    </w:tblStylePr>
    <w:tblStylePr w:type="lastCol">
      <w:rPr>
        <w:sz w:val="22"/>
      </w:rPr>
      <w:tblPr/>
      <w:tcPr>
        <w:shd w:val="clear" w:color="F79646" w:fill="F79646"/>
      </w:tcPr>
    </w:tblStylePr>
    <w:tblStylePr w:type="lastRow">
      <w:rPr>
        <w:sz w:val="22"/>
      </w:rPr>
      <w:tblPr/>
      <w:tcPr>
        <w:shd w:val="clear" w:color="F79646" w:fill="F79646"/>
      </w:tcPr>
    </w:tblStylePr>
  </w:style>
  <w:style w:type="table" w:customStyle="1" w:styleId="838">
    <w:name w:val="Bordered &amp; Lined - Accent"/>
    <w:uiPriority w:val="99"/>
    <w:tblPr>
      <w:tblStyleRowBandSize w:val="1"/>
      <w:tblStyleColBandSize w:val="1"/>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CellMar>
        <w:left w:w="0" w:type="dxa"/>
        <w:top w:w="0" w:type="dxa"/>
        <w:right w:w="0" w:type="dxa"/>
        <w:bottom w:w="0" w:type="dxa"/>
      </w:tblCellMar>
    </w:tblPr>
    <w:tblStylePr w:type="band1Horz">
      <w:rPr>
        <w:sz w:val="22"/>
      </w:rPr>
      <w:tblPr/>
    </w:tblStylePr>
    <w:tblStylePr w:type="band1Vert">
      <w:rPr>
        <w:sz w:val="22"/>
      </w:rPr>
      <w:tblPr/>
    </w:tblStylePr>
    <w:tblStylePr w:type="band2Horz">
      <w:rPr>
        <w:sz w:val="22"/>
      </w:rPr>
      <w:tblPr/>
      <w:tcPr>
        <w:shd w:val="clear" w:color="F2F2F2" w:fill="F2F2F2"/>
      </w:tcPr>
    </w:tblStylePr>
    <w:tblStylePr w:type="band2Vert">
      <w:rPr>
        <w:sz w:val="22"/>
      </w:rPr>
      <w:tblPr/>
      <w:tcPr>
        <w:shd w:val="clear" w:color="F2F2F2" w:fill="F2F2F2"/>
      </w:tcPr>
    </w:tblStylePr>
    <w:tblStylePr w:type="firstCol">
      <w:rPr>
        <w:sz w:val="22"/>
      </w:rPr>
      <w:tblPr/>
      <w:tcPr>
        <w:shd w:val="clear" w:color="7F7F7F" w:fill="7F7F7F"/>
      </w:tcPr>
    </w:tblStylePr>
    <w:tblStylePr w:type="firstRow">
      <w:rPr>
        <w:sz w:val="22"/>
      </w:rPr>
      <w:tblPr/>
      <w:tcPr>
        <w:shd w:val="clear" w:color="7F7F7F" w:fill="7F7F7F"/>
      </w:tcPr>
    </w:tblStylePr>
    <w:tblStylePr w:type="lastCol">
      <w:rPr>
        <w:sz w:val="22"/>
      </w:rPr>
      <w:tblPr/>
      <w:tcPr>
        <w:shd w:val="clear" w:color="7F7F7F" w:fill="7F7F7F"/>
      </w:tcPr>
    </w:tblStylePr>
    <w:tblStylePr w:type="lastRow">
      <w:rPr>
        <w:sz w:val="22"/>
      </w:rPr>
      <w:tblPr/>
      <w:tcPr>
        <w:shd w:val="clear" w:color="7F7F7F" w:fill="7F7F7F"/>
      </w:tcPr>
    </w:tblStylePr>
  </w:style>
  <w:style w:type="table" w:customStyle="1" w:styleId="839">
    <w:name w:val="Bordered &amp; Lined - Accent 1"/>
    <w:uiPriority w:val="99"/>
    <w:tblPr>
      <w:tblStyleRowBandSize w:val="1"/>
      <w:tblStyleColBandSize w:val="1"/>
      <w:tblBorders>
        <w:top w:val="single" w:color="2A4A71" w:themeColor="accent1" w:sz="4" w:space="0"/>
        <w:left w:val="single" w:color="2A4A71" w:themeColor="accent1" w:sz="4" w:space="0"/>
        <w:bottom w:val="single" w:color="2A4A71" w:themeColor="accent1" w:sz="4" w:space="0"/>
        <w:right w:val="single" w:color="2A4A71" w:themeColor="accent1" w:sz="4" w:space="0"/>
        <w:insideH w:val="single" w:color="2A4A71" w:themeColor="accent1" w:sz="4" w:space="0"/>
        <w:insideV w:val="single" w:color="2A4A71" w:themeColor="accent1" w:sz="4" w:space="0"/>
      </w:tblBorders>
      <w:tblCellMar>
        <w:left w:w="0" w:type="dxa"/>
        <w:top w:w="0" w:type="dxa"/>
        <w:right w:w="0" w:type="dxa"/>
        <w:bottom w:w="0" w:type="dxa"/>
      </w:tblCellMar>
    </w:tblPr>
    <w:tblStylePr w:type="band1Horz">
      <w:rPr>
        <w:sz w:val="22"/>
      </w:rPr>
      <w:tblPr/>
    </w:tblStylePr>
    <w:tblStylePr w:type="band1Vert">
      <w:rPr>
        <w:sz w:val="22"/>
      </w:rPr>
      <w:tblPr/>
    </w:tblStylePr>
    <w:tblStylePr w:type="band2Horz">
      <w:rPr>
        <w:sz w:val="22"/>
      </w:rPr>
      <w:tblPr/>
      <w:tcPr>
        <w:shd w:val="clear" w:color="C7D7EA" w:fill="C7D7EA"/>
      </w:tcPr>
    </w:tblStylePr>
    <w:tblStylePr w:type="band2Vert">
      <w:rPr>
        <w:sz w:val="22"/>
      </w:rPr>
      <w:tblPr/>
      <w:tcPr>
        <w:shd w:val="clear" w:color="C7D7EA" w:fill="C7D7EA"/>
      </w:tcPr>
    </w:tblStylePr>
    <w:tblStylePr w:type="firstCol">
      <w:rPr>
        <w:sz w:val="22"/>
      </w:rPr>
      <w:tblPr/>
      <w:tcPr>
        <w:shd w:val="clear" w:color="5D8AC2" w:fill="5D8AC2"/>
      </w:tcPr>
    </w:tblStylePr>
    <w:tblStylePr w:type="firstRow">
      <w:rPr>
        <w:sz w:val="22"/>
      </w:rPr>
      <w:tblPr/>
      <w:tcPr>
        <w:shd w:val="clear" w:color="5D8AC2" w:fill="5D8AC2"/>
      </w:tcPr>
    </w:tblStylePr>
    <w:tblStylePr w:type="lastCol">
      <w:rPr>
        <w:sz w:val="22"/>
      </w:rPr>
      <w:tblPr/>
      <w:tcPr>
        <w:shd w:val="clear" w:color="5D8AC2" w:fill="5D8AC2"/>
      </w:tcPr>
    </w:tblStylePr>
    <w:tblStylePr w:type="lastRow">
      <w:rPr>
        <w:sz w:val="22"/>
      </w:rPr>
      <w:tblPr/>
      <w:tcPr>
        <w:shd w:val="clear" w:color="5D8AC2" w:fill="5D8AC2"/>
      </w:tcPr>
    </w:tblStylePr>
  </w:style>
  <w:style w:type="table" w:customStyle="1" w:styleId="840">
    <w:name w:val="Bordered &amp; Lined - Accent 2"/>
    <w:uiPriority w:val="99"/>
    <w:tblPr>
      <w:tblStyleRowBandSize w:val="1"/>
      <w:tblStyleColBandSize w:val="1"/>
      <w:tblBorders>
        <w:top w:val="single" w:color="732A29" w:themeColor="accent2" w:sz="4" w:space="0"/>
        <w:left w:val="single" w:color="732A29" w:themeColor="accent2" w:sz="4" w:space="0"/>
        <w:bottom w:val="single" w:color="732A29" w:themeColor="accent2" w:sz="4" w:space="0"/>
        <w:right w:val="single" w:color="732A29" w:themeColor="accent2" w:sz="4" w:space="0"/>
        <w:insideH w:val="single" w:color="732A29" w:themeColor="accent2" w:sz="4" w:space="0"/>
        <w:insideV w:val="single" w:color="732A29" w:themeColor="accent2" w:sz="4" w:space="0"/>
      </w:tblBorders>
      <w:tblCellMar>
        <w:left w:w="0" w:type="dxa"/>
        <w:top w:w="0" w:type="dxa"/>
        <w:right w:w="0" w:type="dxa"/>
        <w:bottom w:w="0" w:type="dxa"/>
      </w:tblCellMar>
    </w:tblPr>
    <w:tblStylePr w:type="band1Horz">
      <w:rPr>
        <w:sz w:val="22"/>
      </w:rPr>
      <w:tblPr/>
    </w:tblStylePr>
    <w:tblStylePr w:type="band1Vert">
      <w:rPr>
        <w:sz w:val="22"/>
      </w:rPr>
      <w:tblPr/>
    </w:tblStylePr>
    <w:tblStylePr w:type="band2Horz">
      <w:rPr>
        <w:sz w:val="22"/>
      </w:rPr>
      <w:tblPr/>
      <w:tcPr>
        <w:shd w:val="clear" w:color="F2DCDC" w:fill="F2DCDC"/>
      </w:tcPr>
    </w:tblStylePr>
    <w:tblStylePr w:type="band2Vert">
      <w:rPr>
        <w:sz w:val="22"/>
      </w:rPr>
      <w:tblPr/>
      <w:tcPr>
        <w:shd w:val="clear" w:color="F2DCDC" w:fill="F2DCDC"/>
      </w:tcPr>
    </w:tblStylePr>
    <w:tblStylePr w:type="firstCol">
      <w:rPr>
        <w:sz w:val="22"/>
      </w:rPr>
      <w:tblPr/>
      <w:tcPr>
        <w:shd w:val="clear" w:color="D99695" w:fill="D99695"/>
      </w:tcPr>
    </w:tblStylePr>
    <w:tblStylePr w:type="firstRow">
      <w:rPr>
        <w:sz w:val="22"/>
      </w:rPr>
      <w:tblPr/>
      <w:tcPr>
        <w:shd w:val="clear" w:color="D99695" w:fill="D99695"/>
      </w:tcPr>
    </w:tblStylePr>
    <w:tblStylePr w:type="lastCol">
      <w:rPr>
        <w:sz w:val="22"/>
      </w:rPr>
      <w:tblPr/>
      <w:tcPr>
        <w:shd w:val="clear" w:color="D99695" w:fill="D99695"/>
      </w:tcPr>
    </w:tblStylePr>
    <w:tblStylePr w:type="lastRow">
      <w:rPr>
        <w:sz w:val="22"/>
      </w:rPr>
      <w:tblPr/>
      <w:tcPr>
        <w:shd w:val="clear" w:color="D99695" w:fill="D99695"/>
      </w:tcPr>
    </w:tblStylePr>
  </w:style>
  <w:style w:type="table" w:customStyle="1" w:styleId="841">
    <w:name w:val="Bordered &amp; Lined - Accent 3"/>
    <w:uiPriority w:val="99"/>
    <w:tblPr>
      <w:tblStyleRowBandSize w:val="1"/>
      <w:tblStyleColBandSize w:val="1"/>
      <w:tblBorders>
        <w:top w:val="single" w:color="5B722E" w:themeColor="accent3" w:sz="4" w:space="0"/>
        <w:left w:val="single" w:color="5B722E" w:themeColor="accent3" w:sz="4" w:space="0"/>
        <w:bottom w:val="single" w:color="5B722E" w:themeColor="accent3" w:sz="4" w:space="0"/>
        <w:right w:val="single" w:color="5B722E" w:themeColor="accent3" w:sz="4" w:space="0"/>
        <w:insideH w:val="single" w:color="5B722E" w:themeColor="accent3" w:sz="4" w:space="0"/>
        <w:insideV w:val="single" w:color="5B722E" w:themeColor="accent3" w:sz="4" w:space="0"/>
      </w:tblBorders>
      <w:tblCellMar>
        <w:left w:w="0" w:type="dxa"/>
        <w:top w:w="0" w:type="dxa"/>
        <w:right w:w="0" w:type="dxa"/>
        <w:bottom w:w="0" w:type="dxa"/>
      </w:tblCellMar>
    </w:tblPr>
    <w:tblStylePr w:type="band1Horz">
      <w:rPr>
        <w:sz w:val="22"/>
      </w:rPr>
      <w:tblPr/>
    </w:tblStylePr>
    <w:tblStylePr w:type="band1Vert">
      <w:rPr>
        <w:sz w:val="22"/>
      </w:rPr>
      <w:tblPr/>
    </w:tblStylePr>
    <w:tblStylePr w:type="band2Horz">
      <w:rPr>
        <w:sz w:val="22"/>
      </w:rPr>
      <w:tblPr/>
      <w:tcPr>
        <w:shd w:val="clear" w:color="EAF1DC" w:fill="EAF1DC"/>
      </w:tcPr>
    </w:tblStylePr>
    <w:tblStylePr w:type="band2Vert">
      <w:rPr>
        <w:sz w:val="22"/>
      </w:rPr>
      <w:tblPr/>
      <w:tcPr>
        <w:shd w:val="clear" w:color="EAF1DC" w:fill="EAF1DC"/>
      </w:tcPr>
    </w:tblStylePr>
    <w:tblStylePr w:type="firstCol">
      <w:rPr>
        <w:sz w:val="22"/>
      </w:rPr>
      <w:tblPr/>
      <w:tcPr>
        <w:shd w:val="clear" w:color="9ABB59" w:fill="9ABB59"/>
      </w:tcPr>
    </w:tblStylePr>
    <w:tblStylePr w:type="firstRow">
      <w:rPr>
        <w:sz w:val="22"/>
      </w:rPr>
      <w:tblPr/>
      <w:tcPr>
        <w:shd w:val="clear" w:color="9ABB59" w:fill="9ABB59"/>
      </w:tcPr>
    </w:tblStylePr>
    <w:tblStylePr w:type="lastCol">
      <w:rPr>
        <w:sz w:val="22"/>
      </w:rPr>
      <w:tblPr/>
      <w:tcPr>
        <w:shd w:val="clear" w:color="9ABB59" w:fill="9ABB59"/>
      </w:tcPr>
    </w:tblStylePr>
    <w:tblStylePr w:type="lastRow">
      <w:rPr>
        <w:sz w:val="22"/>
      </w:rPr>
      <w:tblPr/>
      <w:tcPr>
        <w:shd w:val="clear" w:color="9ABB59" w:fill="9ABB59"/>
      </w:tcPr>
    </w:tblStylePr>
  </w:style>
  <w:style w:type="table" w:customStyle="1" w:styleId="842">
    <w:name w:val="Bordered &amp; Lined - Accent 4"/>
    <w:uiPriority w:val="99"/>
    <w:tblPr>
      <w:tblStyleRowBandSize w:val="1"/>
      <w:tblStyleColBandSize w:val="1"/>
      <w:tblBorders>
        <w:top w:val="single" w:color="4A395F" w:themeColor="accent4" w:sz="4" w:space="0"/>
        <w:left w:val="single" w:color="4A395F" w:themeColor="accent4" w:sz="4" w:space="0"/>
        <w:bottom w:val="single" w:color="4A395F" w:themeColor="accent4" w:sz="4" w:space="0"/>
        <w:right w:val="single" w:color="4A395F" w:themeColor="accent4" w:sz="4" w:space="0"/>
        <w:insideH w:val="single" w:color="4A395F" w:themeColor="accent4" w:sz="4" w:space="0"/>
        <w:insideV w:val="single" w:color="4A395F" w:themeColor="accent4" w:sz="4" w:space="0"/>
      </w:tblBorders>
      <w:tblCellMar>
        <w:left w:w="0" w:type="dxa"/>
        <w:top w:w="0" w:type="dxa"/>
        <w:right w:w="0" w:type="dxa"/>
        <w:bottom w:w="0" w:type="dxa"/>
      </w:tblCellMar>
    </w:tblPr>
    <w:tblStylePr w:type="band1Horz">
      <w:rPr>
        <w:sz w:val="22"/>
      </w:rPr>
      <w:tblPr/>
    </w:tblStylePr>
    <w:tblStylePr w:type="band1Vert">
      <w:rPr>
        <w:sz w:val="22"/>
      </w:rPr>
      <w:tblPr/>
    </w:tblStylePr>
    <w:tblStylePr w:type="band2Horz">
      <w:rPr>
        <w:sz w:val="22"/>
      </w:rPr>
      <w:tblPr/>
      <w:tcPr>
        <w:shd w:val="clear" w:color="E5DFEC" w:fill="E5DFEC"/>
      </w:tcPr>
    </w:tblStylePr>
    <w:tblStylePr w:type="band2Vert">
      <w:rPr>
        <w:sz w:val="22"/>
      </w:rPr>
      <w:tblPr/>
      <w:tcPr>
        <w:shd w:val="clear" w:color="E5DFEC" w:fill="E5DFEC"/>
      </w:tcPr>
    </w:tblStylePr>
    <w:tblStylePr w:type="firstCol">
      <w:rPr>
        <w:sz w:val="22"/>
      </w:rPr>
      <w:tblPr/>
      <w:tcPr>
        <w:shd w:val="clear" w:color="B2A1C6" w:fill="B2A1C6"/>
      </w:tcPr>
    </w:tblStylePr>
    <w:tblStylePr w:type="firstRow">
      <w:rPr>
        <w:sz w:val="22"/>
      </w:rPr>
      <w:tblPr/>
      <w:tcPr>
        <w:shd w:val="clear" w:color="B2A1C6" w:fill="B2A1C6"/>
      </w:tcPr>
    </w:tblStylePr>
    <w:tblStylePr w:type="lastCol">
      <w:rPr>
        <w:sz w:val="22"/>
      </w:rPr>
      <w:tblPr/>
      <w:tcPr>
        <w:shd w:val="clear" w:color="B2A1C6" w:fill="B2A1C6"/>
      </w:tcPr>
    </w:tblStylePr>
    <w:tblStylePr w:type="lastRow">
      <w:rPr>
        <w:sz w:val="22"/>
      </w:rPr>
      <w:tblPr/>
      <w:tcPr>
        <w:shd w:val="clear" w:color="B2A1C6" w:fill="B2A1C6"/>
      </w:tcPr>
    </w:tblStylePr>
  </w:style>
  <w:style w:type="table" w:customStyle="1" w:styleId="843">
    <w:name w:val="Bordered &amp; Lined - Accent 5"/>
    <w:uiPriority w:val="99"/>
    <w:tblPr>
      <w:tblStyleRowBandSize w:val="1"/>
      <w:tblStyleColBandSize w:val="1"/>
      <w:tblBorders>
        <w:top w:val="single" w:color="266779" w:themeColor="accent5" w:sz="4" w:space="0"/>
        <w:left w:val="single" w:color="266779" w:themeColor="accent5" w:sz="4" w:space="0"/>
        <w:bottom w:val="single" w:color="266779" w:themeColor="accent5" w:sz="4" w:space="0"/>
        <w:right w:val="single" w:color="266779" w:themeColor="accent5" w:sz="4" w:space="0"/>
        <w:insideH w:val="single" w:color="266779" w:themeColor="accent5" w:sz="4" w:space="0"/>
        <w:insideV w:val="single" w:color="266779" w:themeColor="accent5" w:sz="4" w:space="0"/>
      </w:tblBorders>
      <w:tblCellMar>
        <w:left w:w="0" w:type="dxa"/>
        <w:top w:w="0" w:type="dxa"/>
        <w:right w:w="0" w:type="dxa"/>
        <w:bottom w:w="0" w:type="dxa"/>
      </w:tblCellMar>
    </w:tblPr>
    <w:tblStylePr w:type="band1Horz">
      <w:rPr>
        <w:sz w:val="22"/>
      </w:rPr>
      <w:tblPr/>
    </w:tblStylePr>
    <w:tblStylePr w:type="band1Vert">
      <w:rPr>
        <w:sz w:val="22"/>
      </w:rPr>
      <w:tblPr/>
    </w:tblStylePr>
    <w:tblStylePr w:type="band2Horz">
      <w:rPr>
        <w:sz w:val="22"/>
      </w:rPr>
      <w:tblPr/>
      <w:tcPr>
        <w:shd w:val="clear" w:color="DAEEF3" w:fill="DAEEF3"/>
      </w:tcPr>
    </w:tblStylePr>
    <w:tblStylePr w:type="band2Vert">
      <w:rPr>
        <w:sz w:val="22"/>
      </w:rPr>
      <w:tblPr/>
      <w:tcPr>
        <w:shd w:val="clear" w:color="DAEEF3" w:fill="DAEEF3"/>
      </w:tcPr>
    </w:tblStylePr>
    <w:tblStylePr w:type="firstCol">
      <w:rPr>
        <w:sz w:val="22"/>
      </w:rPr>
      <w:tblPr/>
      <w:tcPr>
        <w:shd w:val="clear" w:color="4BACC6" w:fill="4BACC6"/>
      </w:tcPr>
    </w:tblStylePr>
    <w:tblStylePr w:type="firstRow">
      <w:rPr>
        <w:sz w:val="22"/>
      </w:rPr>
      <w:tblPr/>
      <w:tcPr>
        <w:shd w:val="clear" w:color="4BACC6" w:fill="4BACC6"/>
      </w:tcPr>
    </w:tblStylePr>
    <w:tblStylePr w:type="lastCol">
      <w:rPr>
        <w:sz w:val="22"/>
      </w:rPr>
      <w:tblPr/>
      <w:tcPr>
        <w:shd w:val="clear" w:color="4BACC6" w:fill="4BACC6"/>
      </w:tcPr>
    </w:tblStylePr>
    <w:tblStylePr w:type="lastRow">
      <w:rPr>
        <w:sz w:val="22"/>
      </w:rPr>
      <w:tblPr/>
      <w:tcPr>
        <w:shd w:val="clear" w:color="4BACC6" w:fill="4BACC6"/>
      </w:tcPr>
    </w:tblStylePr>
  </w:style>
  <w:style w:type="table" w:customStyle="1" w:styleId="844">
    <w:name w:val="Bordered &amp; Lined - Accent 6"/>
    <w:uiPriority w:val="99"/>
    <w:tblPr>
      <w:tblStyleRowBandSize w:val="1"/>
      <w:tblStyleColBandSize w:val="1"/>
      <w:tblBorders>
        <w:top w:val="single" w:color="B15407" w:themeColor="accent6" w:sz="4" w:space="0"/>
        <w:left w:val="single" w:color="B15407" w:themeColor="accent6" w:sz="4" w:space="0"/>
        <w:bottom w:val="single" w:color="B15407" w:themeColor="accent6" w:sz="4" w:space="0"/>
        <w:right w:val="single" w:color="B15407" w:themeColor="accent6" w:sz="4" w:space="0"/>
        <w:insideH w:val="single" w:color="B15407" w:themeColor="accent6" w:sz="4" w:space="0"/>
        <w:insideV w:val="single" w:color="B15407" w:themeColor="accent6" w:sz="4" w:space="0"/>
      </w:tblBorders>
      <w:tblCellMar>
        <w:left w:w="0" w:type="dxa"/>
        <w:top w:w="0" w:type="dxa"/>
        <w:right w:w="0" w:type="dxa"/>
        <w:bottom w:w="0" w:type="dxa"/>
      </w:tblCellMar>
    </w:tblPr>
    <w:tblStylePr w:type="band1Horz">
      <w:rPr>
        <w:sz w:val="22"/>
      </w:rPr>
      <w:tblPr/>
    </w:tblStylePr>
    <w:tblStylePr w:type="band1Vert">
      <w:rPr>
        <w:sz w:val="22"/>
      </w:rPr>
      <w:tblPr/>
    </w:tblStylePr>
    <w:tblStylePr w:type="band2Horz">
      <w:rPr>
        <w:sz w:val="22"/>
      </w:rPr>
      <w:tblPr/>
      <w:tcPr>
        <w:shd w:val="clear" w:color="FDE9D8" w:fill="FDE9D8"/>
      </w:tcPr>
    </w:tblStylePr>
    <w:tblStylePr w:type="band2Vert">
      <w:rPr>
        <w:sz w:val="22"/>
      </w:rPr>
      <w:tblPr/>
      <w:tcPr>
        <w:shd w:val="clear" w:color="FDE9D8" w:fill="FDE9D8"/>
      </w:tcPr>
    </w:tblStylePr>
    <w:tblStylePr w:type="firstCol">
      <w:rPr>
        <w:sz w:val="22"/>
      </w:rPr>
      <w:tblPr/>
      <w:tcPr>
        <w:shd w:val="clear" w:color="F79646" w:fill="F79646"/>
      </w:tcPr>
    </w:tblStylePr>
    <w:tblStylePr w:type="firstRow">
      <w:rPr>
        <w:sz w:val="22"/>
      </w:rPr>
      <w:tblPr/>
      <w:tcPr>
        <w:shd w:val="clear" w:color="F79646" w:fill="F79646"/>
      </w:tcPr>
    </w:tblStylePr>
    <w:tblStylePr w:type="lastCol">
      <w:rPr>
        <w:sz w:val="22"/>
      </w:rPr>
      <w:tblPr/>
      <w:tcPr>
        <w:shd w:val="clear" w:color="F79646" w:fill="F79646"/>
      </w:tcPr>
    </w:tblStylePr>
    <w:tblStylePr w:type="lastRow">
      <w:rPr>
        <w:sz w:val="22"/>
      </w:rPr>
      <w:tblPr/>
      <w:tcPr>
        <w:shd w:val="clear" w:color="F79646" w:fill="F79646"/>
      </w:tcPr>
    </w:tblStylePr>
  </w:style>
  <w:style w:type="table" w:customStyle="1" w:styleId="845">
    <w:name w:val="Bordered"/>
    <w:uiPriority w:val="99"/>
    <w:tblPr>
      <w:tblStyleRowBandSize w:val="1"/>
      <w:tblStyleColBandSize w:val="1"/>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CellMar>
        <w:left w:w="0" w:type="dxa"/>
        <w:top w:w="0" w:type="dxa"/>
        <w:right w:w="0" w:type="dxa"/>
        <w:bottom w:w="0" w:type="dxa"/>
      </w:tblCellMar>
    </w:tblPr>
    <w:tblStylePr w:type="band1Horz">
      <w:rPr>
        <w:sz w:val="22"/>
      </w:rPr>
      <w:tblPr/>
      <w:tcPr>
        <w:tcBorders>
          <w:top w:val="single" w:color="D9D9D9" w:themeColor="text1" w:sz="4" w:space="0"/>
          <w:left w:val="single" w:color="D9D9D9" w:themeColor="text1" w:sz="4" w:space="0"/>
          <w:bottom w:val="single" w:color="D9D9D9" w:themeColor="text1" w:sz="4" w:space="0"/>
          <w:right w:val="single" w:color="D9D9D9" w:themeColor="text1" w:sz="4" w:space="0"/>
        </w:tcBorders>
      </w:tcPr>
    </w:tblStylePr>
    <w:tblStylePr w:type="firstCol">
      <w:rPr>
        <w:sz w:val="22"/>
      </w:rPr>
      <w:tblPr/>
    </w:tblStylePr>
    <w:tblStylePr w:type="firstRow">
      <w:rPr>
        <w:sz w:val="22"/>
      </w:rPr>
      <w:tblPr/>
      <w:tcPr>
        <w:tcBorders>
          <w:bottom w:val="single" w:color="7F7F7F" w:themeColor="text1" w:sz="12" w:space="0"/>
        </w:tcBorders>
      </w:tcPr>
    </w:tblStylePr>
    <w:tblStylePr w:type="lastCol">
      <w:rPr>
        <w:sz w:val="22"/>
      </w:rPr>
      <w:tblPr/>
      <w:tcPr>
        <w:tcBorders>
          <w:left w:val="single" w:color="7F7F7F" w:themeColor="text1" w:sz="12" w:space="0"/>
        </w:tcBorders>
      </w:tcPr>
    </w:tblStylePr>
    <w:tblStylePr w:type="lastRow">
      <w:rPr>
        <w:sz w:val="22"/>
      </w:rPr>
      <w:tblPr/>
      <w:tcPr>
        <w:tcBorders>
          <w:top w:val="single" w:color="7F7F7F" w:themeColor="text1" w:sz="12" w:space="0"/>
        </w:tcBorders>
      </w:tcPr>
    </w:tblStylePr>
  </w:style>
  <w:style w:type="table" w:customStyle="1" w:styleId="846">
    <w:name w:val="Bordered - Accent 1"/>
    <w:uiPriority w:val="99"/>
    <w:tblPr>
      <w:tblStyleRowBandSize w:val="1"/>
      <w:tblStyleColBandSize w:val="1"/>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CellMar>
        <w:left w:w="0" w:type="dxa"/>
        <w:top w:w="0" w:type="dxa"/>
        <w:right w:w="0" w:type="dxa"/>
        <w:bottom w:w="0" w:type="dxa"/>
      </w:tblCellMar>
    </w:tblPr>
    <w:tblStylePr w:type="band1Horz">
      <w:rPr>
        <w:sz w:val="22"/>
      </w:rPr>
      <w:tblPr/>
      <w:tcPr>
        <w:tcBorders>
          <w:top w:val="single" w:color="B7CBE4" w:themeColor="accent1" w:sz="4" w:space="0"/>
          <w:left w:val="single" w:color="B7CBE4" w:themeColor="accent1" w:sz="4" w:space="0"/>
          <w:bottom w:val="single" w:color="B7CBE4" w:themeColor="accent1" w:sz="4" w:space="0"/>
          <w:right w:val="single" w:color="B7CBE4" w:themeColor="accent1" w:sz="4" w:space="0"/>
        </w:tcBorders>
      </w:tcPr>
    </w:tblStylePr>
    <w:tblStylePr w:type="firstCol">
      <w:rPr>
        <w:sz w:val="22"/>
      </w:rPr>
      <w:tblPr/>
    </w:tblStylePr>
    <w:tblStylePr w:type="firstRow">
      <w:rPr>
        <w:sz w:val="22"/>
      </w:rPr>
      <w:tblPr/>
      <w:tcPr>
        <w:tcBorders>
          <w:bottom w:val="single" w:color="4F81BD" w:themeColor="accent1" w:sz="12" w:space="0"/>
        </w:tcBorders>
      </w:tcPr>
    </w:tblStylePr>
    <w:tblStylePr w:type="lastCol">
      <w:rPr>
        <w:sz w:val="22"/>
      </w:rPr>
      <w:tblPr/>
      <w:tcPr>
        <w:tcBorders>
          <w:left w:val="single" w:color="4F81BD" w:themeColor="accent1" w:sz="12" w:space="0"/>
        </w:tcBorders>
      </w:tcPr>
    </w:tblStylePr>
    <w:tblStylePr w:type="lastRow">
      <w:rPr>
        <w:sz w:val="22"/>
      </w:rPr>
      <w:tblPr/>
      <w:tcPr>
        <w:tcBorders>
          <w:top w:val="single" w:color="4F81BD" w:themeColor="accent1" w:sz="12" w:space="0"/>
        </w:tcBorders>
      </w:tcPr>
    </w:tblStylePr>
  </w:style>
  <w:style w:type="table" w:customStyle="1" w:styleId="847">
    <w:name w:val="Bordered - Accent 2"/>
    <w:uiPriority w:val="99"/>
    <w:tblPr>
      <w:tblStyleRowBandSize w:val="1"/>
      <w:tblStyleColBandSize w:val="1"/>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CellMar>
        <w:left w:w="0" w:type="dxa"/>
        <w:top w:w="0" w:type="dxa"/>
        <w:right w:w="0" w:type="dxa"/>
        <w:bottom w:w="0" w:type="dxa"/>
      </w:tblCellMar>
    </w:tblPr>
    <w:tblStylePr w:type="band1Horz">
      <w:rPr>
        <w:sz w:val="22"/>
      </w:rPr>
      <w:tblPr/>
      <w:tcPr>
        <w:tcBorders>
          <w:top w:val="single" w:color="E5B7B6" w:themeColor="accent2" w:sz="4" w:space="0"/>
          <w:left w:val="single" w:color="E5B7B6" w:themeColor="accent2" w:sz="4" w:space="0"/>
          <w:bottom w:val="single" w:color="E5B7B6" w:themeColor="accent2" w:sz="4" w:space="0"/>
          <w:right w:val="single" w:color="E5B7B6" w:themeColor="accent2" w:sz="4" w:space="0"/>
        </w:tcBorders>
      </w:tcPr>
    </w:tblStylePr>
    <w:tblStylePr w:type="firstCol">
      <w:rPr>
        <w:sz w:val="22"/>
      </w:rPr>
      <w:tblPr/>
    </w:tblStylePr>
    <w:tblStylePr w:type="firstRow">
      <w:rPr>
        <w:sz w:val="22"/>
      </w:rPr>
      <w:tblPr/>
      <w:tcPr>
        <w:tcBorders>
          <w:bottom w:val="single" w:color="D99695" w:themeColor="accent2" w:sz="12" w:space="0"/>
        </w:tcBorders>
      </w:tcPr>
    </w:tblStylePr>
    <w:tblStylePr w:type="lastCol">
      <w:rPr>
        <w:sz w:val="22"/>
      </w:rPr>
      <w:tblPr/>
      <w:tcPr>
        <w:tcBorders>
          <w:left w:val="single" w:color="D99695" w:themeColor="accent2" w:sz="12" w:space="0"/>
        </w:tcBorders>
      </w:tcPr>
    </w:tblStylePr>
    <w:tblStylePr w:type="lastRow">
      <w:rPr>
        <w:sz w:val="22"/>
      </w:rPr>
      <w:tblPr/>
      <w:tcPr>
        <w:tcBorders>
          <w:top w:val="single" w:color="D99695" w:themeColor="accent2" w:sz="12" w:space="0"/>
        </w:tcBorders>
      </w:tcPr>
    </w:tblStylePr>
  </w:style>
  <w:style w:type="table" w:customStyle="1" w:styleId="848">
    <w:name w:val="Bordered - Accent 3"/>
    <w:uiPriority w:val="99"/>
    <w:tblPr>
      <w:tblStyleRowBandSize w:val="1"/>
      <w:tblStyleColBandSize w:val="1"/>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left w:w="0" w:type="dxa"/>
        <w:top w:w="0" w:type="dxa"/>
        <w:right w:w="0" w:type="dxa"/>
        <w:bottom w:w="0" w:type="dxa"/>
      </w:tblCellMar>
    </w:tblPr>
    <w:tblStylePr w:type="band1Horz">
      <w:rPr>
        <w:sz w:val="22"/>
      </w:rPr>
      <w:tblPr/>
      <w:tcPr>
        <w:tcBorders>
          <w:top w:val="single" w:color="D6E3BB" w:themeColor="accent3" w:sz="4" w:space="0"/>
          <w:left w:val="single" w:color="D6E3BB" w:themeColor="accent3" w:sz="4" w:space="0"/>
          <w:bottom w:val="single" w:color="D6E3BB" w:themeColor="accent3" w:sz="4" w:space="0"/>
          <w:right w:val="single" w:color="D6E3BB" w:themeColor="accent3" w:sz="4" w:space="0"/>
        </w:tcBorders>
      </w:tcPr>
    </w:tblStylePr>
    <w:tblStylePr w:type="firstCol">
      <w:rPr>
        <w:sz w:val="22"/>
      </w:rPr>
      <w:tblPr/>
    </w:tblStylePr>
    <w:tblStylePr w:type="firstRow">
      <w:rPr>
        <w:sz w:val="22"/>
      </w:rPr>
      <w:tblPr/>
      <w:tcPr>
        <w:tcBorders>
          <w:bottom w:val="single" w:color="C3D69B" w:themeColor="accent3" w:sz="12" w:space="0"/>
        </w:tcBorders>
      </w:tcPr>
    </w:tblStylePr>
    <w:tblStylePr w:type="lastCol">
      <w:rPr>
        <w:sz w:val="22"/>
      </w:rPr>
      <w:tblPr/>
      <w:tcPr>
        <w:tcBorders>
          <w:left w:val="single" w:color="C3D69B" w:themeColor="accent3" w:sz="12" w:space="0"/>
        </w:tcBorders>
      </w:tcPr>
    </w:tblStylePr>
    <w:tblStylePr w:type="lastRow">
      <w:rPr>
        <w:sz w:val="22"/>
      </w:rPr>
      <w:tblPr/>
      <w:tcPr>
        <w:tcBorders>
          <w:top w:val="single" w:color="C3D69B" w:themeColor="accent3" w:sz="12" w:space="0"/>
        </w:tcBorders>
      </w:tcPr>
    </w:tblStylePr>
  </w:style>
  <w:style w:type="table" w:customStyle="1" w:styleId="849">
    <w:name w:val="Bordered - Accent 4"/>
    <w:uiPriority w:val="99"/>
    <w:tblPr>
      <w:tblStyleRowBandSize w:val="1"/>
      <w:tblStyleColBandSize w:val="1"/>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left w:w="0" w:type="dxa"/>
        <w:top w:w="0" w:type="dxa"/>
        <w:right w:w="0" w:type="dxa"/>
        <w:bottom w:w="0" w:type="dxa"/>
      </w:tblCellMar>
    </w:tblPr>
    <w:tblStylePr w:type="band1Horz">
      <w:rPr>
        <w:sz w:val="22"/>
      </w:rPr>
      <w:tblPr/>
      <w:tcPr>
        <w:tcBorders>
          <w:top w:val="single" w:color="CBC0D9" w:themeColor="accent4" w:sz="4" w:space="0"/>
          <w:left w:val="single" w:color="CBC0D9" w:themeColor="accent4" w:sz="4" w:space="0"/>
          <w:bottom w:val="single" w:color="CBC0D9" w:themeColor="accent4" w:sz="4" w:space="0"/>
          <w:right w:val="single" w:color="CBC0D9" w:themeColor="accent4" w:sz="4" w:space="0"/>
        </w:tcBorders>
      </w:tcPr>
    </w:tblStylePr>
    <w:tblStylePr w:type="firstCol">
      <w:rPr>
        <w:sz w:val="22"/>
      </w:rPr>
      <w:tblPr/>
    </w:tblStylePr>
    <w:tblStylePr w:type="firstRow">
      <w:rPr>
        <w:sz w:val="22"/>
      </w:rPr>
      <w:tblPr/>
      <w:tcPr>
        <w:tcBorders>
          <w:bottom w:val="single" w:color="B2A1C6" w:themeColor="accent4" w:sz="12" w:space="0"/>
        </w:tcBorders>
      </w:tcPr>
    </w:tblStylePr>
    <w:tblStylePr w:type="lastCol">
      <w:rPr>
        <w:sz w:val="22"/>
      </w:rPr>
      <w:tblPr/>
      <w:tcPr>
        <w:tcBorders>
          <w:left w:val="single" w:color="B2A1C6" w:themeColor="accent4" w:sz="12" w:space="0"/>
        </w:tcBorders>
      </w:tcPr>
    </w:tblStylePr>
    <w:tblStylePr w:type="lastRow">
      <w:rPr>
        <w:sz w:val="22"/>
      </w:rPr>
      <w:tblPr/>
      <w:tcPr>
        <w:tcBorders>
          <w:top w:val="single" w:color="B2A1C6" w:themeColor="accent4" w:sz="12" w:space="0"/>
        </w:tcBorders>
      </w:tcPr>
    </w:tblStylePr>
  </w:style>
  <w:style w:type="table" w:customStyle="1" w:styleId="850">
    <w:name w:val="Bordered - Accent 5"/>
    <w:uiPriority w:val="99"/>
    <w:tblPr>
      <w:tblStyleRowBandSize w:val="1"/>
      <w:tblStyleColBandSize w:val="1"/>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CellMar>
        <w:left w:w="0" w:type="dxa"/>
        <w:top w:w="0" w:type="dxa"/>
        <w:right w:w="0" w:type="dxa"/>
        <w:bottom w:w="0" w:type="dxa"/>
      </w:tblCellMar>
    </w:tblPr>
    <w:tblStylePr w:type="band1Horz">
      <w:rPr>
        <w:sz w:val="22"/>
      </w:rPr>
      <w:tblPr/>
      <w:tcPr>
        <w:tcBorders>
          <w:top w:val="single" w:color="B6DDE8" w:themeColor="accent5" w:sz="4" w:space="0"/>
          <w:left w:val="single" w:color="B6DDE8" w:themeColor="accent5" w:sz="4" w:space="0"/>
          <w:bottom w:val="single" w:color="B6DDE8" w:themeColor="accent5" w:sz="4" w:space="0"/>
          <w:right w:val="single" w:color="B6DDE8" w:themeColor="accent5" w:sz="4" w:space="0"/>
        </w:tcBorders>
      </w:tcPr>
    </w:tblStylePr>
    <w:tblStylePr w:type="firstCol">
      <w:rPr>
        <w:sz w:val="22"/>
      </w:rPr>
      <w:tblPr/>
    </w:tblStylePr>
    <w:tblStylePr w:type="firstRow">
      <w:rPr>
        <w:sz w:val="22"/>
      </w:rPr>
      <w:tblPr/>
      <w:tcPr>
        <w:tcBorders>
          <w:bottom w:val="single" w:color="92CCDC" w:themeColor="accent5" w:sz="12" w:space="0"/>
        </w:tcBorders>
      </w:tcPr>
    </w:tblStylePr>
    <w:tblStylePr w:type="lastCol">
      <w:rPr>
        <w:sz w:val="22"/>
      </w:rPr>
      <w:tblPr/>
      <w:tcPr>
        <w:tcBorders>
          <w:left w:val="single" w:color="92CCDC" w:themeColor="accent5" w:sz="12" w:space="0"/>
        </w:tcBorders>
      </w:tcPr>
    </w:tblStylePr>
    <w:tblStylePr w:type="lastRow">
      <w:rPr>
        <w:sz w:val="22"/>
      </w:rPr>
      <w:tblPr/>
      <w:tcPr>
        <w:tcBorders>
          <w:top w:val="single" w:color="92CCDC" w:themeColor="accent5" w:sz="12" w:space="0"/>
        </w:tcBorders>
      </w:tcPr>
    </w:tblStylePr>
  </w:style>
  <w:style w:type="table" w:customStyle="1" w:styleId="851">
    <w:name w:val="Bordered - Accent 6"/>
    <w:uiPriority w:val="99"/>
    <w:tblPr>
      <w:tblStyleRowBandSize w:val="1"/>
      <w:tblStyleColBandSize w:val="1"/>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left w:w="0" w:type="dxa"/>
        <w:top w:w="0" w:type="dxa"/>
        <w:right w:w="0" w:type="dxa"/>
        <w:bottom w:w="0" w:type="dxa"/>
      </w:tblCellMar>
    </w:tblPr>
    <w:tblStylePr w:type="band1Horz">
      <w:rPr>
        <w:sz w:val="22"/>
      </w:rPr>
      <w:tblPr/>
      <w:tcPr>
        <w:tcBorders>
          <w:top w:val="single" w:color="FBD4B4" w:themeColor="accent6" w:sz="4" w:space="0"/>
          <w:left w:val="single" w:color="FBD4B4" w:themeColor="accent6" w:sz="4" w:space="0"/>
          <w:bottom w:val="single" w:color="FBD4B4" w:themeColor="accent6" w:sz="4" w:space="0"/>
          <w:right w:val="single" w:color="FBD4B4" w:themeColor="accent6" w:sz="4" w:space="0"/>
        </w:tcBorders>
      </w:tcPr>
    </w:tblStylePr>
    <w:tblStylePr w:type="firstCol">
      <w:rPr>
        <w:sz w:val="22"/>
      </w:rPr>
      <w:tblPr/>
    </w:tblStylePr>
    <w:tblStylePr w:type="firstRow">
      <w:rPr>
        <w:sz w:val="22"/>
      </w:rPr>
      <w:tblPr/>
      <w:tcPr>
        <w:tcBorders>
          <w:bottom w:val="single" w:color="FAC090" w:themeColor="accent6" w:sz="12" w:space="0"/>
        </w:tcBorders>
      </w:tcPr>
    </w:tblStylePr>
    <w:tblStylePr w:type="lastCol">
      <w:rPr>
        <w:sz w:val="22"/>
      </w:rPr>
      <w:tblPr/>
      <w:tcPr>
        <w:tcBorders>
          <w:left w:val="single" w:color="FAC090" w:themeColor="accent6" w:sz="12" w:space="0"/>
        </w:tcBorders>
      </w:tcPr>
    </w:tblStylePr>
    <w:tblStylePr w:type="lastRow">
      <w:rPr>
        <w:sz w:val="22"/>
      </w:rPr>
      <w:tblPr/>
      <w:tcPr>
        <w:tcBorders>
          <w:top w:val="single" w:color="FAC090" w:themeColor="accent6" w:sz="12" w:space="0"/>
        </w:tcBorders>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rovenkiadm.gosuslugi.ru/"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pitchFamily="0" charset="1"/>
        <a:ea typeface="Arial" pitchFamily="0" charset="1"/>
        <a:cs typeface="Arial" pitchFamily="0" charset="1"/>
      </a:majorFont>
      <a:minorFont>
        <a:latin typeface="Arial" pitchFamily="0" charset="1"/>
        <a:ea typeface="Arial" pitchFamily="0" charset="1"/>
        <a:cs typeface="Arial"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a:ln w="25400"/>
        <a:ln w="38100"/>
      </a:lnStyleLst>
      <a:effectStyleLst>
        <a:effectStyle>
          <a:effectLst/>
        </a:effectStyle>
        <a:effectStyle>
          <a:effectLst/>
        </a:effectStyle>
        <a:effectStyle>
          <a:effectLst/>
        </a:effectStyle>
      </a:effectStyleLst>
      <a:bgFillStyleLst>
        <a:solidFill>
          <a:schemeClr val="phClr"/>
        </a:solidFill>
        <a:solidFill>
          <a:srgbClr val="000000"/>
        </a:solidFill>
        <a:solidFill>
          <a:srgbClr val="000000"/>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10</TotalTime>
  <Application>LibreOffice/25.2.3.2$Linux_X86_64 LibreOffice_project/520$Build-2</Application>
  <AppVersion>15.0000</AppVersion>
  <Pages>12</Pages>
  <Words>3423</Words>
  <Characters>24942</Characters>
  <CharactersWithSpaces>28412</CharactersWithSpaces>
  <Paragraphs>115</Paragraphs>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2025-11-17T07:18:00Z</dcterms:created>
  <dc:creator/>
  <dc:description/>
  <dc:language>ru-RU</dc:language>
  <cp:lastModifiedBy/>
  <cp:lastPrinted>2026-04-24T16:33:52Z</cp:lastPrinted>
  <dcterms:modified xsi:type="dcterms:W3CDTF">2026-04-28T15:26:48Z</dcterms:modified>
  <cp:revision>25</cp:revision>
  <dc:subject/>
  <dc:title>Решение Совета депутатов Губкинского городского округа Белгородской обл. от 27.08.2025 N 4-нпа
"Об утверждении Положения о муниципальном земельном контроле на территории Губкинского городского округа Белгородской области"</dc:title>
</cp:coreProperties>
</file>

<file path=docProps/custom.xml><?xml version="1.0" encoding="utf-8"?>
<Properties xmlns="http://schemas.openxmlformats.org/officeDocument/2006/custom-properties" xmlns:vt="http://schemas.openxmlformats.org/officeDocument/2006/docPropsVTypes"/>
</file>