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07FF">
      <w:pPr>
        <w:jc w:val="center"/>
      </w:pPr>
      <w:r>
        <w:rPr>
          <w:b/>
          <w:sz w:val="28"/>
          <w:szCs w:val="28"/>
        </w:rPr>
        <w:t xml:space="preserve">Р О С С И Й С К А Я  Ф Е Д Е Р А Ц И Я </w:t>
      </w:r>
    </w:p>
    <w:p w:rsidR="00000000" w:rsidRDefault="007507FF">
      <w:pPr>
        <w:jc w:val="center"/>
      </w:pPr>
      <w:r>
        <w:rPr>
          <w:b/>
          <w:sz w:val="28"/>
          <w:szCs w:val="28"/>
        </w:rPr>
        <w:t>Б Е Л Г О Р О Д С К А Я   О Б Л А С Т Ь</w:t>
      </w:r>
    </w:p>
    <w:p w:rsidR="00000000" w:rsidRDefault="007507FF">
      <w:pPr>
        <w:jc w:val="center"/>
        <w:rPr>
          <w:sz w:val="28"/>
          <w:szCs w:val="28"/>
        </w:rPr>
      </w:pPr>
      <w:r>
        <w:rPr>
          <w:b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9.75pt" filled="t">
            <v:fill color2="black"/>
            <v:imagedata r:id="rId5" o:title="" croptop="-160f" cropbottom="-160f" cropleft="-219f" cropright="-219f"/>
          </v:shape>
        </w:pict>
      </w:r>
    </w:p>
    <w:p w:rsidR="00000000" w:rsidRDefault="007507FF">
      <w:pPr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000000" w:rsidRDefault="007507FF">
      <w:pPr>
        <w:jc w:val="center"/>
      </w:pPr>
      <w:r>
        <w:rPr>
          <w:sz w:val="28"/>
          <w:szCs w:val="28"/>
        </w:rPr>
        <w:t>«РОВЕНЬСКИЙ РАЙОН»</w:t>
      </w:r>
    </w:p>
    <w:p w:rsidR="00000000" w:rsidRDefault="007507FF">
      <w:pPr>
        <w:jc w:val="center"/>
      </w:pPr>
      <w:r>
        <w:rPr>
          <w:color w:val="000000"/>
          <w:sz w:val="26"/>
          <w:szCs w:val="26"/>
        </w:rPr>
        <w:t>ТРЕТЬЕГО СОЗЫВА</w:t>
      </w:r>
    </w:p>
    <w:p w:rsidR="00000000" w:rsidRDefault="007507FF">
      <w:pPr>
        <w:rPr>
          <w:color w:val="000000"/>
          <w:sz w:val="26"/>
          <w:szCs w:val="26"/>
        </w:rPr>
      </w:pPr>
    </w:p>
    <w:p w:rsidR="00000000" w:rsidRDefault="007507FF">
      <w:pPr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000000" w:rsidRDefault="007507FF">
      <w:pPr>
        <w:rPr>
          <w:b/>
          <w:sz w:val="28"/>
          <w:szCs w:val="28"/>
        </w:rPr>
      </w:pPr>
    </w:p>
    <w:p w:rsidR="00000000" w:rsidRDefault="007507FF">
      <w:pPr>
        <w:rPr>
          <w:b/>
          <w:sz w:val="28"/>
          <w:szCs w:val="28"/>
        </w:rPr>
      </w:pPr>
    </w:p>
    <w:p w:rsidR="00000000" w:rsidRDefault="007507FF">
      <w:r>
        <w:rPr>
          <w:b/>
          <w:sz w:val="28"/>
        </w:rPr>
        <w:t>25 октября</w:t>
      </w:r>
      <w:r>
        <w:rPr>
          <w:b/>
          <w:sz w:val="28"/>
        </w:rPr>
        <w:t xml:space="preserve"> 2019 года                                       </w:t>
      </w:r>
      <w:r>
        <w:rPr>
          <w:b/>
          <w:sz w:val="28"/>
        </w:rPr>
        <w:t xml:space="preserve">                                 № </w:t>
      </w:r>
      <w:r>
        <w:rPr>
          <w:b/>
          <w:bCs/>
          <w:sz w:val="28"/>
          <w:u w:val="single"/>
        </w:rPr>
        <w:t>14/</w:t>
      </w:r>
      <w:r>
        <w:rPr>
          <w:b/>
          <w:bCs/>
          <w:sz w:val="28"/>
          <w:u w:val="single"/>
        </w:rPr>
        <w:t>116</w:t>
      </w:r>
    </w:p>
    <w:p w:rsidR="00000000" w:rsidRDefault="007507FF">
      <w:pPr>
        <w:pStyle w:val="ConsPlusTitle"/>
      </w:pPr>
    </w:p>
    <w:p w:rsidR="00000000" w:rsidRDefault="007507FF">
      <w:pPr>
        <w:pStyle w:val="ConsPlusTitle"/>
      </w:pPr>
    </w:p>
    <w:p w:rsidR="00000000" w:rsidRDefault="007507FF">
      <w:pPr>
        <w:pStyle w:val="ConsPlusTitle"/>
      </w:pPr>
    </w:p>
    <w:p w:rsidR="00000000" w:rsidRDefault="007507FF">
      <w:pPr>
        <w:tabs>
          <w:tab w:val="left" w:pos="5220"/>
          <w:tab w:val="left" w:pos="5265"/>
        </w:tabs>
        <w:autoSpaceDE w:val="0"/>
        <w:ind w:right="4082"/>
        <w:jc w:val="both"/>
      </w:pPr>
      <w:r>
        <w:rPr>
          <w:b/>
          <w:sz w:val="28"/>
          <w:szCs w:val="28"/>
        </w:rPr>
        <w:t>Об утверждении структуры администрации Ровеньского района</w:t>
      </w:r>
    </w:p>
    <w:p w:rsidR="00000000" w:rsidRDefault="007507FF">
      <w:pPr>
        <w:suppressAutoHyphens w:val="0"/>
        <w:autoSpaceDE w:val="0"/>
        <w:jc w:val="both"/>
        <w:rPr>
          <w:b/>
          <w:sz w:val="28"/>
          <w:szCs w:val="28"/>
          <w:lang w:eastAsia="en-US"/>
        </w:rPr>
      </w:pPr>
    </w:p>
    <w:p w:rsidR="00000000" w:rsidRDefault="007507FF">
      <w:pPr>
        <w:suppressAutoHyphens w:val="0"/>
        <w:autoSpaceDE w:val="0"/>
        <w:ind w:firstLine="540"/>
        <w:jc w:val="both"/>
        <w:rPr>
          <w:b/>
          <w:sz w:val="10"/>
          <w:szCs w:val="10"/>
          <w:lang w:eastAsia="en-US"/>
        </w:rPr>
      </w:pPr>
    </w:p>
    <w:p w:rsidR="00000000" w:rsidRDefault="007507FF">
      <w:pPr>
        <w:suppressAutoHyphens w:val="0"/>
        <w:autoSpaceDE w:val="0"/>
        <w:ind w:firstLine="540"/>
        <w:jc w:val="both"/>
        <w:rPr>
          <w:b/>
          <w:sz w:val="10"/>
          <w:szCs w:val="10"/>
          <w:lang w:eastAsia="en-US"/>
        </w:rPr>
      </w:pPr>
    </w:p>
    <w:p w:rsidR="00000000" w:rsidRDefault="007507FF">
      <w:pPr>
        <w:suppressAutoHyphens w:val="0"/>
        <w:autoSpaceDE w:val="0"/>
        <w:ind w:firstLine="540"/>
        <w:jc w:val="both"/>
        <w:rPr>
          <w:b/>
          <w:sz w:val="10"/>
          <w:szCs w:val="10"/>
          <w:lang w:eastAsia="en-US"/>
        </w:rPr>
      </w:pPr>
    </w:p>
    <w:p w:rsidR="00000000" w:rsidRDefault="007507FF">
      <w:pPr>
        <w:suppressAutoHyphens w:val="0"/>
        <w:autoSpaceDE w:val="0"/>
        <w:ind w:firstLine="540"/>
        <w:jc w:val="both"/>
        <w:rPr>
          <w:b/>
          <w:sz w:val="10"/>
          <w:szCs w:val="10"/>
          <w:lang w:eastAsia="en-US"/>
        </w:rPr>
      </w:pPr>
    </w:p>
    <w:p w:rsidR="00000000" w:rsidRDefault="007507FF">
      <w:pPr>
        <w:jc w:val="both"/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В соответствии с Федеральным законом от 6 октября 2003 года 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Уставом муниципального района «Ровеньский район»  Белгородской  области,  Муниципальный  совет  Ровеньского  района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  <w:bookmarkStart w:id="0" w:name="_GoBack"/>
      <w:bookmarkEnd w:id="0"/>
    </w:p>
    <w:p w:rsidR="00000000" w:rsidRDefault="007507FF">
      <w:pPr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  <w:lang w:eastAsia="en-US"/>
        </w:rPr>
        <w:t>Утвердить структуру администрации Ровеньского района (прилагается).</w:t>
      </w:r>
    </w:p>
    <w:p w:rsidR="00000000" w:rsidRDefault="007507FF">
      <w:pPr>
        <w:ind w:firstLine="567"/>
        <w:jc w:val="both"/>
      </w:pPr>
      <w:r>
        <w:rPr>
          <w:sz w:val="28"/>
          <w:szCs w:val="28"/>
          <w:lang w:eastAsia="en-US"/>
        </w:rPr>
        <w:t>2. Структуру в редакции пункта 1 настоящего решения ввес</w:t>
      </w:r>
      <w:r>
        <w:rPr>
          <w:sz w:val="28"/>
          <w:szCs w:val="28"/>
          <w:lang w:eastAsia="en-US"/>
        </w:rPr>
        <w:t>ти в действие с 1 января 2020 года.</w:t>
      </w:r>
    </w:p>
    <w:p w:rsidR="00000000" w:rsidRDefault="007507FF">
      <w:pPr>
        <w:ind w:firstLine="567"/>
        <w:jc w:val="both"/>
      </w:pPr>
      <w:r>
        <w:rPr>
          <w:sz w:val="28"/>
          <w:szCs w:val="28"/>
          <w:lang w:eastAsia="en-US"/>
        </w:rPr>
        <w:t>3.  Администрации Ровеньского района привести нормативные правовые акты в соответствие с настоящим решением.</w:t>
      </w:r>
    </w:p>
    <w:p w:rsidR="00000000" w:rsidRDefault="007507FF">
      <w:pPr>
        <w:ind w:firstLine="567"/>
        <w:jc w:val="both"/>
      </w:pPr>
      <w:r>
        <w:rPr>
          <w:sz w:val="28"/>
          <w:szCs w:val="28"/>
          <w:lang w:eastAsia="en-US"/>
        </w:rPr>
        <w:t>4. Настоящее решение вступает в силу с момента принятия.</w:t>
      </w:r>
    </w:p>
    <w:p w:rsidR="00000000" w:rsidRDefault="007507FF">
      <w:pPr>
        <w:shd w:val="clear" w:color="auto" w:fill="FFFFFF"/>
        <w:autoSpaceDE w:val="0"/>
        <w:ind w:firstLine="567"/>
        <w:jc w:val="both"/>
      </w:pPr>
      <w:r>
        <w:rPr>
          <w:color w:val="000000"/>
          <w:sz w:val="28"/>
          <w:szCs w:val="28"/>
        </w:rPr>
        <w:t>5. Контроль за исполнением настоящего решения возложит</w:t>
      </w:r>
      <w:r>
        <w:rPr>
          <w:color w:val="000000"/>
          <w:sz w:val="28"/>
          <w:szCs w:val="28"/>
        </w:rPr>
        <w:t>ь на заместителя главы администрации Ровеньского района – руководителя аппарата администрации Ровеньского района Киричкову Т.В.</w:t>
      </w:r>
    </w:p>
    <w:p w:rsidR="00000000" w:rsidRDefault="007507F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000000" w:rsidRDefault="007507F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000000" w:rsidRDefault="007507F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000000" w:rsidRDefault="007507FF">
      <w:pPr>
        <w:shd w:val="clear" w:color="auto" w:fill="FFFFFF"/>
        <w:autoSpaceDE w:val="0"/>
        <w:jc w:val="both"/>
      </w:pPr>
      <w:r>
        <w:rPr>
          <w:b/>
          <w:color w:val="000000"/>
          <w:sz w:val="28"/>
          <w:szCs w:val="28"/>
        </w:rPr>
        <w:t xml:space="preserve">Председатель Муниципального совета </w:t>
      </w:r>
    </w:p>
    <w:p w:rsidR="007507FF" w:rsidRDefault="007507FF">
      <w:pPr>
        <w:shd w:val="clear" w:color="auto" w:fill="FFFFFF"/>
        <w:autoSpaceDE w:val="0"/>
        <w:ind w:firstLine="708"/>
        <w:jc w:val="both"/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Ровеньского района                                                    В.А.Некрасов</w:t>
      </w:r>
    </w:p>
    <w:sectPr w:rsidR="007507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cs="Times New Roman" w:hint="default"/>
        <w:sz w:val="28"/>
        <w:szCs w:val="28"/>
        <w:lang w:eastAsia="en-U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AC5"/>
    <w:rsid w:val="003A2AC5"/>
    <w:rsid w:val="007507FF"/>
    <w:rsid w:val="00C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536572-FA9E-4EFD-BACF-FA7951B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8"/>
      <w:szCs w:val="28"/>
      <w:lang w:eastAsia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  <w:rPr>
      <w:rFonts w:cs="Times New Roman" w:hint="default"/>
      <w:sz w:val="28"/>
      <w:szCs w:val="28"/>
      <w:lang w:eastAsia="en-US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Садовникова</dc:creator>
  <cp:keywords/>
  <cp:lastModifiedBy>Operator</cp:lastModifiedBy>
  <cp:revision>2</cp:revision>
  <cp:lastPrinted>2019-10-28T06:24:00Z</cp:lastPrinted>
  <dcterms:created xsi:type="dcterms:W3CDTF">2019-10-29T05:36:00Z</dcterms:created>
  <dcterms:modified xsi:type="dcterms:W3CDTF">2019-10-29T05:36:00Z</dcterms:modified>
</cp:coreProperties>
</file>