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9A" w:rsidRDefault="009204BA">
      <w:pPr>
        <w:jc w:val="center"/>
        <w:rPr>
          <w:sz w:val="28"/>
        </w:rPr>
      </w:pPr>
      <w:r w:rsidRPr="009204BA">
        <w:rPr>
          <w:b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204BA">
        <w:rPr>
          <w:b/>
          <w:noProof/>
          <w:sz w:val="28"/>
          <w:szCs w:val="24"/>
          <w:lang w:eastAsia="ru-RU"/>
        </w:rPr>
        <w:pict>
          <v:shape id="_x0000_i0" o:spid="_x0000_i1025" type="#_x0000_t75" style="width:46.5pt;height:61.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4A639A" w:rsidRDefault="00141E14">
      <w:pPr>
        <w:jc w:val="center"/>
      </w:pPr>
      <w:r>
        <w:rPr>
          <w:sz w:val="28"/>
          <w:szCs w:val="28"/>
        </w:rPr>
        <w:t xml:space="preserve">АДМИНИСТРАЦИЯ  </w:t>
      </w:r>
    </w:p>
    <w:p w:rsidR="004A639A" w:rsidRDefault="00141E14">
      <w:pPr>
        <w:jc w:val="center"/>
        <w:rPr>
          <w:sz w:val="28"/>
        </w:rPr>
      </w:pPr>
      <w:r>
        <w:rPr>
          <w:sz w:val="28"/>
          <w:szCs w:val="28"/>
        </w:rPr>
        <w:t>РОВЕНЬСКОГО МУНИЦИПАЛЬНОГО ОКРУГА</w:t>
      </w:r>
    </w:p>
    <w:p w:rsidR="004A639A" w:rsidRDefault="00141E14">
      <w:pPr>
        <w:jc w:val="center"/>
        <w:rPr>
          <w:sz w:val="28"/>
        </w:rPr>
      </w:pPr>
      <w:r>
        <w:rPr>
          <w:sz w:val="28"/>
          <w:szCs w:val="28"/>
        </w:rPr>
        <w:t xml:space="preserve">БЕЛГОРОДСКОЙ ОБЛАСТИ </w:t>
      </w:r>
    </w:p>
    <w:p w:rsidR="004A639A" w:rsidRDefault="004A639A">
      <w:pPr>
        <w:rPr>
          <w:sz w:val="28"/>
        </w:rPr>
      </w:pPr>
    </w:p>
    <w:p w:rsidR="004A639A" w:rsidRDefault="004A639A">
      <w:pPr>
        <w:jc w:val="center"/>
        <w:rPr>
          <w:sz w:val="28"/>
        </w:rPr>
      </w:pPr>
    </w:p>
    <w:p w:rsidR="004A639A" w:rsidRDefault="00141E14">
      <w:pPr>
        <w:jc w:val="center"/>
      </w:pPr>
      <w:r>
        <w:rPr>
          <w:b/>
          <w:spacing w:val="20"/>
          <w:sz w:val="28"/>
          <w:szCs w:val="28"/>
        </w:rPr>
        <w:t xml:space="preserve">ПОСТАНОВЛЕНИЕ            </w:t>
      </w:r>
    </w:p>
    <w:p w:rsidR="004A639A" w:rsidRPr="00804FEC" w:rsidRDefault="004A639A" w:rsidP="00656D79">
      <w:pPr>
        <w:rPr>
          <w:spacing w:val="20"/>
          <w:sz w:val="28"/>
          <w:szCs w:val="28"/>
        </w:rPr>
      </w:pPr>
    </w:p>
    <w:p w:rsidR="00656D79" w:rsidRPr="00804FEC" w:rsidRDefault="00656D79" w:rsidP="00656D79">
      <w:pPr>
        <w:rPr>
          <w:spacing w:val="20"/>
          <w:sz w:val="28"/>
          <w:szCs w:val="28"/>
        </w:rPr>
      </w:pPr>
    </w:p>
    <w:p w:rsidR="004A639A" w:rsidRDefault="00804F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«03</w:t>
      </w:r>
      <w:r w:rsidR="00141E14">
        <w:rPr>
          <w:sz w:val="28"/>
          <w:szCs w:val="28"/>
        </w:rPr>
        <w:t xml:space="preserve">» </w:t>
      </w:r>
      <w:r>
        <w:rPr>
          <w:sz w:val="28"/>
          <w:szCs w:val="28"/>
        </w:rPr>
        <w:t>июня 2026 года</w:t>
      </w:r>
      <w:r w:rsidR="00141E14">
        <w:rPr>
          <w:sz w:val="28"/>
          <w:szCs w:val="28"/>
        </w:rPr>
        <w:t xml:space="preserve">                                                 №</w:t>
      </w:r>
      <w:r>
        <w:rPr>
          <w:sz w:val="28"/>
          <w:szCs w:val="28"/>
        </w:rPr>
        <w:t>592</w:t>
      </w:r>
    </w:p>
    <w:p w:rsidR="004A639A" w:rsidRDefault="004A639A">
      <w:pPr>
        <w:jc w:val="center"/>
        <w:rPr>
          <w:sz w:val="28"/>
        </w:rPr>
      </w:pPr>
    </w:p>
    <w:p w:rsidR="004A639A" w:rsidRDefault="004A639A">
      <w:pPr>
        <w:rPr>
          <w:b/>
          <w:sz w:val="24"/>
          <w:szCs w:val="24"/>
        </w:rPr>
      </w:pPr>
    </w:p>
    <w:p w:rsidR="004A639A" w:rsidRDefault="004A639A">
      <w:pPr>
        <w:rPr>
          <w:b/>
          <w:sz w:val="24"/>
          <w:szCs w:val="24"/>
        </w:rPr>
      </w:pPr>
    </w:p>
    <w:p w:rsidR="004A639A" w:rsidRDefault="00805908">
      <w:pPr>
        <w:spacing w:line="317" w:lineRule="exact"/>
        <w:ind w:left="20" w:firstLine="520"/>
        <w:jc w:val="center"/>
        <w:rPr>
          <w:rFonts w:eastAsiaTheme="minorHAnsi"/>
          <w:b/>
          <w:bCs/>
          <w:color w:val="000000"/>
          <w:sz w:val="28"/>
          <w:szCs w:val="28"/>
          <w:highlight w:val="red"/>
          <w:lang w:eastAsia="ru-RU" w:bidi="ru-RU"/>
        </w:rPr>
      </w:pPr>
      <w:proofErr w:type="gramStart"/>
      <w:r>
        <w:rPr>
          <w:b/>
          <w:bCs/>
          <w:sz w:val="28"/>
          <w:szCs w:val="28"/>
        </w:rPr>
        <w:t>О внесении изменений в постановление Администрации Ровеньского муниципального округа от 24 апреля 2026 года №416 «</w:t>
      </w:r>
      <w:r w:rsidR="00141E14">
        <w:rPr>
          <w:b/>
          <w:bCs/>
          <w:sz w:val="28"/>
          <w:szCs w:val="28"/>
        </w:rPr>
        <w:t xml:space="preserve">Об утверждении Порядка </w:t>
      </w:r>
      <w:r w:rsidR="00141E14">
        <w:rPr>
          <w:rStyle w:val="82"/>
          <w:rFonts w:eastAsiaTheme="minorHAnsi"/>
        </w:rPr>
        <w:t xml:space="preserve">предоставления меры поддержки по обеспечению семей участников специальной военной операции преимущественным правом на </w:t>
      </w:r>
      <w:r w:rsidR="00141E14">
        <w:rPr>
          <w:rStyle w:val="82"/>
          <w:rFonts w:eastAsiaTheme="minorHAnsi"/>
          <w:highlight w:val="white"/>
        </w:rPr>
        <w:t>зачисление</w:t>
      </w:r>
      <w:r w:rsidR="00141E14" w:rsidRPr="00141E14">
        <w:rPr>
          <w:rStyle w:val="82"/>
          <w:rFonts w:eastAsiaTheme="minorHAnsi"/>
          <w:highlight w:val="white"/>
        </w:rPr>
        <w:t xml:space="preserve"> и </w:t>
      </w:r>
      <w:r w:rsidR="00141E14">
        <w:rPr>
          <w:rStyle w:val="82"/>
          <w:rFonts w:eastAsiaTheme="minorHAnsi"/>
        </w:rPr>
        <w:t xml:space="preserve">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образовательные программы дошкольного образования  </w:t>
      </w:r>
      <w:r w:rsidR="00141E14">
        <w:rPr>
          <w:rFonts w:eastAsiaTheme="minorHAnsi"/>
          <w:b/>
          <w:sz w:val="28"/>
          <w:szCs w:val="28"/>
        </w:rPr>
        <w:t>(в том</w:t>
      </w:r>
      <w:proofErr w:type="gramEnd"/>
      <w:r w:rsidR="00141E14">
        <w:rPr>
          <w:rFonts w:eastAsiaTheme="minorHAnsi"/>
          <w:b/>
          <w:sz w:val="28"/>
          <w:szCs w:val="28"/>
        </w:rPr>
        <w:t xml:space="preserve"> </w:t>
      </w:r>
      <w:proofErr w:type="gramStart"/>
      <w:r w:rsidR="00141E14">
        <w:rPr>
          <w:rFonts w:eastAsiaTheme="minorHAnsi"/>
          <w:b/>
          <w:sz w:val="28"/>
          <w:szCs w:val="28"/>
        </w:rPr>
        <w:t>числе</w:t>
      </w:r>
      <w:proofErr w:type="gramEnd"/>
      <w:r w:rsidR="00141E14">
        <w:rPr>
          <w:rFonts w:eastAsiaTheme="minorHAnsi"/>
          <w:b/>
          <w:sz w:val="28"/>
          <w:szCs w:val="28"/>
        </w:rPr>
        <w:t xml:space="preserve"> в случае гибели (смерти) участников специальной военной операции)</w:t>
      </w:r>
      <w:r>
        <w:rPr>
          <w:rFonts w:eastAsiaTheme="minorHAnsi"/>
          <w:b/>
          <w:bCs/>
          <w:color w:val="000000"/>
          <w:sz w:val="28"/>
          <w:szCs w:val="28"/>
          <w:lang w:eastAsia="ru-RU" w:bidi="ru-RU"/>
        </w:rPr>
        <w:t>»</w:t>
      </w:r>
    </w:p>
    <w:p w:rsidR="004A639A" w:rsidRDefault="004A639A">
      <w:pPr>
        <w:spacing w:line="288" w:lineRule="atLeast"/>
        <w:jc w:val="both"/>
        <w:rPr>
          <w:sz w:val="28"/>
          <w:szCs w:val="27"/>
        </w:rPr>
      </w:pPr>
    </w:p>
    <w:p w:rsidR="00656D79" w:rsidRDefault="00656D79">
      <w:pPr>
        <w:spacing w:line="288" w:lineRule="atLeast"/>
        <w:jc w:val="both"/>
        <w:rPr>
          <w:sz w:val="28"/>
          <w:szCs w:val="27"/>
        </w:rPr>
      </w:pPr>
    </w:p>
    <w:p w:rsidR="00656D79" w:rsidRDefault="00656D79">
      <w:pPr>
        <w:spacing w:line="288" w:lineRule="atLeast"/>
        <w:jc w:val="both"/>
        <w:rPr>
          <w:sz w:val="28"/>
          <w:szCs w:val="27"/>
        </w:rPr>
      </w:pPr>
    </w:p>
    <w:p w:rsidR="004A639A" w:rsidRDefault="00141E14">
      <w:pPr>
        <w:spacing w:line="288" w:lineRule="atLeast"/>
        <w:ind w:firstLine="540"/>
        <w:jc w:val="both"/>
        <w:rPr>
          <w:b/>
          <w:bCs/>
          <w:sz w:val="28"/>
          <w:szCs w:val="27"/>
        </w:rPr>
      </w:pPr>
      <w:r>
        <w:rPr>
          <w:rFonts w:eastAsiaTheme="minorHAnsi"/>
          <w:sz w:val="28"/>
          <w:szCs w:val="27"/>
        </w:rPr>
        <w:t xml:space="preserve">В соответствии с постановлением Правительства Белгородской области  №679-пп от 28 декабря 2024 года «О реализации в Белгородской области </w:t>
      </w:r>
      <w:proofErr w:type="gramStart"/>
      <w:r>
        <w:rPr>
          <w:rFonts w:eastAsiaTheme="minorHAnsi"/>
          <w:sz w:val="28"/>
          <w:szCs w:val="27"/>
        </w:rPr>
        <w:t>Единого стандарта региональных мер поддержки участников специальной военной операции и членов их семей», руководствуясь</w:t>
      </w:r>
      <w:r>
        <w:rPr>
          <w:rFonts w:eastAsiaTheme="minorHAnsi"/>
          <w:color w:val="000000"/>
          <w:sz w:val="24"/>
        </w:rPr>
        <w:t xml:space="preserve"> </w:t>
      </w:r>
      <w:r>
        <w:rPr>
          <w:rFonts w:eastAsiaTheme="minorHAnsi"/>
          <w:color w:val="000000"/>
          <w:sz w:val="28"/>
        </w:rPr>
        <w:t>Стандартом предоставления региональных и муниципальных мер поддержки участникам специальной военной операции и членам их семей в Центральном федеральном округе, являющимся приложением №4 к протоколу заседания Совета при полномочном представителе Президента Российской Федерации в Центральном федеральном округе от 26 мая 2025 года</w:t>
      </w:r>
      <w:r>
        <w:rPr>
          <w:rFonts w:eastAsiaTheme="minorHAnsi"/>
          <w:sz w:val="28"/>
          <w:szCs w:val="27"/>
        </w:rPr>
        <w:t xml:space="preserve">, </w:t>
      </w:r>
      <w:r>
        <w:rPr>
          <w:rFonts w:eastAsiaTheme="minorHAnsi"/>
          <w:color w:val="000000"/>
          <w:sz w:val="28"/>
        </w:rPr>
        <w:t>постановлением Администрации Ровеньского муниципального округа</w:t>
      </w:r>
      <w:proofErr w:type="gramEnd"/>
      <w:r>
        <w:rPr>
          <w:rFonts w:eastAsiaTheme="minorHAnsi"/>
          <w:color w:val="000000"/>
          <w:sz w:val="28"/>
        </w:rPr>
        <w:t xml:space="preserve"> от 19.12.2025г. №136 «</w:t>
      </w:r>
      <w:r>
        <w:rPr>
          <w:rFonts w:eastAsiaTheme="minorHAnsi"/>
          <w:sz w:val="28"/>
          <w:szCs w:val="27"/>
          <w:lang w:eastAsia="ru-RU"/>
        </w:rPr>
        <w:t xml:space="preserve">О дополнительных  мерах </w:t>
      </w:r>
      <w:r>
        <w:rPr>
          <w:rFonts w:eastAsiaTheme="minorHAnsi"/>
          <w:sz w:val="28"/>
          <w:szCs w:val="27"/>
        </w:rPr>
        <w:t xml:space="preserve"> поддержки участников специальной военной операции и членов их семей на территории Ровеньского муниципального округа Белгородской области», н</w:t>
      </w:r>
      <w:r>
        <w:rPr>
          <w:sz w:val="28"/>
          <w:szCs w:val="27"/>
        </w:rPr>
        <w:t xml:space="preserve">а основании поручения Министра обороны Российской Федерации Белоусова А.Р. по итогам селекторного совещания  14 ноября 2025 года, </w:t>
      </w:r>
      <w:r>
        <w:rPr>
          <w:rFonts w:eastAsiaTheme="minorHAnsi"/>
          <w:sz w:val="28"/>
          <w:szCs w:val="27"/>
        </w:rPr>
        <w:t xml:space="preserve">Администрация Ровеньского муниципального округа </w:t>
      </w:r>
      <w:r>
        <w:rPr>
          <w:rFonts w:eastAsiaTheme="minorHAnsi"/>
          <w:b/>
          <w:bCs/>
          <w:sz w:val="28"/>
          <w:szCs w:val="27"/>
        </w:rPr>
        <w:t xml:space="preserve">постановляет: </w:t>
      </w:r>
    </w:p>
    <w:p w:rsidR="004A639A" w:rsidRDefault="00141E14">
      <w:pPr>
        <w:ind w:left="20" w:firstLine="688"/>
        <w:jc w:val="both"/>
        <w:rPr>
          <w:rStyle w:val="82"/>
          <w:rFonts w:eastAsiaTheme="minorHAnsi"/>
        </w:rPr>
      </w:pPr>
      <w:r>
        <w:rPr>
          <w:rFonts w:eastAsiaTheme="minorHAnsi"/>
          <w:sz w:val="28"/>
          <w:szCs w:val="28"/>
        </w:rPr>
        <w:lastRenderedPageBreak/>
        <w:t xml:space="preserve">1. </w:t>
      </w:r>
      <w:proofErr w:type="gramStart"/>
      <w:r w:rsidR="00805908">
        <w:rPr>
          <w:rFonts w:eastAsiaTheme="minorHAnsi"/>
          <w:sz w:val="28"/>
          <w:szCs w:val="28"/>
        </w:rPr>
        <w:t>Внести изменения в</w:t>
      </w:r>
      <w:r>
        <w:rPr>
          <w:rFonts w:eastAsiaTheme="minorHAnsi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Порядок </w:t>
      </w:r>
      <w:r>
        <w:rPr>
          <w:rStyle w:val="82"/>
          <w:rFonts w:eastAsiaTheme="minorHAnsi"/>
          <w:b w:val="0"/>
        </w:rPr>
        <w:t>предоставления меры поддержки по обеспечению семей участников специальной военной операции преимущественным правом на 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образовательные программы дошкольного образования</w:t>
      </w:r>
      <w:r>
        <w:rPr>
          <w:rStyle w:val="82"/>
          <w:rFonts w:eastAsiaTheme="minorHAnsi"/>
        </w:rPr>
        <w:t xml:space="preserve">  </w:t>
      </w:r>
      <w:r>
        <w:rPr>
          <w:rFonts w:eastAsiaTheme="minorHAnsi"/>
          <w:sz w:val="28"/>
          <w:szCs w:val="28"/>
        </w:rPr>
        <w:t>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 </w:t>
      </w:r>
      <w:r w:rsidR="00805908">
        <w:rPr>
          <w:sz w:val="28"/>
          <w:szCs w:val="28"/>
        </w:rPr>
        <w:t>утверждённый постановлением Администрации Ровеньского муниципального округа                                       от</w:t>
      </w:r>
      <w:proofErr w:type="gramEnd"/>
      <w:r w:rsidR="00805908">
        <w:rPr>
          <w:sz w:val="28"/>
          <w:szCs w:val="28"/>
        </w:rPr>
        <w:t xml:space="preserve"> 24 апреля 2026 года №416</w:t>
      </w:r>
      <w:r w:rsidR="002F6A72">
        <w:rPr>
          <w:sz w:val="28"/>
          <w:szCs w:val="28"/>
        </w:rPr>
        <w:t>,</w:t>
      </w:r>
      <w:r w:rsidR="00805908">
        <w:rPr>
          <w:sz w:val="28"/>
          <w:szCs w:val="28"/>
        </w:rPr>
        <w:t xml:space="preserve"> изложив его в новой редакции согласно приложению к настоящему постановлению</w:t>
      </w:r>
      <w:r w:rsidR="00805908">
        <w:rPr>
          <w:rStyle w:val="82"/>
          <w:rFonts w:eastAsiaTheme="minorHAnsi"/>
          <w:color w:val="auto"/>
        </w:rPr>
        <w:t>.</w:t>
      </w:r>
    </w:p>
    <w:p w:rsidR="004A639A" w:rsidRDefault="00805908">
      <w:pPr>
        <w:ind w:left="20" w:firstLine="688"/>
        <w:jc w:val="both"/>
        <w:rPr>
          <w:rStyle w:val="24"/>
          <w:rFonts w:eastAsiaTheme="minorHAnsi"/>
        </w:rPr>
      </w:pPr>
      <w:r>
        <w:rPr>
          <w:rStyle w:val="82"/>
          <w:rFonts w:eastAsiaTheme="minorHAnsi"/>
          <w:b w:val="0"/>
        </w:rPr>
        <w:t>2</w:t>
      </w:r>
      <w:r w:rsidR="00141E14">
        <w:rPr>
          <w:rStyle w:val="82"/>
          <w:rFonts w:eastAsiaTheme="minorHAnsi"/>
          <w:b w:val="0"/>
        </w:rPr>
        <w:t>.</w:t>
      </w:r>
      <w:r w:rsidR="00141E14">
        <w:rPr>
          <w:rStyle w:val="24"/>
          <w:rFonts w:eastAsiaTheme="minorHAnsi"/>
        </w:rPr>
        <w:t>Управлению образования Администрации</w:t>
      </w:r>
      <w:r w:rsidR="00141E14" w:rsidRPr="00141E14">
        <w:rPr>
          <w:rStyle w:val="24"/>
          <w:rFonts w:eastAsiaTheme="minorHAnsi"/>
        </w:rPr>
        <w:t xml:space="preserve"> </w:t>
      </w:r>
      <w:r w:rsidR="00141E14">
        <w:rPr>
          <w:rStyle w:val="24"/>
          <w:rFonts w:eastAsiaTheme="minorHAnsi"/>
        </w:rPr>
        <w:t>Ровеньского муниципального округа Белгородской области (Бекетовой М.А.) обеспечить реализацию настоящего постановления в муниципальных образовательных организациях Ровеньского муниципального округа, реализующих образовательные программы дошкольного образования.</w:t>
      </w:r>
    </w:p>
    <w:p w:rsidR="004A639A" w:rsidRDefault="00805908">
      <w:pPr>
        <w:ind w:left="20" w:firstLine="688"/>
        <w:jc w:val="both"/>
        <w:rPr>
          <w:rStyle w:val="24"/>
          <w:rFonts w:eastAsia="Calibri"/>
        </w:rPr>
      </w:pPr>
      <w:r>
        <w:rPr>
          <w:rStyle w:val="24"/>
          <w:rFonts w:eastAsiaTheme="minorHAnsi"/>
        </w:rPr>
        <w:t>3</w:t>
      </w:r>
      <w:r w:rsidR="00141E14">
        <w:rPr>
          <w:rStyle w:val="24"/>
          <w:rFonts w:eastAsiaTheme="minorHAnsi"/>
        </w:rPr>
        <w:t xml:space="preserve">. </w:t>
      </w:r>
      <w:r w:rsidR="00141E14">
        <w:rPr>
          <w:rFonts w:eastAsiaTheme="minorHAnsi"/>
          <w:sz w:val="28"/>
          <w:szCs w:val="28"/>
        </w:rPr>
        <w:t>Опубликовать настоящее постановление в сетевом издании «</w:t>
      </w:r>
      <w:proofErr w:type="spellStart"/>
      <w:r w:rsidR="00141E14">
        <w:rPr>
          <w:rFonts w:eastAsiaTheme="minorHAnsi"/>
          <w:sz w:val="28"/>
          <w:szCs w:val="28"/>
        </w:rPr>
        <w:t>Ровеньская</w:t>
      </w:r>
      <w:proofErr w:type="spellEnd"/>
      <w:r w:rsidR="00141E14">
        <w:rPr>
          <w:rFonts w:eastAsiaTheme="minorHAnsi"/>
          <w:sz w:val="28"/>
          <w:szCs w:val="28"/>
        </w:rPr>
        <w:t xml:space="preserve"> нива» и разместить на официальном сайте органа местного самоуправления Ровеньского муниципального округа rovenkiadm.gosuslugi.ru в информационно-телекоммуникационной сети «Интернет».</w:t>
      </w:r>
    </w:p>
    <w:p w:rsidR="004A639A" w:rsidRDefault="00805908">
      <w:pPr>
        <w:ind w:firstLine="709"/>
        <w:jc w:val="both"/>
        <w:rPr>
          <w:szCs w:val="27"/>
        </w:rPr>
      </w:pPr>
      <w:r>
        <w:rPr>
          <w:rFonts w:eastAsiaTheme="minorHAnsi"/>
          <w:sz w:val="28"/>
          <w:szCs w:val="28"/>
        </w:rPr>
        <w:t>4</w:t>
      </w:r>
      <w:r w:rsidR="00141E14">
        <w:rPr>
          <w:rFonts w:eastAsiaTheme="minorHAnsi"/>
          <w:sz w:val="28"/>
          <w:szCs w:val="28"/>
        </w:rPr>
        <w:t xml:space="preserve">. </w:t>
      </w:r>
      <w:proofErr w:type="gramStart"/>
      <w:r w:rsidR="00141E14">
        <w:rPr>
          <w:rFonts w:eastAsiaTheme="minorHAnsi"/>
          <w:sz w:val="28"/>
          <w:szCs w:val="28"/>
        </w:rPr>
        <w:t xml:space="preserve">Контроль </w:t>
      </w:r>
      <w:r w:rsidR="00141E14">
        <w:rPr>
          <w:rFonts w:eastAsiaTheme="minorHAnsi"/>
          <w:sz w:val="28"/>
          <w:szCs w:val="27"/>
        </w:rPr>
        <w:t>за</w:t>
      </w:r>
      <w:proofErr w:type="gramEnd"/>
      <w:r w:rsidR="00141E14">
        <w:rPr>
          <w:rFonts w:eastAsiaTheme="minorHAnsi"/>
          <w:sz w:val="28"/>
          <w:szCs w:val="27"/>
        </w:rPr>
        <w:t xml:space="preserve"> исполнением данного постановления возложить на з</w:t>
      </w:r>
      <w:r w:rsidR="00141E14">
        <w:rPr>
          <w:rFonts w:eastAsiaTheme="minorHAnsi"/>
          <w:color w:val="000000"/>
          <w:sz w:val="28"/>
          <w:szCs w:val="27"/>
        </w:rPr>
        <w:t xml:space="preserve">аместителя Главы Ровеньского муниципального округа по социальной      политике </w:t>
      </w:r>
      <w:proofErr w:type="spellStart"/>
      <w:r w:rsidR="00141E14">
        <w:rPr>
          <w:rFonts w:eastAsiaTheme="minorHAnsi"/>
          <w:sz w:val="28"/>
          <w:szCs w:val="27"/>
        </w:rPr>
        <w:t>Пальченко</w:t>
      </w:r>
      <w:proofErr w:type="spellEnd"/>
      <w:r w:rsidR="00141E14">
        <w:rPr>
          <w:rFonts w:eastAsiaTheme="minorHAnsi"/>
          <w:sz w:val="28"/>
          <w:szCs w:val="27"/>
        </w:rPr>
        <w:t xml:space="preserve"> Е.Ф.</w:t>
      </w:r>
    </w:p>
    <w:p w:rsidR="004A639A" w:rsidRPr="00804FEC" w:rsidRDefault="004A639A">
      <w:pPr>
        <w:spacing w:line="288" w:lineRule="atLeast"/>
        <w:ind w:firstLine="540"/>
        <w:jc w:val="both"/>
        <w:rPr>
          <w:sz w:val="28"/>
          <w:szCs w:val="28"/>
        </w:rPr>
      </w:pPr>
    </w:p>
    <w:p w:rsidR="004A639A" w:rsidRPr="00804FEC" w:rsidRDefault="004A639A">
      <w:pPr>
        <w:rPr>
          <w:sz w:val="28"/>
          <w:szCs w:val="28"/>
        </w:rPr>
      </w:pPr>
    </w:p>
    <w:p w:rsidR="004A639A" w:rsidRPr="00804FEC" w:rsidRDefault="004A639A">
      <w:pPr>
        <w:rPr>
          <w:sz w:val="28"/>
          <w:szCs w:val="28"/>
        </w:rPr>
      </w:pPr>
    </w:p>
    <w:p w:rsidR="004A639A" w:rsidRDefault="00141E14">
      <w:pPr>
        <w:ind w:firstLine="280"/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 xml:space="preserve">Глава Ровеньского           </w:t>
      </w:r>
    </w:p>
    <w:p w:rsidR="004A639A" w:rsidRDefault="00141E14">
      <w:pPr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 xml:space="preserve">муниципального округа  </w:t>
      </w:r>
      <w:r>
        <w:rPr>
          <w:rFonts w:eastAsiaTheme="minorHAnsi"/>
          <w:b/>
          <w:sz w:val="28"/>
          <w:szCs w:val="27"/>
        </w:rPr>
        <w:tab/>
      </w:r>
      <w:r>
        <w:rPr>
          <w:rFonts w:eastAsiaTheme="minorHAnsi"/>
          <w:b/>
          <w:sz w:val="28"/>
          <w:szCs w:val="27"/>
        </w:rPr>
        <w:tab/>
        <w:t xml:space="preserve">                                         Т.В Киричкова</w:t>
      </w:r>
      <w:r>
        <w:rPr>
          <w:rFonts w:eastAsiaTheme="minorHAnsi"/>
          <w:b/>
          <w:sz w:val="28"/>
          <w:szCs w:val="27"/>
        </w:rPr>
        <w:tab/>
      </w:r>
    </w:p>
    <w:p w:rsidR="004A639A" w:rsidRDefault="004A639A">
      <w:pPr>
        <w:spacing w:line="288" w:lineRule="atLeast"/>
        <w:ind w:firstLine="540"/>
        <w:jc w:val="both"/>
        <w:rPr>
          <w:b/>
          <w:bCs/>
          <w:sz w:val="28"/>
          <w:szCs w:val="27"/>
        </w:rPr>
      </w:pPr>
    </w:p>
    <w:p w:rsidR="004A639A" w:rsidRDefault="00141E14">
      <w:pPr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ab/>
      </w:r>
    </w:p>
    <w:p w:rsidR="004A639A" w:rsidRDefault="004A639A">
      <w:pPr>
        <w:rPr>
          <w:b/>
          <w:sz w:val="28"/>
          <w:szCs w:val="27"/>
          <w:lang w:eastAsia="ru-RU"/>
        </w:rPr>
      </w:pPr>
    </w:p>
    <w:p w:rsidR="004A639A" w:rsidRDefault="004A639A">
      <w:pPr>
        <w:rPr>
          <w:b/>
          <w:sz w:val="27"/>
          <w:szCs w:val="27"/>
          <w:lang w:eastAsia="ru-RU"/>
        </w:rPr>
      </w:pPr>
    </w:p>
    <w:p w:rsidR="004A639A" w:rsidRDefault="004A639A">
      <w:pPr>
        <w:rPr>
          <w:b/>
          <w:sz w:val="27"/>
          <w:szCs w:val="27"/>
          <w:lang w:eastAsia="ru-RU"/>
        </w:rPr>
      </w:pPr>
    </w:p>
    <w:p w:rsidR="004A639A" w:rsidRDefault="004A639A">
      <w:pPr>
        <w:rPr>
          <w:b/>
          <w:sz w:val="27"/>
          <w:szCs w:val="27"/>
          <w:lang w:eastAsia="ru-RU"/>
        </w:rPr>
      </w:pPr>
    </w:p>
    <w:p w:rsidR="004A639A" w:rsidRDefault="004A639A">
      <w:pPr>
        <w:rPr>
          <w:b/>
          <w:sz w:val="27"/>
          <w:szCs w:val="27"/>
          <w:lang w:eastAsia="ru-RU"/>
        </w:rPr>
      </w:pPr>
    </w:p>
    <w:p w:rsidR="004A639A" w:rsidRDefault="004A639A">
      <w:pPr>
        <w:rPr>
          <w:b/>
          <w:sz w:val="27"/>
          <w:szCs w:val="27"/>
          <w:lang w:eastAsia="ru-RU"/>
        </w:rPr>
      </w:pPr>
    </w:p>
    <w:p w:rsidR="004A639A" w:rsidRDefault="004A639A">
      <w:pPr>
        <w:rPr>
          <w:b/>
          <w:sz w:val="27"/>
          <w:szCs w:val="27"/>
          <w:lang w:eastAsia="ru-RU"/>
        </w:rPr>
      </w:pPr>
    </w:p>
    <w:p w:rsidR="004A639A" w:rsidRDefault="004A639A">
      <w:pPr>
        <w:rPr>
          <w:b/>
          <w:sz w:val="27"/>
          <w:szCs w:val="27"/>
          <w:lang w:eastAsia="ru-RU"/>
        </w:rPr>
      </w:pPr>
    </w:p>
    <w:p w:rsidR="004A639A" w:rsidRDefault="004A639A">
      <w:pPr>
        <w:rPr>
          <w:b/>
          <w:bCs/>
          <w:sz w:val="27"/>
          <w:szCs w:val="27"/>
          <w:lang w:eastAsia="ru-RU"/>
        </w:rPr>
      </w:pPr>
    </w:p>
    <w:p w:rsidR="00805908" w:rsidRDefault="00805908">
      <w:pPr>
        <w:rPr>
          <w:b/>
          <w:bCs/>
          <w:sz w:val="27"/>
          <w:szCs w:val="27"/>
          <w:lang w:eastAsia="ru-RU"/>
        </w:rPr>
      </w:pPr>
    </w:p>
    <w:p w:rsidR="00805908" w:rsidRDefault="00805908">
      <w:pPr>
        <w:rPr>
          <w:b/>
          <w:bCs/>
          <w:sz w:val="27"/>
          <w:szCs w:val="27"/>
          <w:lang w:eastAsia="ru-RU"/>
        </w:rPr>
      </w:pPr>
    </w:p>
    <w:p w:rsidR="00805908" w:rsidRDefault="00805908">
      <w:pPr>
        <w:rPr>
          <w:b/>
          <w:bCs/>
          <w:sz w:val="27"/>
          <w:szCs w:val="27"/>
          <w:lang w:eastAsia="ru-RU"/>
        </w:rPr>
      </w:pPr>
    </w:p>
    <w:p w:rsidR="00805908" w:rsidRDefault="00805908">
      <w:pPr>
        <w:rPr>
          <w:b/>
          <w:bCs/>
          <w:sz w:val="27"/>
          <w:szCs w:val="27"/>
          <w:lang w:eastAsia="ru-RU"/>
        </w:rPr>
      </w:pPr>
    </w:p>
    <w:p w:rsidR="004A639A" w:rsidRDefault="004A639A">
      <w:pPr>
        <w:rPr>
          <w:b/>
          <w:bCs/>
          <w:sz w:val="27"/>
          <w:szCs w:val="27"/>
          <w:lang w:eastAsia="ru-RU"/>
        </w:rPr>
      </w:pPr>
    </w:p>
    <w:p w:rsidR="004A639A" w:rsidRDefault="004A639A">
      <w:pPr>
        <w:ind w:firstLine="4678"/>
        <w:rPr>
          <w:sz w:val="28"/>
          <w:szCs w:val="28"/>
        </w:rPr>
      </w:pPr>
    </w:p>
    <w:p w:rsidR="004A639A" w:rsidRDefault="00141E14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Приложение</w:t>
      </w:r>
    </w:p>
    <w:p w:rsidR="004A639A" w:rsidRDefault="00141E14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 постановлению Администрации </w:t>
      </w:r>
    </w:p>
    <w:p w:rsidR="004A639A" w:rsidRDefault="00141E14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Ровеньского муниципального </w:t>
      </w:r>
    </w:p>
    <w:p w:rsidR="004A639A" w:rsidRDefault="00141E14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округа Белгородской области</w:t>
      </w:r>
    </w:p>
    <w:p w:rsidR="004A639A" w:rsidRDefault="00141E14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от </w:t>
      </w:r>
      <w:r w:rsidR="00804FEC">
        <w:rPr>
          <w:rFonts w:eastAsiaTheme="minorHAnsi"/>
          <w:sz w:val="28"/>
          <w:szCs w:val="28"/>
        </w:rPr>
        <w:t>03.06.</w:t>
      </w:r>
      <w:r>
        <w:rPr>
          <w:rFonts w:eastAsiaTheme="minorHAnsi"/>
          <w:sz w:val="28"/>
          <w:szCs w:val="28"/>
        </w:rPr>
        <w:t>2026 г. №</w:t>
      </w:r>
      <w:r w:rsidR="00804FEC">
        <w:rPr>
          <w:rFonts w:eastAsiaTheme="minorHAnsi"/>
          <w:sz w:val="28"/>
          <w:szCs w:val="28"/>
        </w:rPr>
        <w:t>592</w:t>
      </w:r>
    </w:p>
    <w:p w:rsidR="004A639A" w:rsidRDefault="004A639A">
      <w:pPr>
        <w:spacing w:line="317" w:lineRule="exact"/>
        <w:ind w:left="20" w:firstLine="520"/>
        <w:jc w:val="center"/>
        <w:rPr>
          <w:rStyle w:val="82"/>
          <w:rFonts w:eastAsiaTheme="minorHAnsi"/>
        </w:rPr>
      </w:pPr>
    </w:p>
    <w:p w:rsidR="004A639A" w:rsidRDefault="00141E14">
      <w:pPr>
        <w:spacing w:line="317" w:lineRule="exact"/>
        <w:ind w:left="20" w:firstLine="520"/>
        <w:jc w:val="center"/>
        <w:rPr>
          <w:rFonts w:eastAsiaTheme="minorHAnsi"/>
          <w:b/>
          <w:bCs/>
          <w:color w:val="000000"/>
          <w:sz w:val="28"/>
          <w:szCs w:val="28"/>
          <w:lang w:eastAsia="ru-RU" w:bidi="ru-RU"/>
        </w:rPr>
      </w:pPr>
      <w:proofErr w:type="gramStart"/>
      <w:r>
        <w:rPr>
          <w:rStyle w:val="82"/>
          <w:rFonts w:eastAsiaTheme="minorHAnsi"/>
        </w:rPr>
        <w:t xml:space="preserve">Порядок предоставления меры поддержки по обеспечению семей участников специальной военной операции преимущественным правом </w:t>
      </w:r>
      <w:r>
        <w:rPr>
          <w:rStyle w:val="82"/>
          <w:rFonts w:eastAsiaTheme="minorHAnsi"/>
          <w:highlight w:val="white"/>
        </w:rPr>
        <w:t xml:space="preserve">на зачисление </w:t>
      </w:r>
      <w:r>
        <w:rPr>
          <w:rStyle w:val="82"/>
          <w:rFonts w:eastAsiaTheme="minorHAnsi"/>
        </w:rPr>
        <w:t xml:space="preserve">или 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образовательные программы дошкольного образования </w:t>
      </w:r>
      <w:r>
        <w:rPr>
          <w:rFonts w:eastAsiaTheme="minorHAnsi"/>
          <w:b/>
          <w:sz w:val="28"/>
          <w:szCs w:val="28"/>
        </w:rPr>
        <w:t>(в том числе в случае гибели (смерти) участников специальной военной операции)</w:t>
      </w:r>
      <w:proofErr w:type="gramEnd"/>
    </w:p>
    <w:p w:rsidR="004A639A" w:rsidRDefault="00805908" w:rsidP="00805908">
      <w:pPr>
        <w:jc w:val="center"/>
        <w:rPr>
          <w:b/>
          <w:sz w:val="28"/>
          <w:szCs w:val="28"/>
        </w:rPr>
      </w:pPr>
      <w:r w:rsidRPr="00805908">
        <w:rPr>
          <w:b/>
          <w:sz w:val="28"/>
          <w:szCs w:val="28"/>
        </w:rPr>
        <w:t>(новая редакция)</w:t>
      </w:r>
    </w:p>
    <w:p w:rsidR="00805908" w:rsidRPr="00805908" w:rsidRDefault="00805908" w:rsidP="00805908">
      <w:pPr>
        <w:jc w:val="center"/>
        <w:rPr>
          <w:b/>
          <w:sz w:val="28"/>
          <w:szCs w:val="28"/>
        </w:rPr>
      </w:pPr>
    </w:p>
    <w:p w:rsidR="004A639A" w:rsidRDefault="00141E14">
      <w:pPr>
        <w:jc w:val="center"/>
        <w:rPr>
          <w:rStyle w:val="25"/>
          <w:rFonts w:eastAsiaTheme="minorHAnsi"/>
        </w:rPr>
      </w:pPr>
      <w:bookmarkStart w:id="0" w:name="bookmark3"/>
      <w:r>
        <w:rPr>
          <w:rStyle w:val="25"/>
          <w:rFonts w:eastAsiaTheme="minorHAnsi"/>
        </w:rPr>
        <w:t>Раздел 1. Общие положения</w:t>
      </w:r>
      <w:bookmarkEnd w:id="0"/>
    </w:p>
    <w:p w:rsidR="004A639A" w:rsidRDefault="004A639A">
      <w:pPr>
        <w:jc w:val="center"/>
        <w:rPr>
          <w:rStyle w:val="25"/>
          <w:rFonts w:eastAsiaTheme="minorHAnsi"/>
          <w:b w:val="0"/>
          <w:bCs w:val="0"/>
        </w:rPr>
      </w:pPr>
    </w:p>
    <w:p w:rsidR="004A639A" w:rsidRDefault="00141E14">
      <w:pPr>
        <w:pStyle w:val="afb"/>
        <w:widowControl w:val="0"/>
        <w:numPr>
          <w:ilvl w:val="1"/>
          <w:numId w:val="1"/>
        </w:numPr>
        <w:tabs>
          <w:tab w:val="left" w:pos="1134"/>
        </w:tabs>
        <w:spacing w:line="317" w:lineRule="exact"/>
        <w:ind w:left="20" w:firstLine="540"/>
        <w:jc w:val="both"/>
      </w:pPr>
      <w:proofErr w:type="gramStart"/>
      <w:r>
        <w:rPr>
          <w:rStyle w:val="24"/>
          <w:rFonts w:eastAsiaTheme="minorHAnsi"/>
        </w:rPr>
        <w:t xml:space="preserve">Настоящий Порядок предоставления </w:t>
      </w:r>
      <w:r>
        <w:rPr>
          <w:rStyle w:val="82"/>
          <w:rFonts w:eastAsiaTheme="minorHAnsi"/>
          <w:b w:val="0"/>
        </w:rPr>
        <w:t xml:space="preserve">меры поддержки по обеспечению семей участников специальной военной операции преимущественным правом на </w:t>
      </w:r>
      <w:r>
        <w:rPr>
          <w:rStyle w:val="82"/>
          <w:rFonts w:eastAsiaTheme="minorHAnsi"/>
          <w:b w:val="0"/>
          <w:highlight w:val="white"/>
        </w:rPr>
        <w:t>зачисление</w:t>
      </w:r>
      <w:r>
        <w:rPr>
          <w:rStyle w:val="82"/>
          <w:rFonts w:eastAsiaTheme="minorHAnsi"/>
          <w:b w:val="0"/>
        </w:rPr>
        <w:t xml:space="preserve"> или 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образовательные программы дошкольного образования </w:t>
      </w:r>
      <w:r>
        <w:rPr>
          <w:rFonts w:eastAsiaTheme="minorHAnsi"/>
          <w:sz w:val="28"/>
          <w:szCs w:val="28"/>
        </w:rPr>
        <w:t>(в том</w:t>
      </w:r>
      <w:r>
        <w:rPr>
          <w:rFonts w:eastAsiaTheme="minorHAnsi"/>
          <w:b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числе в случае гибели (смерти) участников специальной военной операции) </w:t>
      </w:r>
      <w:r>
        <w:rPr>
          <w:rStyle w:val="24"/>
          <w:rFonts w:eastAsiaTheme="minorHAnsi"/>
        </w:rPr>
        <w:t xml:space="preserve">(далее - Порядок) устанавливает правила предоставления </w:t>
      </w:r>
      <w:r>
        <w:rPr>
          <w:rStyle w:val="82"/>
          <w:rFonts w:eastAsiaTheme="minorHAnsi"/>
          <w:b w:val="0"/>
        </w:rPr>
        <w:t>поддержки по</w:t>
      </w:r>
      <w:proofErr w:type="gramEnd"/>
      <w:r>
        <w:rPr>
          <w:rStyle w:val="82"/>
          <w:rFonts w:eastAsiaTheme="minorHAnsi"/>
          <w:b w:val="0"/>
        </w:rPr>
        <w:t xml:space="preserve"> обеспечению семей участников специальной военной операции преимущественным правом на </w:t>
      </w:r>
      <w:r>
        <w:rPr>
          <w:rStyle w:val="82"/>
          <w:rFonts w:eastAsiaTheme="minorHAnsi"/>
          <w:b w:val="0"/>
          <w:highlight w:val="white"/>
        </w:rPr>
        <w:t>зачисление</w:t>
      </w:r>
      <w:r>
        <w:rPr>
          <w:rStyle w:val="82"/>
          <w:rFonts w:eastAsiaTheme="minorHAnsi"/>
          <w:b w:val="0"/>
        </w:rPr>
        <w:t xml:space="preserve"> или 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образовательные программы дошкольного образования </w:t>
      </w:r>
      <w:r>
        <w:rPr>
          <w:rFonts w:eastAsiaTheme="minorHAnsi"/>
          <w:sz w:val="28"/>
          <w:szCs w:val="28"/>
        </w:rPr>
        <w:t>(в том</w:t>
      </w:r>
      <w:r>
        <w:rPr>
          <w:rFonts w:eastAsiaTheme="minorHAnsi"/>
          <w:b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числе в случае гибели (смерти) участников специальной военной операции)</w:t>
      </w:r>
      <w:r>
        <w:rPr>
          <w:rStyle w:val="24"/>
          <w:rFonts w:eastAsiaTheme="minorHAnsi"/>
        </w:rPr>
        <w:t xml:space="preserve"> (далее - мера поддержки).</w:t>
      </w:r>
    </w:p>
    <w:p w:rsidR="004A639A" w:rsidRDefault="00141E14">
      <w:pPr>
        <w:pStyle w:val="afb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Style w:val="24"/>
        </w:rPr>
      </w:pPr>
      <w:r>
        <w:rPr>
          <w:rStyle w:val="24"/>
          <w:rFonts w:eastAsiaTheme="minorHAnsi"/>
        </w:rPr>
        <w:t>Определить следующие основные понятия, используемые для целей реализации мер поддержки лицам, участвующим в специальной военной операции, и членам их семей:</w:t>
      </w:r>
    </w:p>
    <w:p w:rsidR="004A639A" w:rsidRDefault="00141E14">
      <w:pPr>
        <w:ind w:firstLine="709"/>
        <w:jc w:val="both"/>
        <w:rPr>
          <w:rFonts w:eastAsiaTheme="minorHAnsi"/>
          <w:color w:val="000000" w:themeColor="text1"/>
          <w:sz w:val="28"/>
          <w:szCs w:val="28"/>
          <w:highlight w:val="white"/>
        </w:rPr>
      </w:pPr>
      <w:r>
        <w:rPr>
          <w:rFonts w:eastAsiaTheme="minorHAnsi"/>
          <w:color w:val="000000" w:themeColor="text1"/>
          <w:sz w:val="28"/>
        </w:rPr>
        <w:t>1.2.1. Лица, участвующие в специальной военной операци</w:t>
      </w:r>
      <w:r>
        <w:rPr>
          <w:rFonts w:eastAsiaTheme="minorHAnsi"/>
          <w:color w:val="000000" w:themeColor="text1"/>
          <w:sz w:val="28"/>
          <w:highlight w:val="white"/>
        </w:rPr>
        <w:t>и:</w:t>
      </w:r>
    </w:p>
    <w:p w:rsidR="004A639A" w:rsidRDefault="00141E14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color w:val="000000" w:themeColor="text1"/>
          <w:sz w:val="28"/>
          <w:highlight w:val="white"/>
        </w:rPr>
        <w:t xml:space="preserve"> </w:t>
      </w:r>
      <w:proofErr w:type="gramStart"/>
      <w:r>
        <w:rPr>
          <w:rFonts w:eastAsiaTheme="minorHAnsi"/>
          <w:color w:val="000000" w:themeColor="text1"/>
          <w:sz w:val="28"/>
          <w:highlight w:val="white"/>
        </w:rPr>
        <w:t>-</w:t>
      </w:r>
      <w:r>
        <w:rPr>
          <w:rFonts w:eastAsiaTheme="minorHAnsi"/>
          <w:color w:val="000000" w:themeColor="text1"/>
          <w:sz w:val="28"/>
        </w:rPr>
        <w:t xml:space="preserve">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proofErr w:type="gramEnd"/>
      <w:r>
        <w:rPr>
          <w:rFonts w:eastAsiaTheme="minorHAnsi"/>
          <w:color w:val="000000" w:themeColor="text1"/>
          <w:sz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https://login.consultant.ru/link/?req=doc&amp;base=LAW&amp;n=518125&amp;dst=100339&amp;field=134&amp;date=19.12.2025" w:history="1">
        <w:r>
          <w:rPr>
            <w:rStyle w:val="a5"/>
            <w:rFonts w:eastAsiaTheme="minorHAnsi"/>
            <w:color w:val="000000" w:themeColor="text1"/>
            <w:sz w:val="28"/>
            <w:u w:val="none"/>
          </w:rPr>
          <w:t>пункте 6 статьи 1</w:t>
        </w:r>
      </w:hyperlink>
      <w:r>
        <w:rPr>
          <w:rFonts w:eastAsiaTheme="minorHAnsi"/>
          <w:color w:val="000000" w:themeColor="text1"/>
          <w:sz w:val="28"/>
        </w:rPr>
        <w:t xml:space="preserve"> Федерального закона от 31 мая 1996 года №61-ФЗ «Об обороне»;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1.2.2. </w:t>
      </w:r>
      <w:proofErr w:type="gramStart"/>
      <w:r>
        <w:rPr>
          <w:rFonts w:eastAsiaTheme="minorHAnsi"/>
          <w:color w:val="000000" w:themeColor="text1"/>
          <w:sz w:val="28"/>
        </w:rPr>
        <w:t xml:space="preserve">Члены семей участников специальной военной операции - члены семьи лиц, указанных в </w:t>
      </w:r>
      <w:hyperlink r:id="rId11" w:anchor="p0" w:tooltip="file:///C:/Program%20Files/R7-Office/Editors/editors/web-apps/apps/documenteditor/main/index.html?_dc=0&amp;lang=ru-RU&amp;frameEditorId=placeholder&amp;parentOrigin=file://#p0" w:history="1">
        <w:r>
          <w:rPr>
            <w:rStyle w:val="a5"/>
            <w:rFonts w:eastAsiaTheme="minorHAnsi"/>
            <w:color w:val="000000" w:themeColor="text1"/>
            <w:sz w:val="28"/>
            <w:szCs w:val="28"/>
            <w:u w:val="none"/>
          </w:rPr>
          <w:t>подпункте 1.2.1. пункта 1</w:t>
        </w:r>
      </w:hyperlink>
      <w:r>
        <w:rPr>
          <w:rFonts w:eastAsiaTheme="minorHAnsi"/>
          <w:sz w:val="28"/>
          <w:szCs w:val="28"/>
        </w:rPr>
        <w:t>.2.</w:t>
      </w:r>
      <w:r>
        <w:rPr>
          <w:rFonts w:eastAsiaTheme="minorHAnsi"/>
          <w:color w:val="000000" w:themeColor="text1"/>
          <w:sz w:val="28"/>
        </w:rPr>
        <w:t xml:space="preserve"> настоящего постановления,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2" w:tooltip="https://login.consultant.ru/link/?req=doc&amp;base=LAW&amp;n=509409&amp;dst=4&amp;field=134&amp;date=19.12.2025" w:history="1">
        <w:r>
          <w:rPr>
            <w:rStyle w:val="a5"/>
            <w:rFonts w:eastAsiaTheme="minorHAnsi"/>
            <w:color w:val="000000" w:themeColor="text1"/>
            <w:sz w:val="28"/>
            <w:u w:val="none"/>
          </w:rPr>
          <w:t>пунктами 5</w:t>
        </w:r>
      </w:hyperlink>
      <w:r>
        <w:rPr>
          <w:rFonts w:eastAsiaTheme="minorHAnsi"/>
          <w:color w:val="000000" w:themeColor="text1"/>
          <w:sz w:val="28"/>
        </w:rPr>
        <w:t xml:space="preserve"> и</w:t>
      </w:r>
      <w:proofErr w:type="gramEnd"/>
      <w:r>
        <w:rPr>
          <w:rFonts w:eastAsiaTheme="minorHAnsi"/>
          <w:color w:val="000000" w:themeColor="text1"/>
          <w:sz w:val="28"/>
        </w:rPr>
        <w:t xml:space="preserve"> </w:t>
      </w:r>
      <w:hyperlink r:id="rId13" w:tooltip="https://login.consultant.ru/link/?req=doc&amp;base=LAW&amp;n=509409&amp;dst=738&amp;field=134&amp;date=19.12.2025" w:history="1">
        <w:r>
          <w:rPr>
            <w:rStyle w:val="a5"/>
            <w:rFonts w:eastAsiaTheme="minorHAnsi"/>
            <w:color w:val="000000" w:themeColor="text1"/>
            <w:sz w:val="28"/>
            <w:u w:val="none"/>
          </w:rPr>
          <w:t>5.1 статьи 2</w:t>
        </w:r>
      </w:hyperlink>
      <w:r>
        <w:rPr>
          <w:rFonts w:eastAsiaTheme="minorHAnsi"/>
          <w:color w:val="000000" w:themeColor="text1"/>
          <w:sz w:val="28"/>
        </w:rPr>
        <w:t xml:space="preserve"> Федерального закона от 27 мая 1998 года №76-ФЗ «О статусе военнослужащих», а именно: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proofErr w:type="gramStart"/>
      <w:r>
        <w:rPr>
          <w:rFonts w:eastAsiaTheme="minorHAnsi"/>
          <w:color w:val="000000" w:themeColor="text1"/>
          <w:sz w:val="28"/>
        </w:rPr>
        <w:t>1) супруга (супруг) погибшего (умершего), не вступившая (не вступивший) в повторный брак;</w:t>
      </w:r>
      <w:proofErr w:type="gramEnd"/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2) несовершеннолетние дети;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3) дети старше 18 лет, ставшие инвалидами до достижения ими возраста 18 лет;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4) дети в возрасте до 23 лет, обучающиеся в образовательных организациях по очной форме обучения;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5) лица, находящиеся на иждивении участника специальной военной операции.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1.2.3. Дети участников специальной военной операции - члены семей участников специальной военной операции, указанные в подпунктах 2 - 4 подпункта 1.2.2. пункта 1.2. настоящего постановления, один или оба родителя которых являются участниками специальной военной операции.</w:t>
      </w:r>
    </w:p>
    <w:p w:rsidR="004A639A" w:rsidRDefault="00141E14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4A639A" w:rsidRDefault="00141E14">
      <w:pPr>
        <w:ind w:firstLine="540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1.2.4. Документы, подтверждающие участие в специальной военной операции, - документы, подтверждающие участие лиц, указанных в подпункте 1.2.1. пункта 1.2. настоящего постановления, в специальной военной операции, к которым, в частности, относятся:</w:t>
      </w:r>
    </w:p>
    <w:p w:rsidR="004A639A" w:rsidRDefault="00141E14">
      <w:pPr>
        <w:ind w:firstLine="540"/>
        <w:jc w:val="both"/>
        <w:rPr>
          <w:sz w:val="28"/>
          <w:szCs w:val="28"/>
          <w:highlight w:val="white"/>
        </w:rPr>
      </w:pPr>
      <w:proofErr w:type="gramStart"/>
      <w:r>
        <w:rPr>
          <w:rFonts w:eastAsiaTheme="minorHAnsi"/>
          <w:sz w:val="28"/>
          <w:szCs w:val="28"/>
          <w:highlight w:val="white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соответствии с Постановлением Правительства Российской Федерации от 9 октября 2024 года №1354 «О порядке установления факта участия граждан Российской Федерации в специальной военной операции на территориях Украины, Донецкой</w:t>
      </w:r>
      <w:proofErr w:type="gramEnd"/>
      <w:r>
        <w:rPr>
          <w:rFonts w:eastAsiaTheme="minorHAnsi"/>
          <w:sz w:val="28"/>
          <w:szCs w:val="28"/>
          <w:highlight w:val="white"/>
        </w:rPr>
        <w:t xml:space="preserve"> Народной Республики, Луганской Народной Республики, Запорожской области и Херсонской области»;</w:t>
      </w:r>
    </w:p>
    <w:p w:rsidR="004A639A" w:rsidRDefault="00141E14">
      <w:pPr>
        <w:ind w:firstLine="540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 xml:space="preserve">- выписка </w:t>
      </w:r>
      <w:proofErr w:type="gramStart"/>
      <w:r>
        <w:rPr>
          <w:rFonts w:eastAsiaTheme="minorHAnsi"/>
          <w:sz w:val="28"/>
          <w:szCs w:val="28"/>
          <w:highlight w:val="white"/>
        </w:rPr>
        <w:t>из приказа военного комиссариата о призыве на военную службу по мобилизации в Вооруженные Силы</w:t>
      </w:r>
      <w:proofErr w:type="gramEnd"/>
      <w:r>
        <w:rPr>
          <w:rFonts w:eastAsiaTheme="minorHAnsi"/>
          <w:sz w:val="28"/>
          <w:szCs w:val="28"/>
          <w:highlight w:val="white"/>
        </w:rPr>
        <w:t xml:space="preserve"> Российской Федерации;</w:t>
      </w:r>
    </w:p>
    <w:p w:rsidR="004A639A" w:rsidRDefault="00141E14">
      <w:pPr>
        <w:ind w:firstLine="540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 xml:space="preserve">- уведомление федерального органа исполнительной власти </w:t>
      </w:r>
      <w:proofErr w:type="gramStart"/>
      <w:r>
        <w:rPr>
          <w:rFonts w:eastAsiaTheme="minorHAnsi"/>
          <w:sz w:val="28"/>
          <w:szCs w:val="28"/>
          <w:highlight w:val="white"/>
        </w:rPr>
        <w:t>о заключении с лицом контракта о прохождении военной службы в соответствии с пунктом</w:t>
      </w:r>
      <w:proofErr w:type="gramEnd"/>
      <w:r>
        <w:rPr>
          <w:rFonts w:eastAsiaTheme="minorHAnsi"/>
          <w:sz w:val="28"/>
          <w:szCs w:val="28"/>
          <w:highlight w:val="white"/>
        </w:rPr>
        <w:t xml:space="preserve"> 7 статьи 38 Федерального закона от 28 марта 1998 года №53-ФЗ «О воинской обязанности и военной службе»;</w:t>
      </w:r>
    </w:p>
    <w:p w:rsidR="004A639A" w:rsidRDefault="00141E14">
      <w:pPr>
        <w:ind w:firstLine="540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- копия контракта, заключенного в соответствии с пунктом 7 статьи 38 Федерального закона от 28 марта 1998 года №53-ФЗ «О воинской обязанности и военной службе»;</w:t>
      </w:r>
    </w:p>
    <w:p w:rsidR="004A639A" w:rsidRDefault="00141E14">
      <w:pPr>
        <w:ind w:firstLine="540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4A639A" w:rsidRDefault="00141E14">
      <w:pPr>
        <w:ind w:firstLine="540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- запись в военном билете;</w:t>
      </w:r>
    </w:p>
    <w:p w:rsidR="004A639A" w:rsidRDefault="00141E14">
      <w:pPr>
        <w:ind w:firstLine="540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4A639A" w:rsidRDefault="00141E14">
      <w:pPr>
        <w:ind w:firstLine="540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- 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задач).</w:t>
      </w:r>
    </w:p>
    <w:p w:rsidR="004A639A" w:rsidRDefault="00141E14">
      <w:pPr>
        <w:ind w:firstLine="709"/>
        <w:jc w:val="both"/>
        <w:rPr>
          <w:color w:val="000000"/>
          <w:sz w:val="28"/>
          <w:szCs w:val="27"/>
        </w:rPr>
      </w:pPr>
      <w:r>
        <w:rPr>
          <w:rFonts w:eastAsiaTheme="minorHAnsi"/>
          <w:sz w:val="28"/>
          <w:szCs w:val="28"/>
        </w:rPr>
        <w:t xml:space="preserve">1.3. </w:t>
      </w:r>
      <w:r>
        <w:rPr>
          <w:rFonts w:eastAsiaTheme="minorHAnsi"/>
          <w:color w:val="000000"/>
          <w:sz w:val="28"/>
        </w:rPr>
        <w:t>Установить, что лицам, участвующим в специальной военной операции, и членам их семей настоящая мера поддержки предоставляется не менее чем до конца года, следующего за годом, в котором будет завершена специальная военная операция.</w:t>
      </w:r>
    </w:p>
    <w:p w:rsidR="004A639A" w:rsidRDefault="00141E14">
      <w:pPr>
        <w:ind w:left="20" w:firstLine="520"/>
        <w:jc w:val="both"/>
        <w:rPr>
          <w:rStyle w:val="82"/>
          <w:rFonts w:eastAsia="Calibri"/>
          <w:b w:val="0"/>
          <w:highlight w:val="white"/>
        </w:rPr>
      </w:pPr>
      <w:r>
        <w:rPr>
          <w:rStyle w:val="82"/>
          <w:rFonts w:eastAsiaTheme="minorHAnsi"/>
          <w:b w:val="0"/>
          <w:highlight w:val="white"/>
        </w:rPr>
        <w:t>1.4.Мера поддержки оказывается бессрочно:</w:t>
      </w:r>
    </w:p>
    <w:p w:rsidR="004A639A" w:rsidRDefault="00141E14">
      <w:pPr>
        <w:jc w:val="both"/>
        <w:rPr>
          <w:rStyle w:val="82"/>
          <w:rFonts w:eastAsiaTheme="minorHAnsi"/>
          <w:b w:val="0"/>
          <w:bCs w:val="0"/>
          <w:highlight w:val="white"/>
        </w:rPr>
      </w:pPr>
      <w:r>
        <w:rPr>
          <w:rStyle w:val="82"/>
          <w:rFonts w:eastAsiaTheme="minorHAnsi"/>
          <w:b w:val="0"/>
          <w:highlight w:val="white"/>
        </w:rPr>
        <w:t xml:space="preserve"> </w:t>
      </w:r>
      <w:r w:rsidRPr="00141E14">
        <w:rPr>
          <w:rStyle w:val="82"/>
          <w:rFonts w:eastAsiaTheme="minorHAnsi"/>
          <w:b w:val="0"/>
          <w:highlight w:val="white"/>
        </w:rPr>
        <w:t xml:space="preserve">- </w:t>
      </w:r>
      <w:r>
        <w:rPr>
          <w:rStyle w:val="82"/>
          <w:rFonts w:eastAsiaTheme="minorHAnsi"/>
          <w:b w:val="0"/>
          <w:highlight w:val="white"/>
        </w:rPr>
        <w:t>членам семей погибших участников СВО;</w:t>
      </w:r>
    </w:p>
    <w:p w:rsidR="004A639A" w:rsidRDefault="00141E14">
      <w:pPr>
        <w:widowControl w:val="0"/>
        <w:jc w:val="both"/>
        <w:rPr>
          <w:rStyle w:val="82"/>
          <w:rFonts w:eastAsiaTheme="minorHAnsi"/>
          <w:b w:val="0"/>
          <w:highlight w:val="white"/>
        </w:rPr>
      </w:pPr>
      <w:proofErr w:type="gramStart"/>
      <w:r w:rsidRPr="00141E14">
        <w:rPr>
          <w:rStyle w:val="82"/>
          <w:rFonts w:eastAsiaTheme="minorHAnsi"/>
          <w:b w:val="0"/>
          <w:highlight w:val="white"/>
        </w:rPr>
        <w:t xml:space="preserve">- </w:t>
      </w:r>
      <w:r>
        <w:rPr>
          <w:rStyle w:val="82"/>
          <w:rFonts w:eastAsiaTheme="minorHAnsi"/>
          <w:b w:val="0"/>
          <w:highlight w:val="white"/>
        </w:rPr>
        <w:t>участникам СВО, ставшим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СВО, выполнении задач по отражению вооружённого вторжения на территорию Российской</w:t>
      </w:r>
      <w:r w:rsidRPr="00141E14">
        <w:rPr>
          <w:rStyle w:val="82"/>
          <w:rFonts w:eastAsiaTheme="minorHAnsi"/>
          <w:b w:val="0"/>
          <w:highlight w:val="white"/>
        </w:rPr>
        <w:t xml:space="preserve"> </w:t>
      </w:r>
      <w:r>
        <w:rPr>
          <w:rStyle w:val="82"/>
          <w:rFonts w:eastAsiaTheme="minorHAnsi"/>
          <w:b w:val="0"/>
          <w:highlight w:val="white"/>
        </w:rPr>
        <w:t>Федерации, в ходе вооружённой провокации на Государственной границе Российской</w:t>
      </w:r>
      <w:r w:rsidRPr="00141E14">
        <w:rPr>
          <w:rStyle w:val="82"/>
          <w:rFonts w:eastAsiaTheme="minorHAnsi"/>
          <w:b w:val="0"/>
          <w:highlight w:val="white"/>
        </w:rPr>
        <w:t xml:space="preserve"> </w:t>
      </w:r>
      <w:r>
        <w:rPr>
          <w:rStyle w:val="82"/>
          <w:rFonts w:eastAsiaTheme="minorHAnsi"/>
          <w:b w:val="0"/>
          <w:highlight w:val="white"/>
        </w:rPr>
        <w:t>Федерации и на территориях субъектов Российской</w:t>
      </w:r>
      <w:r w:rsidRPr="00141E14">
        <w:rPr>
          <w:rStyle w:val="82"/>
          <w:rFonts w:eastAsiaTheme="minorHAnsi"/>
          <w:b w:val="0"/>
          <w:highlight w:val="white"/>
        </w:rPr>
        <w:t xml:space="preserve"> </w:t>
      </w:r>
      <w:r>
        <w:rPr>
          <w:rStyle w:val="82"/>
          <w:rFonts w:eastAsiaTheme="minorHAnsi"/>
          <w:b w:val="0"/>
          <w:highlight w:val="white"/>
        </w:rPr>
        <w:t>Федерации, прилегающих к районам проведения СВО, исполнением обязанностей по содействию выполнению указанных задач</w:t>
      </w:r>
      <w:proofErr w:type="gramEnd"/>
      <w:r>
        <w:rPr>
          <w:rStyle w:val="82"/>
          <w:rFonts w:eastAsiaTheme="minorHAnsi"/>
          <w:b w:val="0"/>
          <w:highlight w:val="white"/>
        </w:rPr>
        <w:t xml:space="preserve"> и членам их семей».</w:t>
      </w:r>
    </w:p>
    <w:p w:rsidR="004A639A" w:rsidRDefault="00141E14">
      <w:pPr>
        <w:widowControl w:val="0"/>
        <w:ind w:firstLine="709"/>
        <w:jc w:val="both"/>
        <w:rPr>
          <w:rStyle w:val="24"/>
          <w:rFonts w:eastAsiaTheme="minorHAnsi"/>
        </w:rPr>
      </w:pPr>
      <w:r>
        <w:rPr>
          <w:rStyle w:val="25"/>
          <w:rFonts w:eastAsiaTheme="minorHAnsi"/>
          <w:b w:val="0"/>
        </w:rPr>
        <w:t>1.5.</w:t>
      </w:r>
      <w:r>
        <w:rPr>
          <w:rStyle w:val="25"/>
          <w:rFonts w:eastAsiaTheme="minorHAnsi"/>
        </w:rPr>
        <w:t xml:space="preserve"> </w:t>
      </w:r>
      <w:r>
        <w:rPr>
          <w:rStyle w:val="24"/>
          <w:rFonts w:eastAsiaTheme="minorHAnsi"/>
        </w:rPr>
        <w:t>Решение о предоставлении преимущественного права на 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программы дошкольного образования, принимается по результатам рассмотрения заявления на перевод в конкретную муниципальную образовательную организацию Ровеньского муниципального округа.</w:t>
      </w:r>
    </w:p>
    <w:p w:rsidR="004A639A" w:rsidRDefault="00141E14">
      <w:pPr>
        <w:widowControl w:val="0"/>
        <w:tabs>
          <w:tab w:val="left" w:pos="709"/>
        </w:tabs>
        <w:jc w:val="both"/>
      </w:pPr>
      <w:r>
        <w:rPr>
          <w:rStyle w:val="24"/>
          <w:rFonts w:eastAsiaTheme="minorHAnsi"/>
        </w:rPr>
        <w:tab/>
        <w:t>1.6. Мера поддержки предоставляется по заявлению родителя (законного представителя) ребёнка участника специальной военной операции (далее - заявитель).</w:t>
      </w:r>
    </w:p>
    <w:p w:rsidR="004A639A" w:rsidRDefault="004A639A">
      <w:pPr>
        <w:widowControl w:val="0"/>
        <w:ind w:firstLine="709"/>
        <w:jc w:val="both"/>
        <w:rPr>
          <w:rStyle w:val="25"/>
          <w:rFonts w:eastAsiaTheme="minorHAnsi"/>
        </w:rPr>
      </w:pPr>
    </w:p>
    <w:p w:rsidR="004A639A" w:rsidRDefault="00141E14">
      <w:pPr>
        <w:widowControl w:val="0"/>
        <w:jc w:val="center"/>
        <w:rPr>
          <w:rStyle w:val="25"/>
          <w:rFonts w:eastAsiaTheme="minorHAnsi"/>
          <w:b w:val="0"/>
          <w:bCs w:val="0"/>
        </w:rPr>
      </w:pPr>
      <w:r>
        <w:rPr>
          <w:rStyle w:val="25"/>
          <w:rFonts w:eastAsiaTheme="minorHAnsi"/>
        </w:rPr>
        <w:t>Раздел 2. Порядок обращения за предоставлением меры поддержки</w:t>
      </w:r>
    </w:p>
    <w:p w:rsidR="004A639A" w:rsidRDefault="004A639A">
      <w:pPr>
        <w:jc w:val="center"/>
      </w:pPr>
    </w:p>
    <w:p w:rsidR="004A639A" w:rsidRDefault="00141E14">
      <w:pPr>
        <w:pStyle w:val="afb"/>
        <w:widowControl w:val="0"/>
        <w:numPr>
          <w:ilvl w:val="1"/>
          <w:numId w:val="2"/>
        </w:numPr>
        <w:tabs>
          <w:tab w:val="left" w:pos="1033"/>
        </w:tabs>
        <w:ind w:left="0" w:firstLine="851"/>
        <w:jc w:val="both"/>
      </w:pPr>
      <w:proofErr w:type="gramStart"/>
      <w:r>
        <w:rPr>
          <w:rStyle w:val="24"/>
          <w:rFonts w:eastAsiaTheme="minorHAnsi"/>
        </w:rPr>
        <w:t xml:space="preserve">Для реализации </w:t>
      </w:r>
      <w:r>
        <w:rPr>
          <w:rStyle w:val="82"/>
          <w:rFonts w:eastAsiaTheme="minorHAnsi"/>
          <w:b w:val="0"/>
        </w:rPr>
        <w:t xml:space="preserve">меры поддержки по обеспечению семей участников специальной военной операции преимущественным правом на 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образовательные программы дошкольного образования </w:t>
      </w:r>
      <w:r>
        <w:rPr>
          <w:rFonts w:eastAsiaTheme="minorHAnsi"/>
          <w:sz w:val="28"/>
          <w:szCs w:val="28"/>
        </w:rPr>
        <w:t>(в том</w:t>
      </w:r>
      <w:r>
        <w:rPr>
          <w:rFonts w:eastAsiaTheme="minorHAnsi"/>
          <w:b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числе в случае гибели (смерти) участников специальной военной операции), заявитель обращается </w:t>
      </w:r>
      <w:r>
        <w:rPr>
          <w:rStyle w:val="24"/>
          <w:rFonts w:eastAsiaTheme="minorHAnsi"/>
        </w:rPr>
        <w:t>к руководителю наиболее приближенной к месту жительства семьи</w:t>
      </w:r>
      <w:proofErr w:type="gramEnd"/>
      <w:r>
        <w:rPr>
          <w:rStyle w:val="24"/>
          <w:rFonts w:eastAsiaTheme="minorHAnsi"/>
        </w:rPr>
        <w:t xml:space="preserve"> принимающей образовательной организации, реализующей программы дошкольного образования, с запросом о наличии свободных мест либо в управление образования Администрации Ровеньского муниципального округа Белгородской области, для решения вопроса о направлении в наиболее приближенную к месту жительства семьи муниципальную образовательную организацию, реализующую программы дошкольного образования.</w:t>
      </w:r>
    </w:p>
    <w:p w:rsidR="00805908" w:rsidRDefault="00805908" w:rsidP="00805908">
      <w:pPr>
        <w:pStyle w:val="afb"/>
        <w:widowControl w:val="0"/>
        <w:numPr>
          <w:ilvl w:val="1"/>
          <w:numId w:val="2"/>
        </w:numPr>
        <w:tabs>
          <w:tab w:val="left" w:pos="1028"/>
        </w:tabs>
        <w:ind w:left="0" w:firstLine="709"/>
        <w:jc w:val="both"/>
      </w:pPr>
      <w:r>
        <w:rPr>
          <w:rStyle w:val="24"/>
          <w:rFonts w:eastAsiaTheme="minorHAnsi"/>
        </w:rPr>
        <w:t>Для получения меры поддержки заявитель представляет в образовательную организацию, реализующую программы дошкольного образования, следующие документы:</w:t>
      </w:r>
    </w:p>
    <w:p w:rsidR="004A639A" w:rsidRDefault="00141E14">
      <w:pPr>
        <w:widowControl w:val="0"/>
        <w:numPr>
          <w:ilvl w:val="0"/>
          <w:numId w:val="3"/>
        </w:numPr>
        <w:tabs>
          <w:tab w:val="left" w:pos="1116"/>
        </w:tabs>
        <w:ind w:firstLine="760"/>
        <w:jc w:val="both"/>
        <w:rPr>
          <w:highlight w:val="white"/>
        </w:rPr>
      </w:pPr>
      <w:r>
        <w:rPr>
          <w:rStyle w:val="24"/>
          <w:rFonts w:eastAsiaTheme="minorHAnsi"/>
          <w:color w:val="auto"/>
          <w:highlight w:val="white"/>
        </w:rPr>
        <w:t>документ, удостоверяющий личность заявителя;</w:t>
      </w:r>
    </w:p>
    <w:p w:rsidR="004A639A" w:rsidRDefault="00141E14">
      <w:pPr>
        <w:widowControl w:val="0"/>
        <w:numPr>
          <w:ilvl w:val="0"/>
          <w:numId w:val="3"/>
        </w:numPr>
        <w:tabs>
          <w:tab w:val="left" w:pos="1062"/>
        </w:tabs>
        <w:ind w:firstLine="760"/>
        <w:jc w:val="both"/>
        <w:rPr>
          <w:highlight w:val="white"/>
        </w:rPr>
      </w:pPr>
      <w:r>
        <w:rPr>
          <w:rStyle w:val="24"/>
          <w:rFonts w:eastAsiaTheme="minorHAnsi"/>
          <w:color w:val="auto"/>
          <w:highlight w:val="white"/>
        </w:rPr>
        <w:t xml:space="preserve">документ, подтверждающий родство </w:t>
      </w:r>
      <w:proofErr w:type="gramStart"/>
      <w:r>
        <w:rPr>
          <w:rStyle w:val="24"/>
          <w:rFonts w:eastAsiaTheme="minorHAnsi"/>
          <w:color w:val="auto"/>
          <w:highlight w:val="white"/>
        </w:rPr>
        <w:t>обучающегося</w:t>
      </w:r>
      <w:proofErr w:type="gramEnd"/>
      <w:r>
        <w:rPr>
          <w:rStyle w:val="24"/>
          <w:rFonts w:eastAsiaTheme="minorHAnsi"/>
          <w:color w:val="auto"/>
          <w:highlight w:val="white"/>
        </w:rPr>
        <w:t xml:space="preserve"> с участником специальной военной операции.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805908" w:rsidRDefault="00141E14" w:rsidP="00805908">
      <w:pPr>
        <w:widowControl w:val="0"/>
        <w:numPr>
          <w:ilvl w:val="0"/>
          <w:numId w:val="3"/>
        </w:numPr>
        <w:tabs>
          <w:tab w:val="left" w:pos="1059"/>
        </w:tabs>
        <w:ind w:firstLine="760"/>
        <w:jc w:val="both"/>
        <w:rPr>
          <w:highlight w:val="white"/>
        </w:rPr>
      </w:pPr>
      <w:r>
        <w:rPr>
          <w:rStyle w:val="24"/>
          <w:rFonts w:eastAsiaTheme="minorHAnsi"/>
          <w:color w:val="auto"/>
          <w:highlight w:val="white"/>
        </w:rPr>
        <w:t>документ, подтверждающий статус законного представителя над ребёнком;</w:t>
      </w:r>
    </w:p>
    <w:p w:rsidR="004A639A" w:rsidRPr="00805908" w:rsidRDefault="00141E14" w:rsidP="00805908">
      <w:pPr>
        <w:widowControl w:val="0"/>
        <w:numPr>
          <w:ilvl w:val="0"/>
          <w:numId w:val="3"/>
        </w:numPr>
        <w:tabs>
          <w:tab w:val="left" w:pos="1059"/>
        </w:tabs>
        <w:ind w:firstLine="760"/>
        <w:jc w:val="both"/>
        <w:rPr>
          <w:highlight w:val="white"/>
        </w:rPr>
      </w:pPr>
      <w:r w:rsidRPr="00805908">
        <w:rPr>
          <w:rStyle w:val="24"/>
          <w:rFonts w:eastAsiaTheme="minorHAnsi"/>
          <w:color w:val="auto"/>
          <w:highlight w:val="white"/>
        </w:rPr>
        <w:t xml:space="preserve">документ, подтверждающий участие в специальной военной операции в соответствии с </w:t>
      </w:r>
      <w:r w:rsidRPr="00805908">
        <w:rPr>
          <w:rFonts w:eastAsiaTheme="minorHAnsi"/>
          <w:sz w:val="28"/>
          <w:szCs w:val="28"/>
          <w:highlight w:val="white"/>
        </w:rPr>
        <w:t>подпунктом 1.2.4. пункта 1.2. настоящего постановления</w:t>
      </w:r>
      <w:r w:rsidR="002F6A72">
        <w:rPr>
          <w:rFonts w:eastAsiaTheme="minorHAnsi"/>
          <w:sz w:val="28"/>
          <w:szCs w:val="28"/>
          <w:highlight w:val="white"/>
        </w:rPr>
        <w:t>,</w:t>
      </w:r>
      <w:r w:rsidR="00805908" w:rsidRPr="00805908">
        <w:rPr>
          <w:rFonts w:eastAsiaTheme="minorHAnsi"/>
          <w:sz w:val="28"/>
          <w:szCs w:val="28"/>
          <w:highlight w:val="white"/>
        </w:rPr>
        <w:t xml:space="preserve"> </w:t>
      </w:r>
      <w:r w:rsidR="00805908" w:rsidRPr="002F6A72">
        <w:rPr>
          <w:rFonts w:eastAsiaTheme="minorHAnsi"/>
          <w:sz w:val="28"/>
          <w:szCs w:val="28"/>
        </w:rPr>
        <w:t>находящийся в распоряжении органов власти, запрашиваются непосредственно из системы межведомственного электронного взаимодействия, если эти сведения заявитель не предоставил по собственной инициативе. В случае если данные в системе не отображаются, образовательная организация вправе запросить эти сведения на бумажном носителе</w:t>
      </w:r>
      <w:r w:rsidRPr="002F6A72">
        <w:rPr>
          <w:rStyle w:val="24"/>
          <w:rFonts w:eastAsiaTheme="minorHAnsi"/>
          <w:color w:val="auto"/>
        </w:rPr>
        <w:t>;</w:t>
      </w:r>
    </w:p>
    <w:p w:rsidR="004A639A" w:rsidRDefault="00141E14">
      <w:pPr>
        <w:widowControl w:val="0"/>
        <w:numPr>
          <w:ilvl w:val="0"/>
          <w:numId w:val="3"/>
        </w:numPr>
        <w:tabs>
          <w:tab w:val="left" w:pos="1064"/>
        </w:tabs>
        <w:ind w:firstLine="760"/>
        <w:jc w:val="both"/>
      </w:pPr>
      <w:r>
        <w:rPr>
          <w:rStyle w:val="24"/>
          <w:rFonts w:eastAsiaTheme="minorHAnsi"/>
        </w:rPr>
        <w:t>документ о смерти участника специальной военной операции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4A639A" w:rsidRDefault="00141E14">
      <w:pPr>
        <w:widowControl w:val="0"/>
        <w:numPr>
          <w:ilvl w:val="0"/>
          <w:numId w:val="3"/>
        </w:numPr>
        <w:tabs>
          <w:tab w:val="left" w:pos="1118"/>
        </w:tabs>
        <w:ind w:firstLine="760"/>
        <w:jc w:val="both"/>
        <w:rPr>
          <w:rStyle w:val="24"/>
          <w:color w:val="auto"/>
          <w:sz w:val="20"/>
          <w:szCs w:val="20"/>
          <w:highlight w:val="white"/>
        </w:rPr>
      </w:pPr>
      <w:r>
        <w:rPr>
          <w:rStyle w:val="24"/>
          <w:rFonts w:eastAsiaTheme="minorHAnsi"/>
          <w:highlight w:val="white"/>
        </w:rPr>
        <w:t>согласие на обработку персональных данных.</w:t>
      </w:r>
    </w:p>
    <w:p w:rsidR="004A639A" w:rsidRDefault="00141E14">
      <w:pPr>
        <w:pStyle w:val="afb"/>
        <w:numPr>
          <w:ilvl w:val="1"/>
          <w:numId w:val="2"/>
        </w:numPr>
        <w:ind w:left="0" w:firstLine="709"/>
        <w:jc w:val="both"/>
        <w:rPr>
          <w:rStyle w:val="24"/>
          <w:color w:val="auto"/>
          <w:sz w:val="20"/>
          <w:szCs w:val="20"/>
          <w:lang w:eastAsia="zh-CN" w:bidi="ar-SA"/>
        </w:rPr>
      </w:pPr>
      <w:r>
        <w:rPr>
          <w:rStyle w:val="24"/>
          <w:rFonts w:eastAsiaTheme="minorHAnsi"/>
        </w:rPr>
        <w:t xml:space="preserve">Заявитель несёт ответственность в соответствии с законодательством Российской Федерации за достоверность сведений, содержащихся в представляемых им документах. </w:t>
      </w:r>
    </w:p>
    <w:p w:rsidR="004A639A" w:rsidRDefault="00141E14">
      <w:pPr>
        <w:pStyle w:val="afb"/>
        <w:numPr>
          <w:ilvl w:val="1"/>
          <w:numId w:val="2"/>
        </w:numPr>
        <w:ind w:left="0" w:firstLine="709"/>
        <w:jc w:val="both"/>
      </w:pPr>
      <w:r>
        <w:rPr>
          <w:rStyle w:val="24"/>
          <w:rFonts w:eastAsiaTheme="minorHAnsi"/>
        </w:rPr>
        <w:t xml:space="preserve">Установить, </w:t>
      </w:r>
      <w:r>
        <w:rPr>
          <w:rFonts w:eastAsiaTheme="minorHAnsi"/>
          <w:sz w:val="28"/>
          <w:szCs w:val="28"/>
        </w:rPr>
        <w:t xml:space="preserve">что мера поддержки, указанная в пункте 1.1 настоящего постановления, предусматривает: </w:t>
      </w:r>
    </w:p>
    <w:p w:rsidR="004A639A" w:rsidRPr="007D4125" w:rsidRDefault="00141E14" w:rsidP="007D4125">
      <w:pPr>
        <w:pStyle w:val="afb"/>
        <w:numPr>
          <w:ilvl w:val="2"/>
          <w:numId w:val="8"/>
        </w:numPr>
        <w:ind w:left="0" w:firstLine="709"/>
        <w:jc w:val="both"/>
        <w:rPr>
          <w:color w:val="000000"/>
          <w:sz w:val="28"/>
          <w:highlight w:val="white"/>
        </w:rPr>
      </w:pPr>
      <w:r>
        <w:rPr>
          <w:rFonts w:eastAsiaTheme="minorHAnsi"/>
          <w:color w:val="000000"/>
          <w:sz w:val="28"/>
          <w:highlight w:val="white"/>
        </w:rPr>
        <w:t xml:space="preserve">электронный формат </w:t>
      </w:r>
      <w:proofErr w:type="gramStart"/>
      <w:r>
        <w:rPr>
          <w:rFonts w:eastAsiaTheme="minorHAnsi"/>
          <w:color w:val="000000"/>
          <w:sz w:val="28"/>
          <w:highlight w:val="white"/>
        </w:rPr>
        <w:t>предоставления меры социальной поддержки участников специальной военной операции</w:t>
      </w:r>
      <w:proofErr w:type="gramEnd"/>
      <w:r>
        <w:rPr>
          <w:rFonts w:eastAsiaTheme="minorHAnsi"/>
          <w:color w:val="000000"/>
          <w:sz w:val="28"/>
          <w:highlight w:val="white"/>
        </w:rPr>
        <w:t xml:space="preserve"> и членов их семей </w:t>
      </w:r>
      <w:r>
        <w:rPr>
          <w:color w:val="242424"/>
          <w:sz w:val="28"/>
          <w:szCs w:val="28"/>
          <w:highlight w:val="white"/>
        </w:rPr>
        <w:t>через Единый портал государственных и муниципальных услуг, который предоставления документов на бумажном носителе не предусматривает</w:t>
      </w:r>
      <w:r>
        <w:rPr>
          <w:rFonts w:ascii="Arial" w:hAnsi="Arial" w:cs="Arial"/>
          <w:color w:val="242424"/>
          <w:highlight w:val="white"/>
        </w:rPr>
        <w:t xml:space="preserve"> </w:t>
      </w:r>
      <w:r>
        <w:rPr>
          <w:rFonts w:eastAsiaTheme="minorHAnsi"/>
          <w:color w:val="000000"/>
          <w:sz w:val="28"/>
          <w:highlight w:val="white"/>
        </w:rPr>
        <w:t xml:space="preserve"> </w:t>
      </w:r>
      <w:r>
        <w:rPr>
          <w:rFonts w:eastAsiaTheme="minorHAnsi"/>
          <w:color w:val="000000"/>
          <w:sz w:val="28"/>
          <w:szCs w:val="28"/>
          <w:highlight w:val="white"/>
        </w:rPr>
        <w:t>(</w:t>
      </w:r>
      <w:hyperlink r:id="rId14" w:history="1">
        <w:r>
          <w:rPr>
            <w:rStyle w:val="a5"/>
            <w:rFonts w:eastAsia="Arial"/>
            <w:color w:val="014591"/>
            <w:sz w:val="28"/>
            <w:szCs w:val="28"/>
            <w:highlight w:val="white"/>
          </w:rPr>
          <w:t>https://www.gosuslugi.ru/600331/1/form</w:t>
        </w:r>
      </w:hyperlink>
      <w:r w:rsidR="004D2D82">
        <w:rPr>
          <w:rFonts w:eastAsiaTheme="minorHAnsi"/>
          <w:color w:val="000000"/>
          <w:sz w:val="28"/>
          <w:szCs w:val="28"/>
          <w:highlight w:val="white"/>
        </w:rPr>
        <w:t xml:space="preserve">), </w:t>
      </w:r>
      <w:r>
        <w:rPr>
          <w:rFonts w:eastAsiaTheme="minorHAnsi"/>
          <w:color w:val="000000"/>
          <w:sz w:val="28"/>
          <w:szCs w:val="28"/>
          <w:highlight w:val="white"/>
        </w:rPr>
        <w:t>(</w:t>
      </w:r>
      <w:hyperlink r:id="rId15" w:history="1">
        <w:r>
          <w:rPr>
            <w:rStyle w:val="a5"/>
            <w:rFonts w:eastAsiaTheme="minorHAnsi"/>
            <w:sz w:val="28"/>
            <w:szCs w:val="28"/>
            <w:highlight w:val="white"/>
          </w:rPr>
          <w:t>https://vs.belregion.ru/services/kindergartens</w:t>
        </w:r>
      </w:hyperlink>
      <w:r>
        <w:rPr>
          <w:rFonts w:eastAsiaTheme="minorHAnsi"/>
          <w:color w:val="000000"/>
          <w:sz w:val="28"/>
          <w:szCs w:val="28"/>
          <w:highlight w:val="white"/>
        </w:rPr>
        <w:t>);</w:t>
      </w:r>
    </w:p>
    <w:p w:rsidR="007D4125" w:rsidRPr="002F6A72" w:rsidRDefault="007D4125" w:rsidP="007D4125">
      <w:pPr>
        <w:pStyle w:val="afb"/>
        <w:numPr>
          <w:ilvl w:val="2"/>
          <w:numId w:val="8"/>
        </w:numPr>
        <w:jc w:val="both"/>
        <w:rPr>
          <w:color w:val="000000" w:themeColor="text1"/>
          <w:spacing w:val="-2"/>
          <w:sz w:val="28"/>
          <w:szCs w:val="28"/>
          <w:lang w:eastAsia="ru-RU"/>
        </w:rPr>
      </w:pPr>
      <w:r w:rsidRPr="002F6A72">
        <w:rPr>
          <w:color w:val="000000" w:themeColor="text1"/>
          <w:spacing w:val="-2"/>
          <w:sz w:val="28"/>
          <w:szCs w:val="28"/>
          <w:lang w:eastAsia="ru-RU"/>
        </w:rPr>
        <w:t>Предоставление услуги через МФЦ</w:t>
      </w:r>
    </w:p>
    <w:p w:rsidR="007D4125" w:rsidRPr="002F6A72" w:rsidRDefault="007D4125" w:rsidP="007D4125">
      <w:pPr>
        <w:pStyle w:val="afb"/>
        <w:ind w:left="709"/>
        <w:jc w:val="both"/>
        <w:rPr>
          <w:color w:val="000000" w:themeColor="text1"/>
          <w:spacing w:val="-2"/>
          <w:sz w:val="28"/>
          <w:szCs w:val="28"/>
          <w:lang w:eastAsia="ru-RU"/>
        </w:rPr>
      </w:pPr>
      <w:r w:rsidRPr="002F6A72">
        <w:rPr>
          <w:color w:val="000000" w:themeColor="text1"/>
          <w:spacing w:val="-2"/>
          <w:sz w:val="28"/>
          <w:szCs w:val="28"/>
          <w:lang w:eastAsia="ru-RU"/>
        </w:rPr>
        <w:t>-не предусматривает подачи заявлений;</w:t>
      </w:r>
    </w:p>
    <w:p w:rsidR="007D4125" w:rsidRPr="002F6A72" w:rsidRDefault="007D4125" w:rsidP="007D4125">
      <w:pPr>
        <w:ind w:firstLine="708"/>
        <w:jc w:val="both"/>
        <w:rPr>
          <w:color w:val="000000" w:themeColor="text1"/>
          <w:spacing w:val="-2"/>
          <w:sz w:val="28"/>
          <w:szCs w:val="28"/>
          <w:lang w:eastAsia="ru-RU"/>
        </w:rPr>
      </w:pPr>
      <w:r w:rsidRPr="002F6A72">
        <w:rPr>
          <w:color w:val="000000" w:themeColor="text1"/>
          <w:spacing w:val="-2"/>
          <w:sz w:val="28"/>
          <w:szCs w:val="28"/>
          <w:lang w:eastAsia="ru-RU"/>
        </w:rPr>
        <w:t>-возможно в секторе пользовательского сопровождения в МФЦ через информационно-телекоммуникационную сеть «Интернет» при наличии технической возможности;</w:t>
      </w:r>
    </w:p>
    <w:p w:rsidR="007D4125" w:rsidRPr="002F6A72" w:rsidRDefault="007D4125" w:rsidP="007D4125">
      <w:pPr>
        <w:ind w:firstLine="708"/>
        <w:jc w:val="both"/>
        <w:rPr>
          <w:color w:val="000000" w:themeColor="text1"/>
          <w:spacing w:val="-2"/>
          <w:sz w:val="28"/>
          <w:szCs w:val="28"/>
          <w:lang w:eastAsia="ru-RU"/>
        </w:rPr>
      </w:pPr>
      <w:r w:rsidRPr="002F6A72">
        <w:rPr>
          <w:color w:val="000000" w:themeColor="text1"/>
          <w:spacing w:val="-2"/>
          <w:sz w:val="28"/>
          <w:szCs w:val="28"/>
          <w:lang w:eastAsia="ru-RU"/>
        </w:rPr>
        <w:t>-выдача результата предоставления муниципальной услуги в МФЦ не предусмотрена.</w:t>
      </w:r>
    </w:p>
    <w:p w:rsidR="007D4125" w:rsidRPr="002F6A72" w:rsidRDefault="007D4125" w:rsidP="007D4125">
      <w:pPr>
        <w:ind w:firstLine="708"/>
        <w:jc w:val="both"/>
        <w:rPr>
          <w:color w:val="000000" w:themeColor="text1"/>
          <w:sz w:val="28"/>
          <w:szCs w:val="28"/>
        </w:rPr>
      </w:pPr>
      <w:r w:rsidRPr="002F6A72">
        <w:rPr>
          <w:color w:val="000000" w:themeColor="text1"/>
          <w:spacing w:val="-2"/>
          <w:sz w:val="28"/>
          <w:szCs w:val="28"/>
          <w:lang w:eastAsia="ru-RU"/>
        </w:rPr>
        <w:t>2.4.3</w:t>
      </w:r>
      <w:r w:rsidRPr="002F6A72">
        <w:rPr>
          <w:bCs/>
          <w:color w:val="000000" w:themeColor="text1"/>
          <w:sz w:val="28"/>
          <w:szCs w:val="28"/>
        </w:rPr>
        <w:t xml:space="preserve"> Предварительная подача заявителем (представителем заявителя) запроса о предоставлении </w:t>
      </w:r>
      <w:r w:rsidRPr="002F6A72">
        <w:rPr>
          <w:bCs/>
          <w:iCs/>
          <w:color w:val="000000" w:themeColor="text1"/>
          <w:sz w:val="28"/>
          <w:szCs w:val="28"/>
        </w:rPr>
        <w:t>муниципальной меры поддержки</w:t>
      </w:r>
      <w:r w:rsidRPr="002F6A72">
        <w:rPr>
          <w:bCs/>
          <w:i/>
          <w:iCs/>
          <w:color w:val="000000" w:themeColor="text1"/>
          <w:sz w:val="28"/>
          <w:szCs w:val="28"/>
        </w:rPr>
        <w:t xml:space="preserve"> </w:t>
      </w:r>
      <w:r w:rsidRPr="002F6A72">
        <w:rPr>
          <w:bCs/>
          <w:color w:val="000000" w:themeColor="text1"/>
          <w:sz w:val="28"/>
          <w:szCs w:val="28"/>
        </w:rPr>
        <w:t>в упреждающем (</w:t>
      </w:r>
      <w:proofErr w:type="spellStart"/>
      <w:r w:rsidRPr="002F6A72">
        <w:rPr>
          <w:bCs/>
          <w:color w:val="000000" w:themeColor="text1"/>
          <w:sz w:val="28"/>
          <w:szCs w:val="28"/>
        </w:rPr>
        <w:t>проактивном</w:t>
      </w:r>
      <w:proofErr w:type="spellEnd"/>
      <w:r w:rsidRPr="002F6A72">
        <w:rPr>
          <w:bCs/>
          <w:color w:val="000000" w:themeColor="text1"/>
          <w:sz w:val="28"/>
          <w:szCs w:val="28"/>
        </w:rPr>
        <w:t xml:space="preserve">) формате </w:t>
      </w:r>
      <w:r w:rsidRPr="002F6A72">
        <w:rPr>
          <w:color w:val="000000" w:themeColor="text1"/>
          <w:sz w:val="28"/>
          <w:szCs w:val="28"/>
        </w:rPr>
        <w:t xml:space="preserve">или подачи заявителем запроса о предоставлении </w:t>
      </w:r>
      <w:r w:rsidRPr="002F6A72">
        <w:rPr>
          <w:bCs/>
          <w:iCs/>
          <w:color w:val="000000" w:themeColor="text1"/>
          <w:sz w:val="28"/>
          <w:szCs w:val="28"/>
        </w:rPr>
        <w:t>муниципальной меры поддержки</w:t>
      </w:r>
      <w:r w:rsidRPr="002F6A72">
        <w:rPr>
          <w:bCs/>
          <w:i/>
          <w:iCs/>
          <w:color w:val="000000" w:themeColor="text1"/>
          <w:sz w:val="28"/>
          <w:szCs w:val="28"/>
        </w:rPr>
        <w:t xml:space="preserve"> </w:t>
      </w:r>
      <w:r w:rsidRPr="002F6A72">
        <w:rPr>
          <w:color w:val="000000" w:themeColor="text1"/>
          <w:sz w:val="28"/>
          <w:szCs w:val="28"/>
        </w:rPr>
        <w:t xml:space="preserve">после осуществления органом, предоставляющим </w:t>
      </w:r>
      <w:r w:rsidRPr="002F6A72">
        <w:rPr>
          <w:bCs/>
          <w:iCs/>
          <w:color w:val="000000" w:themeColor="text1"/>
          <w:sz w:val="28"/>
          <w:szCs w:val="28"/>
        </w:rPr>
        <w:t>муниципальную меру поддержки</w:t>
      </w:r>
      <w:r w:rsidRPr="002F6A72">
        <w:rPr>
          <w:color w:val="000000" w:themeColor="text1"/>
          <w:sz w:val="28"/>
          <w:szCs w:val="28"/>
        </w:rPr>
        <w:t>, мероприятий в соответствии с пунктом 1 части 1 статьи 7.3 Федерального закона № 210-ФЗ предусмотрена.</w:t>
      </w:r>
    </w:p>
    <w:p w:rsidR="007D4125" w:rsidRPr="002F6A72" w:rsidRDefault="007D4125" w:rsidP="007D4125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 w:rsidRPr="002F6A72">
        <w:rPr>
          <w:color w:val="000000" w:themeColor="text1"/>
          <w:sz w:val="28"/>
          <w:szCs w:val="28"/>
        </w:rPr>
        <w:t xml:space="preserve">Основанием для предоставления </w:t>
      </w:r>
      <w:r w:rsidRPr="002F6A72">
        <w:rPr>
          <w:bCs/>
          <w:iCs/>
          <w:color w:val="000000" w:themeColor="text1"/>
          <w:sz w:val="28"/>
          <w:szCs w:val="28"/>
        </w:rPr>
        <w:t>муниципальной меры поддержки</w:t>
      </w:r>
      <w:r w:rsidRPr="002F6A72">
        <w:rPr>
          <w:bCs/>
          <w:color w:val="000000" w:themeColor="text1"/>
          <w:sz w:val="28"/>
          <w:szCs w:val="28"/>
        </w:rPr>
        <w:t xml:space="preserve"> </w:t>
      </w:r>
      <w:r w:rsidRPr="002F6A72">
        <w:rPr>
          <w:color w:val="000000" w:themeColor="text1"/>
          <w:sz w:val="28"/>
          <w:szCs w:val="28"/>
        </w:rPr>
        <w:t>в упреждающем (</w:t>
      </w:r>
      <w:proofErr w:type="spellStart"/>
      <w:r w:rsidRPr="002F6A72">
        <w:rPr>
          <w:color w:val="000000" w:themeColor="text1"/>
          <w:sz w:val="28"/>
          <w:szCs w:val="28"/>
        </w:rPr>
        <w:t>проактивном</w:t>
      </w:r>
      <w:proofErr w:type="spellEnd"/>
      <w:r w:rsidRPr="002F6A72">
        <w:rPr>
          <w:color w:val="000000" w:themeColor="text1"/>
          <w:sz w:val="28"/>
          <w:szCs w:val="28"/>
        </w:rPr>
        <w:t xml:space="preserve">) режиме является поступление в министерство образования Белгородской области сведений </w:t>
      </w:r>
      <w:r w:rsidRPr="002F6A72">
        <w:rPr>
          <w:color w:val="000000" w:themeColor="text1"/>
          <w:sz w:val="28"/>
          <w:szCs w:val="28"/>
        </w:rPr>
        <w:br/>
        <w:t xml:space="preserve">о наличии оснований для предоставления </w:t>
      </w:r>
      <w:r w:rsidRPr="002F6A72">
        <w:rPr>
          <w:bCs/>
          <w:iCs/>
          <w:color w:val="000000" w:themeColor="text1"/>
          <w:sz w:val="28"/>
          <w:szCs w:val="28"/>
        </w:rPr>
        <w:t xml:space="preserve">муниципальной меры поддержки, после </w:t>
      </w:r>
      <w:r w:rsidRPr="002F6A72">
        <w:rPr>
          <w:color w:val="000000" w:themeColor="text1"/>
          <w:sz w:val="28"/>
          <w:szCs w:val="28"/>
        </w:rPr>
        <w:t>осуществляются следующие административные процедуры.</w:t>
      </w:r>
    </w:p>
    <w:p w:rsidR="007D4125" w:rsidRPr="002F6A72" w:rsidRDefault="007D4125" w:rsidP="007D4125">
      <w:pPr>
        <w:tabs>
          <w:tab w:val="center" w:pos="5178"/>
          <w:tab w:val="left" w:pos="855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2F6A72">
        <w:rPr>
          <w:color w:val="000000" w:themeColor="text1"/>
          <w:sz w:val="28"/>
          <w:szCs w:val="28"/>
        </w:rPr>
        <w:t xml:space="preserve">1. с целью подготовки перечня потенциальных получателей </w:t>
      </w:r>
      <w:r w:rsidRPr="002F6A72">
        <w:rPr>
          <w:bCs/>
          <w:iCs/>
          <w:color w:val="000000" w:themeColor="text1"/>
          <w:sz w:val="28"/>
          <w:szCs w:val="28"/>
        </w:rPr>
        <w:t>муниципальной меры поддержки</w:t>
      </w:r>
      <w:r w:rsidRPr="002F6A72">
        <w:rPr>
          <w:iCs/>
          <w:color w:val="000000" w:themeColor="text1"/>
          <w:sz w:val="28"/>
          <w:szCs w:val="28"/>
        </w:rPr>
        <w:t xml:space="preserve"> (далее – перечень)</w:t>
      </w:r>
      <w:r w:rsidRPr="002F6A72">
        <w:rPr>
          <w:color w:val="000000" w:themeColor="text1"/>
          <w:sz w:val="28"/>
          <w:szCs w:val="28"/>
        </w:rPr>
        <w:t xml:space="preserve"> министерство образования Белгородской области осуществляет межведомственное информационное взаимодействие;</w:t>
      </w:r>
    </w:p>
    <w:p w:rsidR="007D4125" w:rsidRPr="002F6A72" w:rsidRDefault="007D4125" w:rsidP="007D4125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 w:rsidRPr="002F6A72">
        <w:rPr>
          <w:color w:val="000000" w:themeColor="text1"/>
          <w:sz w:val="28"/>
          <w:szCs w:val="28"/>
        </w:rPr>
        <w:t xml:space="preserve">2. министерство образования Белгородской области формирует перечень для направления уведомлений о возможности получения </w:t>
      </w:r>
      <w:r w:rsidRPr="002F6A72">
        <w:rPr>
          <w:bCs/>
          <w:iCs/>
          <w:color w:val="000000" w:themeColor="text1"/>
          <w:sz w:val="28"/>
          <w:szCs w:val="28"/>
        </w:rPr>
        <w:t>муниципальной меры поддержки;</w:t>
      </w:r>
    </w:p>
    <w:p w:rsidR="007D4125" w:rsidRPr="002F6A72" w:rsidRDefault="007D4125" w:rsidP="007D4125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 w:rsidRPr="002F6A72">
        <w:rPr>
          <w:color w:val="000000" w:themeColor="text1"/>
          <w:sz w:val="28"/>
          <w:szCs w:val="28"/>
        </w:rPr>
        <w:t xml:space="preserve">3.  Министерство образования Белгородской области направляет уведомления в личный кабинет заявителя на </w:t>
      </w:r>
      <w:r w:rsidRPr="002F6A72">
        <w:rPr>
          <w:iCs/>
          <w:color w:val="000000" w:themeColor="text1"/>
          <w:sz w:val="28"/>
          <w:szCs w:val="28"/>
        </w:rPr>
        <w:t xml:space="preserve">ЕПГУ </w:t>
      </w:r>
      <w:r w:rsidRPr="002F6A72">
        <w:rPr>
          <w:color w:val="000000" w:themeColor="text1"/>
          <w:sz w:val="28"/>
          <w:szCs w:val="28"/>
        </w:rPr>
        <w:t xml:space="preserve">о возможности получения </w:t>
      </w:r>
      <w:r w:rsidRPr="002F6A72">
        <w:rPr>
          <w:iCs/>
          <w:color w:val="000000" w:themeColor="text1"/>
          <w:sz w:val="28"/>
          <w:szCs w:val="28"/>
        </w:rPr>
        <w:t>муниципальной меры поддержки;</w:t>
      </w:r>
    </w:p>
    <w:p w:rsidR="007D4125" w:rsidRPr="002F6A72" w:rsidRDefault="007D4125" w:rsidP="007D4125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 w:rsidRPr="002F6A72">
        <w:rPr>
          <w:color w:val="000000" w:themeColor="text1"/>
          <w:sz w:val="28"/>
          <w:szCs w:val="28"/>
        </w:rPr>
        <w:t xml:space="preserve">4. Уполномоченный орган получает заявление на получение </w:t>
      </w:r>
      <w:r w:rsidRPr="002F6A72">
        <w:rPr>
          <w:iCs/>
          <w:color w:val="000000" w:themeColor="text1"/>
          <w:sz w:val="28"/>
          <w:szCs w:val="28"/>
        </w:rPr>
        <w:t xml:space="preserve">муниципальной </w:t>
      </w:r>
      <w:r w:rsidRPr="002F6A72">
        <w:rPr>
          <w:bCs/>
          <w:iCs/>
          <w:color w:val="000000" w:themeColor="text1"/>
          <w:sz w:val="28"/>
          <w:szCs w:val="28"/>
        </w:rPr>
        <w:t>меры поддержки</w:t>
      </w:r>
      <w:r w:rsidRPr="002F6A72">
        <w:rPr>
          <w:bCs/>
          <w:color w:val="000000" w:themeColor="text1"/>
          <w:sz w:val="28"/>
          <w:szCs w:val="28"/>
        </w:rPr>
        <w:t>;</w:t>
      </w:r>
    </w:p>
    <w:p w:rsidR="007D4125" w:rsidRPr="002F6A72" w:rsidRDefault="007D4125" w:rsidP="007D4125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 w:rsidRPr="002F6A72">
        <w:rPr>
          <w:color w:val="000000" w:themeColor="text1"/>
          <w:sz w:val="28"/>
          <w:szCs w:val="28"/>
        </w:rPr>
        <w:t xml:space="preserve">5. </w:t>
      </w:r>
      <w:r w:rsidRPr="002F6A72">
        <w:rPr>
          <w:iCs/>
          <w:color w:val="000000" w:themeColor="text1"/>
          <w:sz w:val="28"/>
          <w:szCs w:val="28"/>
        </w:rPr>
        <w:t xml:space="preserve">Уполномоченный орган </w:t>
      </w:r>
      <w:r w:rsidRPr="002F6A72">
        <w:rPr>
          <w:color w:val="000000" w:themeColor="text1"/>
          <w:sz w:val="28"/>
          <w:szCs w:val="28"/>
        </w:rPr>
        <w:t xml:space="preserve">принимает решение о </w:t>
      </w:r>
      <w:proofErr w:type="gramStart"/>
      <w:r w:rsidRPr="002F6A72">
        <w:rPr>
          <w:color w:val="000000" w:themeColor="text1"/>
          <w:sz w:val="28"/>
          <w:szCs w:val="28"/>
        </w:rPr>
        <w:t>предоставлении</w:t>
      </w:r>
      <w:proofErr w:type="gramEnd"/>
      <w:r w:rsidRPr="002F6A72">
        <w:rPr>
          <w:color w:val="000000" w:themeColor="text1"/>
          <w:sz w:val="28"/>
          <w:szCs w:val="28"/>
        </w:rPr>
        <w:t xml:space="preserve">/об отказе в предоставлении </w:t>
      </w:r>
      <w:r w:rsidRPr="002F6A72">
        <w:rPr>
          <w:iCs/>
          <w:color w:val="000000" w:themeColor="text1"/>
          <w:sz w:val="28"/>
          <w:szCs w:val="28"/>
        </w:rPr>
        <w:t xml:space="preserve">муниципальной </w:t>
      </w:r>
      <w:r w:rsidRPr="002F6A72">
        <w:rPr>
          <w:bCs/>
          <w:iCs/>
          <w:color w:val="000000" w:themeColor="text1"/>
          <w:sz w:val="28"/>
          <w:szCs w:val="28"/>
        </w:rPr>
        <w:t xml:space="preserve">меры поддержки </w:t>
      </w:r>
      <w:r w:rsidRPr="002F6A72">
        <w:rPr>
          <w:bCs/>
          <w:iCs/>
          <w:color w:val="000000" w:themeColor="text1"/>
          <w:sz w:val="28"/>
          <w:szCs w:val="28"/>
        </w:rPr>
        <w:br/>
      </w:r>
      <w:r w:rsidRPr="002F6A72">
        <w:rPr>
          <w:color w:val="000000" w:themeColor="text1"/>
          <w:sz w:val="28"/>
          <w:szCs w:val="28"/>
        </w:rPr>
        <w:t xml:space="preserve">в соответствии </w:t>
      </w:r>
      <w:r w:rsidRPr="002F6A72">
        <w:rPr>
          <w:iCs/>
          <w:color w:val="000000" w:themeColor="text1"/>
          <w:sz w:val="28"/>
          <w:szCs w:val="28"/>
        </w:rPr>
        <w:t>с пунктами 3.1 и 3.2 настоящего Порядка;</w:t>
      </w:r>
    </w:p>
    <w:p w:rsidR="007D4125" w:rsidRPr="002F6A72" w:rsidRDefault="007D4125" w:rsidP="007D4125">
      <w:pPr>
        <w:tabs>
          <w:tab w:val="center" w:pos="5178"/>
          <w:tab w:val="left" w:pos="855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2F6A72">
        <w:rPr>
          <w:color w:val="000000" w:themeColor="text1"/>
          <w:sz w:val="28"/>
          <w:szCs w:val="28"/>
        </w:rPr>
        <w:t xml:space="preserve">6. </w:t>
      </w:r>
      <w:r w:rsidRPr="002F6A72">
        <w:rPr>
          <w:iCs/>
          <w:color w:val="000000" w:themeColor="text1"/>
          <w:sz w:val="28"/>
          <w:szCs w:val="28"/>
        </w:rPr>
        <w:t>Уполномоченный орган</w:t>
      </w:r>
      <w:r w:rsidRPr="002F6A72">
        <w:rPr>
          <w:color w:val="000000" w:themeColor="text1"/>
          <w:sz w:val="28"/>
          <w:szCs w:val="28"/>
        </w:rPr>
        <w:t xml:space="preserve"> предоставляет результат </w:t>
      </w:r>
      <w:r w:rsidRPr="002F6A72">
        <w:rPr>
          <w:iCs/>
          <w:color w:val="000000" w:themeColor="text1"/>
          <w:sz w:val="28"/>
          <w:szCs w:val="28"/>
        </w:rPr>
        <w:t xml:space="preserve">муниципальной </w:t>
      </w:r>
      <w:r w:rsidRPr="002F6A72">
        <w:rPr>
          <w:bCs/>
          <w:iCs/>
          <w:color w:val="000000" w:themeColor="text1"/>
          <w:sz w:val="28"/>
          <w:szCs w:val="28"/>
        </w:rPr>
        <w:t xml:space="preserve">меры поддержки </w:t>
      </w:r>
      <w:r w:rsidRPr="002F6A72">
        <w:rPr>
          <w:color w:val="000000" w:themeColor="text1"/>
          <w:sz w:val="28"/>
          <w:szCs w:val="28"/>
        </w:rPr>
        <w:t>в соответствии с</w:t>
      </w:r>
      <w:r w:rsidRPr="002F6A72">
        <w:rPr>
          <w:iCs/>
          <w:color w:val="000000" w:themeColor="text1"/>
          <w:sz w:val="28"/>
          <w:szCs w:val="28"/>
        </w:rPr>
        <w:t xml:space="preserve"> пунктами 3.3 и 3.4 настоящего Порядка. </w:t>
      </w:r>
    </w:p>
    <w:p w:rsidR="004A639A" w:rsidRDefault="004A639A" w:rsidP="004D2D82">
      <w:pPr>
        <w:spacing w:line="288" w:lineRule="atLeast"/>
        <w:jc w:val="both"/>
        <w:rPr>
          <w:color w:val="000000"/>
          <w:sz w:val="28"/>
        </w:rPr>
      </w:pPr>
      <w:bookmarkStart w:id="1" w:name="_GoBack"/>
      <w:bookmarkEnd w:id="1"/>
    </w:p>
    <w:p w:rsidR="004A639A" w:rsidRDefault="00141E14">
      <w:pPr>
        <w:ind w:right="240"/>
        <w:jc w:val="center"/>
        <w:rPr>
          <w:rStyle w:val="25"/>
          <w:rFonts w:eastAsiaTheme="minorHAnsi"/>
          <w:b w:val="0"/>
          <w:bCs w:val="0"/>
        </w:rPr>
      </w:pPr>
      <w:r>
        <w:rPr>
          <w:rStyle w:val="25"/>
          <w:rFonts w:eastAsiaTheme="minorHAnsi"/>
        </w:rPr>
        <w:t xml:space="preserve">Раздел 3. Условия предоставления (отказа в предоставлении) </w:t>
      </w:r>
    </w:p>
    <w:p w:rsidR="004A639A" w:rsidRDefault="00141E14">
      <w:pPr>
        <w:ind w:right="240"/>
        <w:jc w:val="center"/>
        <w:rPr>
          <w:rStyle w:val="25"/>
          <w:rFonts w:eastAsiaTheme="minorHAnsi"/>
          <w:b w:val="0"/>
          <w:bCs w:val="0"/>
        </w:rPr>
      </w:pPr>
      <w:r>
        <w:rPr>
          <w:rStyle w:val="25"/>
          <w:rFonts w:eastAsiaTheme="minorHAnsi"/>
        </w:rPr>
        <w:t>меры</w:t>
      </w:r>
      <w:bookmarkStart w:id="2" w:name="bookmark6"/>
      <w:r>
        <w:rPr>
          <w:rStyle w:val="25"/>
          <w:rFonts w:eastAsiaTheme="minorHAnsi"/>
        </w:rPr>
        <w:t xml:space="preserve"> поддержки</w:t>
      </w:r>
      <w:bookmarkEnd w:id="2"/>
    </w:p>
    <w:p w:rsidR="004A639A" w:rsidRDefault="004A639A">
      <w:pPr>
        <w:ind w:left="20"/>
        <w:jc w:val="center"/>
      </w:pPr>
    </w:p>
    <w:p w:rsidR="004A639A" w:rsidRDefault="00141E14">
      <w:pPr>
        <w:ind w:left="20" w:firstLine="688"/>
        <w:jc w:val="both"/>
        <w:rPr>
          <w:rStyle w:val="24"/>
          <w:rFonts w:eastAsiaTheme="minorHAnsi"/>
        </w:rPr>
      </w:pPr>
      <w:r>
        <w:rPr>
          <w:rStyle w:val="24"/>
          <w:rFonts w:eastAsiaTheme="minorHAnsi"/>
        </w:rPr>
        <w:t xml:space="preserve">3.1. Решение о предоставлении преимущественного права на зачисление или 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программы дошкольного образования, оформляется приказом принимающей образовательной организации </w:t>
      </w:r>
      <w:r>
        <w:rPr>
          <w:rStyle w:val="24"/>
          <w:rFonts w:eastAsiaTheme="minorHAnsi"/>
          <w:highlight w:val="white"/>
        </w:rPr>
        <w:t>в</w:t>
      </w:r>
      <w:r w:rsidRPr="00141E14">
        <w:rPr>
          <w:rStyle w:val="24"/>
          <w:rFonts w:eastAsiaTheme="minorHAnsi"/>
          <w:highlight w:val="white"/>
        </w:rPr>
        <w:t xml:space="preserve"> </w:t>
      </w:r>
      <w:r>
        <w:rPr>
          <w:rStyle w:val="24"/>
          <w:rFonts w:eastAsiaTheme="minorHAnsi"/>
          <w:highlight w:val="white"/>
        </w:rPr>
        <w:t>течение 11 (одиннадцати)</w:t>
      </w:r>
      <w:r>
        <w:rPr>
          <w:rStyle w:val="24"/>
          <w:rFonts w:eastAsiaTheme="minorHAnsi"/>
        </w:rPr>
        <w:t xml:space="preserve"> рабочих дней </w:t>
      </w:r>
      <w:proofErr w:type="gramStart"/>
      <w:r>
        <w:rPr>
          <w:rStyle w:val="24"/>
          <w:rFonts w:eastAsiaTheme="minorHAnsi"/>
        </w:rPr>
        <w:t>с даты обращения</w:t>
      </w:r>
      <w:proofErr w:type="gramEnd"/>
      <w:r>
        <w:rPr>
          <w:rStyle w:val="24"/>
          <w:rFonts w:eastAsiaTheme="minorHAnsi"/>
        </w:rPr>
        <w:t xml:space="preserve"> заявителя.</w:t>
      </w:r>
    </w:p>
    <w:p w:rsidR="004A639A" w:rsidRDefault="00141E14">
      <w:pPr>
        <w:ind w:left="20" w:firstLine="688"/>
        <w:jc w:val="both"/>
      </w:pPr>
      <w:r>
        <w:rPr>
          <w:rStyle w:val="24"/>
          <w:rFonts w:eastAsiaTheme="minorHAnsi"/>
        </w:rPr>
        <w:t>3.2. Основаниями для отказа в предоставлении меры поддержки являются:</w:t>
      </w:r>
    </w:p>
    <w:p w:rsidR="004A639A" w:rsidRDefault="00141E14">
      <w:pPr>
        <w:widowControl w:val="0"/>
        <w:numPr>
          <w:ilvl w:val="0"/>
          <w:numId w:val="5"/>
        </w:numPr>
        <w:tabs>
          <w:tab w:val="left" w:pos="1087"/>
        </w:tabs>
        <w:ind w:firstLine="760"/>
        <w:jc w:val="both"/>
      </w:pPr>
      <w:r>
        <w:rPr>
          <w:rStyle w:val="24"/>
          <w:rFonts w:eastAsiaTheme="minorHAnsi"/>
        </w:rPr>
        <w:t>представление заявителем недостоверных сведений;</w:t>
      </w:r>
    </w:p>
    <w:p w:rsidR="004A639A" w:rsidRDefault="00141E14">
      <w:pPr>
        <w:widowControl w:val="0"/>
        <w:numPr>
          <w:ilvl w:val="0"/>
          <w:numId w:val="5"/>
        </w:numPr>
        <w:tabs>
          <w:tab w:val="left" w:pos="1074"/>
        </w:tabs>
        <w:ind w:firstLine="760"/>
        <w:jc w:val="both"/>
      </w:pPr>
      <w:r>
        <w:rPr>
          <w:rStyle w:val="24"/>
          <w:rFonts w:eastAsiaTheme="minorHAnsi"/>
        </w:rPr>
        <w:t xml:space="preserve">отсутствие статуса участника специальной военной операции, </w:t>
      </w:r>
      <w:r>
        <w:rPr>
          <w:rStyle w:val="24"/>
          <w:rFonts w:eastAsiaTheme="minorHAnsi"/>
          <w:highlight w:val="white"/>
        </w:rPr>
        <w:t>указанного подпункте 1.2.1. пункта 1.2. Порядка;</w:t>
      </w:r>
      <w:r>
        <w:rPr>
          <w:rStyle w:val="24"/>
          <w:rFonts w:eastAsiaTheme="minorHAnsi"/>
        </w:rPr>
        <w:t xml:space="preserve"> </w:t>
      </w:r>
    </w:p>
    <w:p w:rsidR="004A639A" w:rsidRDefault="00141E14">
      <w:pPr>
        <w:widowControl w:val="0"/>
        <w:numPr>
          <w:ilvl w:val="0"/>
          <w:numId w:val="5"/>
        </w:numPr>
        <w:tabs>
          <w:tab w:val="left" w:pos="1052"/>
        </w:tabs>
        <w:ind w:firstLine="760"/>
        <w:jc w:val="both"/>
      </w:pPr>
      <w:r>
        <w:rPr>
          <w:rStyle w:val="24"/>
          <w:rFonts w:eastAsiaTheme="minorHAnsi"/>
        </w:rPr>
        <w:t>отсутствие свободных ме</w:t>
      </w:r>
      <w:proofErr w:type="gramStart"/>
      <w:r>
        <w:rPr>
          <w:rStyle w:val="24"/>
          <w:rFonts w:eastAsiaTheme="minorHAnsi"/>
        </w:rPr>
        <w:t>ст в пр</w:t>
      </w:r>
      <w:proofErr w:type="gramEnd"/>
      <w:r>
        <w:rPr>
          <w:rStyle w:val="24"/>
          <w:rFonts w:eastAsiaTheme="minorHAnsi"/>
        </w:rPr>
        <w:t xml:space="preserve">инимающей образовательной организации, </w:t>
      </w:r>
      <w:r>
        <w:rPr>
          <w:rStyle w:val="24"/>
          <w:rFonts w:eastAsiaTheme="minorHAnsi"/>
          <w:color w:val="auto"/>
        </w:rPr>
        <w:t>реализующей программу дошкольного образования.</w:t>
      </w:r>
    </w:p>
    <w:p w:rsidR="004A639A" w:rsidRDefault="00141E14">
      <w:pPr>
        <w:widowControl w:val="0"/>
        <w:tabs>
          <w:tab w:val="left" w:pos="709"/>
        </w:tabs>
        <w:jc w:val="both"/>
        <w:rPr>
          <w:rStyle w:val="24"/>
          <w:rFonts w:eastAsiaTheme="minorHAnsi"/>
        </w:rPr>
      </w:pPr>
      <w:r>
        <w:rPr>
          <w:rStyle w:val="24"/>
          <w:rFonts w:eastAsiaTheme="minorHAnsi"/>
        </w:rPr>
        <w:tab/>
        <w:t xml:space="preserve">3.3. Заявитель ставится в известность о принятом </w:t>
      </w:r>
      <w:proofErr w:type="gramStart"/>
      <w:r>
        <w:rPr>
          <w:rStyle w:val="24"/>
          <w:rFonts w:eastAsiaTheme="minorHAnsi"/>
        </w:rPr>
        <w:t>решении</w:t>
      </w:r>
      <w:proofErr w:type="gramEnd"/>
      <w:r>
        <w:rPr>
          <w:rStyle w:val="24"/>
          <w:rFonts w:eastAsiaTheme="minorHAnsi"/>
        </w:rPr>
        <w:t xml:space="preserve"> о предоставлении (не предоставлении) меры поддержки в течение 3 (трёх) рабочих дней со дня его принятия (не принятия).</w:t>
      </w:r>
    </w:p>
    <w:p w:rsidR="004A639A" w:rsidRDefault="00141E14">
      <w:pPr>
        <w:widowControl w:val="0"/>
        <w:tabs>
          <w:tab w:val="left" w:pos="1035"/>
        </w:tabs>
        <w:ind w:firstLine="709"/>
        <w:jc w:val="both"/>
        <w:rPr>
          <w:rStyle w:val="24"/>
          <w:rFonts w:eastAsiaTheme="minorHAnsi"/>
          <w:highlight w:val="white"/>
        </w:rPr>
      </w:pPr>
      <w:r>
        <w:rPr>
          <w:rFonts w:eastAsiaTheme="minorHAnsi"/>
          <w:color w:val="000000"/>
          <w:sz w:val="28"/>
          <w:highlight w:val="white"/>
        </w:rPr>
        <w:t xml:space="preserve">3.4. </w:t>
      </w:r>
      <w:proofErr w:type="gramStart"/>
      <w:r>
        <w:rPr>
          <w:rStyle w:val="24"/>
          <w:rFonts w:eastAsiaTheme="minorHAnsi"/>
          <w:highlight w:val="white"/>
        </w:rPr>
        <w:t xml:space="preserve">На электронный формат заявления оформляется решение о предоставлении преимущественного права на зачисление или перевод детей участников специальной военной операции в другие, наиболее приближенные к месту жительства семей, муниципальные образовательные организации Ровеньского муниципального округа, реализующие программы дошкольного образования, в электронном формате принимающей образовательной организацией в течение 11 (одиннадцати) рабочих дней с даты поступления заявления на портал муниципальных услуг. </w:t>
      </w:r>
      <w:proofErr w:type="gramEnd"/>
    </w:p>
    <w:p w:rsidR="004A639A" w:rsidRDefault="00141E14">
      <w:pPr>
        <w:widowControl w:val="0"/>
        <w:tabs>
          <w:tab w:val="left" w:pos="1035"/>
        </w:tabs>
        <w:ind w:firstLine="709"/>
        <w:jc w:val="both"/>
        <w:rPr>
          <w:highlight w:val="white"/>
        </w:rPr>
      </w:pPr>
      <w:r>
        <w:rPr>
          <w:rStyle w:val="24"/>
          <w:rFonts w:eastAsiaTheme="minorHAnsi"/>
          <w:highlight w:val="white"/>
        </w:rPr>
        <w:t xml:space="preserve">Заявитель ставится в известность о принятом </w:t>
      </w:r>
      <w:proofErr w:type="gramStart"/>
      <w:r>
        <w:rPr>
          <w:rStyle w:val="24"/>
          <w:rFonts w:eastAsiaTheme="minorHAnsi"/>
          <w:highlight w:val="white"/>
        </w:rPr>
        <w:t>решении</w:t>
      </w:r>
      <w:proofErr w:type="gramEnd"/>
      <w:r>
        <w:rPr>
          <w:rStyle w:val="24"/>
          <w:rFonts w:eastAsiaTheme="minorHAnsi"/>
          <w:highlight w:val="white"/>
        </w:rPr>
        <w:t xml:space="preserve"> о предоставлении (не предоставлении) меры поддержки в течение 3 (трех) рабочих дней со дня его принятия (не принятия) в системе ЕПГУ.</w:t>
      </w:r>
    </w:p>
    <w:p w:rsidR="004A639A" w:rsidRDefault="00141E14">
      <w:pPr>
        <w:widowControl w:val="0"/>
        <w:tabs>
          <w:tab w:val="left" w:pos="709"/>
        </w:tabs>
        <w:jc w:val="both"/>
      </w:pPr>
      <w:r>
        <w:rPr>
          <w:rStyle w:val="24"/>
          <w:rFonts w:eastAsiaTheme="minorHAnsi"/>
        </w:rPr>
        <w:tab/>
        <w:t>3.5. 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4A639A" w:rsidRDefault="00141E14">
      <w:pPr>
        <w:widowControl w:val="0"/>
        <w:tabs>
          <w:tab w:val="left" w:pos="709"/>
        </w:tabs>
        <w:jc w:val="both"/>
      </w:pPr>
      <w:r>
        <w:rPr>
          <w:rStyle w:val="24"/>
          <w:rFonts w:eastAsiaTheme="minorHAnsi"/>
        </w:rPr>
        <w:tab/>
        <w:t>3.6. Учёт предоставления указанной в настоящем Порядке меры поддержки осуществляется соответствующей образовательной организацией.</w:t>
      </w:r>
    </w:p>
    <w:sectPr w:rsidR="004A639A" w:rsidSect="0092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AFB" w:rsidRDefault="001C0AFB">
      <w:r>
        <w:separator/>
      </w:r>
    </w:p>
  </w:endnote>
  <w:endnote w:type="continuationSeparator" w:id="0">
    <w:p w:rsidR="001C0AFB" w:rsidRDefault="001C0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AFB" w:rsidRDefault="001C0AFB">
      <w:r>
        <w:separator/>
      </w:r>
    </w:p>
  </w:footnote>
  <w:footnote w:type="continuationSeparator" w:id="0">
    <w:p w:rsidR="001C0AFB" w:rsidRDefault="001C0A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81F"/>
    <w:multiLevelType w:val="multilevel"/>
    <w:tmpl w:val="67B884AE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00000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eastAsiaTheme="minorHAnsi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Theme="minorHAnsi" w:hint="default"/>
        <w:color w:val="000000"/>
      </w:rPr>
    </w:lvl>
  </w:abstractNum>
  <w:abstractNum w:abstractNumId="1">
    <w:nsid w:val="1428011F"/>
    <w:multiLevelType w:val="hybridMultilevel"/>
    <w:tmpl w:val="5F326BCC"/>
    <w:lvl w:ilvl="0" w:tplc="DAC2F996">
      <w:start w:val="1"/>
      <w:numFmt w:val="decimal"/>
      <w:lvlText w:val="%1)"/>
      <w:lvlJc w:val="left"/>
      <w:pPr>
        <w:ind w:left="900" w:hanging="360"/>
      </w:pPr>
    </w:lvl>
    <w:lvl w:ilvl="1" w:tplc="8B56D722">
      <w:start w:val="1"/>
      <w:numFmt w:val="lowerLetter"/>
      <w:lvlText w:val="%2."/>
      <w:lvlJc w:val="left"/>
      <w:pPr>
        <w:ind w:left="1620" w:hanging="360"/>
      </w:pPr>
    </w:lvl>
    <w:lvl w:ilvl="2" w:tplc="BB0C3A92">
      <w:start w:val="1"/>
      <w:numFmt w:val="lowerRoman"/>
      <w:lvlText w:val="%3."/>
      <w:lvlJc w:val="right"/>
      <w:pPr>
        <w:ind w:left="2340" w:hanging="180"/>
      </w:pPr>
    </w:lvl>
    <w:lvl w:ilvl="3" w:tplc="40020E56">
      <w:start w:val="1"/>
      <w:numFmt w:val="decimal"/>
      <w:lvlText w:val="%4."/>
      <w:lvlJc w:val="left"/>
      <w:pPr>
        <w:ind w:left="3060" w:hanging="360"/>
      </w:pPr>
    </w:lvl>
    <w:lvl w:ilvl="4" w:tplc="466E612C">
      <w:start w:val="1"/>
      <w:numFmt w:val="lowerLetter"/>
      <w:lvlText w:val="%5."/>
      <w:lvlJc w:val="left"/>
      <w:pPr>
        <w:ind w:left="3780" w:hanging="360"/>
      </w:pPr>
    </w:lvl>
    <w:lvl w:ilvl="5" w:tplc="54802364">
      <w:start w:val="1"/>
      <w:numFmt w:val="lowerRoman"/>
      <w:lvlText w:val="%6."/>
      <w:lvlJc w:val="right"/>
      <w:pPr>
        <w:ind w:left="4500" w:hanging="180"/>
      </w:pPr>
    </w:lvl>
    <w:lvl w:ilvl="6" w:tplc="352C4C04">
      <w:start w:val="1"/>
      <w:numFmt w:val="decimal"/>
      <w:lvlText w:val="%7."/>
      <w:lvlJc w:val="left"/>
      <w:pPr>
        <w:ind w:left="5220" w:hanging="360"/>
      </w:pPr>
    </w:lvl>
    <w:lvl w:ilvl="7" w:tplc="85D6D128">
      <w:start w:val="1"/>
      <w:numFmt w:val="lowerLetter"/>
      <w:lvlText w:val="%8."/>
      <w:lvlJc w:val="left"/>
      <w:pPr>
        <w:ind w:left="5940" w:hanging="360"/>
      </w:pPr>
    </w:lvl>
    <w:lvl w:ilvl="8" w:tplc="929E1B4C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A695525"/>
    <w:multiLevelType w:val="multilevel"/>
    <w:tmpl w:val="917CEDCE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727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3">
    <w:nsid w:val="1FDD06CB"/>
    <w:multiLevelType w:val="hybridMultilevel"/>
    <w:tmpl w:val="7C428266"/>
    <w:lvl w:ilvl="0" w:tplc="19AE8CB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93709364">
      <w:start w:val="1"/>
      <w:numFmt w:val="decimal"/>
      <w:lvlText w:val=""/>
      <w:lvlJc w:val="left"/>
      <w:pPr>
        <w:ind w:left="0" w:firstLine="0"/>
      </w:pPr>
    </w:lvl>
    <w:lvl w:ilvl="2" w:tplc="F2FC671A">
      <w:start w:val="1"/>
      <w:numFmt w:val="decimal"/>
      <w:lvlText w:val=""/>
      <w:lvlJc w:val="left"/>
      <w:pPr>
        <w:ind w:left="0" w:firstLine="0"/>
      </w:pPr>
    </w:lvl>
    <w:lvl w:ilvl="3" w:tplc="CF265EA0">
      <w:start w:val="1"/>
      <w:numFmt w:val="decimal"/>
      <w:lvlText w:val=""/>
      <w:lvlJc w:val="left"/>
      <w:pPr>
        <w:ind w:left="0" w:firstLine="0"/>
      </w:pPr>
    </w:lvl>
    <w:lvl w:ilvl="4" w:tplc="7610A780">
      <w:start w:val="1"/>
      <w:numFmt w:val="decimal"/>
      <w:lvlText w:val=""/>
      <w:lvlJc w:val="left"/>
      <w:pPr>
        <w:ind w:left="0" w:firstLine="0"/>
      </w:pPr>
    </w:lvl>
    <w:lvl w:ilvl="5" w:tplc="55228EA8">
      <w:start w:val="1"/>
      <w:numFmt w:val="decimal"/>
      <w:lvlText w:val=""/>
      <w:lvlJc w:val="left"/>
      <w:pPr>
        <w:ind w:left="0" w:firstLine="0"/>
      </w:pPr>
    </w:lvl>
    <w:lvl w:ilvl="6" w:tplc="2826A5B2">
      <w:start w:val="1"/>
      <w:numFmt w:val="decimal"/>
      <w:lvlText w:val=""/>
      <w:lvlJc w:val="left"/>
      <w:pPr>
        <w:ind w:left="0" w:firstLine="0"/>
      </w:pPr>
    </w:lvl>
    <w:lvl w:ilvl="7" w:tplc="4F8075B2">
      <w:start w:val="1"/>
      <w:numFmt w:val="decimal"/>
      <w:lvlText w:val=""/>
      <w:lvlJc w:val="left"/>
      <w:pPr>
        <w:ind w:left="0" w:firstLine="0"/>
      </w:pPr>
    </w:lvl>
    <w:lvl w:ilvl="8" w:tplc="BE764F76">
      <w:start w:val="1"/>
      <w:numFmt w:val="decimal"/>
      <w:lvlText w:val=""/>
      <w:lvlJc w:val="left"/>
      <w:pPr>
        <w:ind w:left="0" w:firstLine="0"/>
      </w:pPr>
    </w:lvl>
  </w:abstractNum>
  <w:abstractNum w:abstractNumId="4">
    <w:nsid w:val="216E2B0D"/>
    <w:multiLevelType w:val="multilevel"/>
    <w:tmpl w:val="A18E4362"/>
    <w:lvl w:ilvl="0">
      <w:start w:val="2"/>
      <w:numFmt w:val="decimal"/>
      <w:lvlText w:val="%1"/>
      <w:lvlJc w:val="left"/>
      <w:pPr>
        <w:ind w:left="600" w:hanging="600"/>
      </w:pPr>
      <w:rPr>
        <w:rFonts w:eastAsiaTheme="minorHAnsi" w:hint="default"/>
        <w:color w:val="000000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eastAsiaTheme="minorHAnsi"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eastAsiaTheme="minorHAnsi" w:hint="default"/>
        <w:color w:val="000000"/>
      </w:rPr>
    </w:lvl>
  </w:abstractNum>
  <w:abstractNum w:abstractNumId="5">
    <w:nsid w:val="3AB72F21"/>
    <w:multiLevelType w:val="hybridMultilevel"/>
    <w:tmpl w:val="77E87E8E"/>
    <w:lvl w:ilvl="0" w:tplc="7D8CE7C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64C8DC7A">
      <w:start w:val="1"/>
      <w:numFmt w:val="decimal"/>
      <w:lvlText w:val=""/>
      <w:lvlJc w:val="left"/>
      <w:pPr>
        <w:ind w:left="0" w:firstLine="0"/>
      </w:pPr>
    </w:lvl>
    <w:lvl w:ilvl="2" w:tplc="DF821FA0">
      <w:start w:val="1"/>
      <w:numFmt w:val="decimal"/>
      <w:lvlText w:val=""/>
      <w:lvlJc w:val="left"/>
      <w:pPr>
        <w:ind w:left="0" w:firstLine="0"/>
      </w:pPr>
    </w:lvl>
    <w:lvl w:ilvl="3" w:tplc="C64028BA">
      <w:start w:val="1"/>
      <w:numFmt w:val="decimal"/>
      <w:lvlText w:val=""/>
      <w:lvlJc w:val="left"/>
      <w:pPr>
        <w:ind w:left="0" w:firstLine="0"/>
      </w:pPr>
    </w:lvl>
    <w:lvl w:ilvl="4" w:tplc="EA64AD72">
      <w:start w:val="1"/>
      <w:numFmt w:val="decimal"/>
      <w:lvlText w:val=""/>
      <w:lvlJc w:val="left"/>
      <w:pPr>
        <w:ind w:left="0" w:firstLine="0"/>
      </w:pPr>
    </w:lvl>
    <w:lvl w:ilvl="5" w:tplc="8D58E8E2">
      <w:start w:val="1"/>
      <w:numFmt w:val="decimal"/>
      <w:lvlText w:val=""/>
      <w:lvlJc w:val="left"/>
      <w:pPr>
        <w:ind w:left="0" w:firstLine="0"/>
      </w:pPr>
    </w:lvl>
    <w:lvl w:ilvl="6" w:tplc="AC8A97FE">
      <w:start w:val="1"/>
      <w:numFmt w:val="decimal"/>
      <w:lvlText w:val=""/>
      <w:lvlJc w:val="left"/>
      <w:pPr>
        <w:ind w:left="0" w:firstLine="0"/>
      </w:pPr>
    </w:lvl>
    <w:lvl w:ilvl="7" w:tplc="7D5A5E2A">
      <w:start w:val="1"/>
      <w:numFmt w:val="decimal"/>
      <w:lvlText w:val=""/>
      <w:lvlJc w:val="left"/>
      <w:pPr>
        <w:ind w:left="0" w:firstLine="0"/>
      </w:pPr>
    </w:lvl>
    <w:lvl w:ilvl="8" w:tplc="0F14CAD6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64DE5B02"/>
    <w:multiLevelType w:val="multilevel"/>
    <w:tmpl w:val="67D009C8"/>
    <w:lvl w:ilvl="0">
      <w:start w:val="2"/>
      <w:numFmt w:val="decimal"/>
      <w:lvlText w:val="%1"/>
      <w:lvlJc w:val="left"/>
      <w:pPr>
        <w:ind w:left="600" w:hanging="60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eastAsiaTheme="minorHAnsi" w:hint="default"/>
      </w:rPr>
    </w:lvl>
  </w:abstractNum>
  <w:abstractNum w:abstractNumId="7">
    <w:nsid w:val="6B7E0ECF"/>
    <w:multiLevelType w:val="hybridMultilevel"/>
    <w:tmpl w:val="9A2CEECE"/>
    <w:lvl w:ilvl="0" w:tplc="1C2C483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9D46F6E8">
      <w:start w:val="1"/>
      <w:numFmt w:val="decimal"/>
      <w:lvlText w:val=""/>
      <w:lvlJc w:val="left"/>
    </w:lvl>
    <w:lvl w:ilvl="2" w:tplc="CEF67432">
      <w:start w:val="1"/>
      <w:numFmt w:val="decimal"/>
      <w:lvlText w:val=""/>
      <w:lvlJc w:val="left"/>
    </w:lvl>
    <w:lvl w:ilvl="3" w:tplc="FB9071DA">
      <w:start w:val="1"/>
      <w:numFmt w:val="decimal"/>
      <w:lvlText w:val=""/>
      <w:lvlJc w:val="left"/>
    </w:lvl>
    <w:lvl w:ilvl="4" w:tplc="266E9F40">
      <w:start w:val="1"/>
      <w:numFmt w:val="decimal"/>
      <w:lvlText w:val=""/>
      <w:lvlJc w:val="left"/>
    </w:lvl>
    <w:lvl w:ilvl="5" w:tplc="E768321A">
      <w:start w:val="1"/>
      <w:numFmt w:val="decimal"/>
      <w:lvlText w:val=""/>
      <w:lvlJc w:val="left"/>
    </w:lvl>
    <w:lvl w:ilvl="6" w:tplc="5E7E666C">
      <w:start w:val="1"/>
      <w:numFmt w:val="decimal"/>
      <w:lvlText w:val=""/>
      <w:lvlJc w:val="left"/>
    </w:lvl>
    <w:lvl w:ilvl="7" w:tplc="A12EFAD6">
      <w:start w:val="1"/>
      <w:numFmt w:val="decimal"/>
      <w:lvlText w:val=""/>
      <w:lvlJc w:val="left"/>
    </w:lvl>
    <w:lvl w:ilvl="8" w:tplc="66265826">
      <w:start w:val="1"/>
      <w:numFmt w:val="decimal"/>
      <w:lvlText w:val=""/>
      <w:lvlJc w:val="left"/>
    </w:lvl>
  </w:abstractNum>
  <w:abstractNum w:abstractNumId="8">
    <w:nsid w:val="7B704DAF"/>
    <w:multiLevelType w:val="multilevel"/>
    <w:tmpl w:val="69D0D6A6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639A"/>
    <w:rsid w:val="00046E4D"/>
    <w:rsid w:val="00141E14"/>
    <w:rsid w:val="001C0AFB"/>
    <w:rsid w:val="002F6A72"/>
    <w:rsid w:val="004A639A"/>
    <w:rsid w:val="004D2D82"/>
    <w:rsid w:val="00656D79"/>
    <w:rsid w:val="007D4125"/>
    <w:rsid w:val="00804FEC"/>
    <w:rsid w:val="00805908"/>
    <w:rsid w:val="0092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04B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204B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204B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204B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204B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204B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204B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204B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204B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204B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204B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204B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204B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204B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204B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204B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204B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204B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204B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204B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204BA"/>
    <w:rPr>
      <w:sz w:val="24"/>
      <w:szCs w:val="24"/>
    </w:rPr>
  </w:style>
  <w:style w:type="character" w:customStyle="1" w:styleId="QuoteChar">
    <w:name w:val="Quote Char"/>
    <w:uiPriority w:val="29"/>
    <w:rsid w:val="009204BA"/>
    <w:rPr>
      <w:i/>
    </w:rPr>
  </w:style>
  <w:style w:type="character" w:customStyle="1" w:styleId="IntenseQuoteChar">
    <w:name w:val="Intense Quote Char"/>
    <w:uiPriority w:val="30"/>
    <w:rsid w:val="009204BA"/>
    <w:rPr>
      <w:i/>
    </w:rPr>
  </w:style>
  <w:style w:type="character" w:customStyle="1" w:styleId="FootnoteTextChar">
    <w:name w:val="Footnote Text Char"/>
    <w:uiPriority w:val="99"/>
    <w:rsid w:val="009204BA"/>
    <w:rPr>
      <w:sz w:val="18"/>
    </w:rPr>
  </w:style>
  <w:style w:type="character" w:customStyle="1" w:styleId="EndnoteTextChar">
    <w:name w:val="Endnote Text Char"/>
    <w:uiPriority w:val="99"/>
    <w:rsid w:val="009204BA"/>
    <w:rPr>
      <w:sz w:val="20"/>
    </w:rPr>
  </w:style>
  <w:style w:type="character" w:styleId="a3">
    <w:name w:val="footnote reference"/>
    <w:basedOn w:val="a0"/>
    <w:uiPriority w:val="99"/>
    <w:unhideWhenUsed/>
    <w:rsid w:val="009204BA"/>
    <w:rPr>
      <w:vertAlign w:val="superscript"/>
    </w:rPr>
  </w:style>
  <w:style w:type="character" w:styleId="a4">
    <w:name w:val="endnote reference"/>
    <w:basedOn w:val="a0"/>
    <w:uiPriority w:val="99"/>
    <w:semiHidden/>
    <w:unhideWhenUsed/>
    <w:rsid w:val="009204BA"/>
    <w:rPr>
      <w:vertAlign w:val="superscript"/>
    </w:rPr>
  </w:style>
  <w:style w:type="character" w:styleId="a5">
    <w:name w:val="Hyperlink"/>
    <w:uiPriority w:val="99"/>
    <w:unhideWhenUsed/>
    <w:rsid w:val="009204B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04BA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9204BA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9204BA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204BA"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rsid w:val="009204BA"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rsid w:val="009204BA"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rsid w:val="009204BA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9204BA"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rsid w:val="009204BA"/>
    <w:pPr>
      <w:spacing w:after="57"/>
    </w:pPr>
  </w:style>
  <w:style w:type="paragraph" w:styleId="61">
    <w:name w:val="toc 6"/>
    <w:basedOn w:val="a"/>
    <w:next w:val="a"/>
    <w:uiPriority w:val="39"/>
    <w:unhideWhenUsed/>
    <w:rsid w:val="009204BA"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rsid w:val="009204BA"/>
  </w:style>
  <w:style w:type="paragraph" w:styleId="31">
    <w:name w:val="toc 3"/>
    <w:basedOn w:val="a"/>
    <w:next w:val="a"/>
    <w:uiPriority w:val="39"/>
    <w:unhideWhenUsed/>
    <w:rsid w:val="009204BA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rsid w:val="009204BA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9204B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204BA"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rsid w:val="009204BA"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rsid w:val="009204BA"/>
    <w:pPr>
      <w:tabs>
        <w:tab w:val="center" w:pos="4677"/>
        <w:tab w:val="right" w:pos="9355"/>
      </w:tabs>
    </w:pPr>
  </w:style>
  <w:style w:type="paragraph" w:styleId="af5">
    <w:name w:val="Subtitle"/>
    <w:basedOn w:val="a"/>
    <w:next w:val="a"/>
    <w:link w:val="af6"/>
    <w:uiPriority w:val="11"/>
    <w:qFormat/>
    <w:rsid w:val="009204BA"/>
    <w:pPr>
      <w:spacing w:before="200" w:after="200"/>
    </w:pPr>
    <w:rPr>
      <w:sz w:val="24"/>
      <w:szCs w:val="24"/>
    </w:rPr>
  </w:style>
  <w:style w:type="table" w:styleId="af7">
    <w:name w:val="Table Grid"/>
    <w:basedOn w:val="a1"/>
    <w:uiPriority w:val="59"/>
    <w:rsid w:val="009204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9204B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9204B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9204B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9204B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9204B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9204B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9204B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204B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204BA"/>
    <w:rPr>
      <w:rFonts w:ascii="Arial" w:eastAsia="Arial" w:hAnsi="Arial" w:cs="Arial"/>
      <w:i/>
      <w:iCs/>
      <w:sz w:val="21"/>
      <w:szCs w:val="21"/>
    </w:rPr>
  </w:style>
  <w:style w:type="paragraph" w:styleId="af8">
    <w:name w:val="No Spacing"/>
    <w:uiPriority w:val="1"/>
    <w:qFormat/>
    <w:rsid w:val="009204BA"/>
    <w:rPr>
      <w:sz w:val="22"/>
      <w:szCs w:val="22"/>
      <w:lang w:eastAsia="en-US"/>
    </w:rPr>
  </w:style>
  <w:style w:type="character" w:customStyle="1" w:styleId="af2">
    <w:name w:val="Название Знак"/>
    <w:basedOn w:val="a0"/>
    <w:link w:val="af1"/>
    <w:uiPriority w:val="10"/>
    <w:rsid w:val="009204BA"/>
    <w:rPr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9204BA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9204BA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9204BA"/>
    <w:rPr>
      <w:i/>
    </w:rPr>
  </w:style>
  <w:style w:type="paragraph" w:styleId="af9">
    <w:name w:val="Intense Quote"/>
    <w:basedOn w:val="a"/>
    <w:next w:val="a"/>
    <w:link w:val="afa"/>
    <w:uiPriority w:val="30"/>
    <w:qFormat/>
    <w:rsid w:val="009204B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qFormat/>
    <w:rsid w:val="009204BA"/>
    <w:rPr>
      <w:i/>
    </w:rPr>
  </w:style>
  <w:style w:type="character" w:customStyle="1" w:styleId="HeaderChar">
    <w:name w:val="Header Char"/>
    <w:basedOn w:val="a0"/>
    <w:uiPriority w:val="99"/>
    <w:rsid w:val="009204BA"/>
  </w:style>
  <w:style w:type="character" w:customStyle="1" w:styleId="FooterChar">
    <w:name w:val="Footer Char"/>
    <w:basedOn w:val="a0"/>
    <w:uiPriority w:val="99"/>
    <w:rsid w:val="009204BA"/>
  </w:style>
  <w:style w:type="character" w:customStyle="1" w:styleId="ab">
    <w:name w:val="Название объекта Знак"/>
    <w:link w:val="aa"/>
    <w:uiPriority w:val="99"/>
    <w:rsid w:val="009204BA"/>
  </w:style>
  <w:style w:type="table" w:customStyle="1" w:styleId="TableGridLight">
    <w:name w:val="Table Grid Light"/>
    <w:basedOn w:val="a1"/>
    <w:uiPriority w:val="59"/>
    <w:rsid w:val="009204B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204B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9204B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9204BA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204BA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204BA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204BA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204BA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204BA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204BA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204BA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9204BA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9204BA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9204BA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9204BA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9204BA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9204BA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9204BA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9204BA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9204BA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9204BA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9204BA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9204BA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9204BA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9204BA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9204BA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9204BA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9204BA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9204BA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9204BA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9204BA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9204BA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9204BA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9204BA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9204BA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9204BA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9204BA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9204BA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9204BA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204BA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204BA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204BA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204BA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204BA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204BA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204BA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204BA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204BA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204BA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204BA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204BA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204BA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9204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9204BA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9204BA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9204BA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9204BA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9204BA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9204BA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9204BA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9204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204BA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204BA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204BA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204BA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204BA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204BA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204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9204BA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9204BA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9204BA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9204BA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9204BA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9204BA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9204BA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9204BA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9204BA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9204BA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9204BA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9204BA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9204BA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9204BA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204BA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204BA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204BA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204BA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204BA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204BA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204BA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204BA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204BA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204BA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204BA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204BA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204BA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204B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9204B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9204B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9204B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9204B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9204B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9204B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9204BA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9204BA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9204BA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9204BA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9204BA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9204BA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9204BA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9204BA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204BA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204BA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204BA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204BA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204BA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204BA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sid w:val="009204BA"/>
    <w:rPr>
      <w:sz w:val="18"/>
    </w:rPr>
  </w:style>
  <w:style w:type="character" w:customStyle="1" w:styleId="a9">
    <w:name w:val="Текст концевой сноски Знак"/>
    <w:link w:val="a8"/>
    <w:uiPriority w:val="99"/>
    <w:rsid w:val="009204BA"/>
    <w:rPr>
      <w:sz w:val="20"/>
    </w:rPr>
  </w:style>
  <w:style w:type="paragraph" w:customStyle="1" w:styleId="12">
    <w:name w:val="Заголовок оглавления1"/>
    <w:uiPriority w:val="39"/>
    <w:unhideWhenUsed/>
    <w:rsid w:val="009204BA"/>
    <w:pPr>
      <w:spacing w:after="200" w:line="276" w:lineRule="auto"/>
    </w:pPr>
    <w:rPr>
      <w:sz w:val="22"/>
      <w:szCs w:val="22"/>
      <w:lang w:eastAsia="en-US"/>
    </w:rPr>
  </w:style>
  <w:style w:type="character" w:customStyle="1" w:styleId="82">
    <w:name w:val="Основной текст (8)"/>
    <w:basedOn w:val="a0"/>
    <w:rsid w:val="009204BA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a0"/>
    <w:rsid w:val="009204BA"/>
    <w:rPr>
      <w:rFonts w:ascii="Times New Roman" w:eastAsia="Times New Roman" w:hAnsi="Times New Roman" w:cs="Times New Roman" w:hint="default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204BA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5">
    <w:name w:val="Заголовок №2"/>
    <w:basedOn w:val="a0"/>
    <w:rsid w:val="009204BA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styleId="afb">
    <w:name w:val="List Paragraph"/>
    <w:basedOn w:val="a"/>
    <w:uiPriority w:val="34"/>
    <w:qFormat/>
    <w:rsid w:val="009204BA"/>
    <w:pPr>
      <w:ind w:left="720"/>
      <w:contextualSpacing/>
    </w:pPr>
  </w:style>
  <w:style w:type="character" w:customStyle="1" w:styleId="af">
    <w:name w:val="Верхний колонтитул Знак"/>
    <w:basedOn w:val="a0"/>
    <w:link w:val="ae"/>
    <w:uiPriority w:val="99"/>
    <w:rsid w:val="009204B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Нижний колонтитул Знак"/>
    <w:basedOn w:val="a0"/>
    <w:link w:val="af3"/>
    <w:uiPriority w:val="99"/>
    <w:rsid w:val="009204B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9204BA"/>
    <w:rPr>
      <w:rFonts w:ascii="Arial" w:eastAsia="Calibri" w:hAnsi="Arial" w:cs="Times New Roman"/>
      <w:lang w:eastAsia="en-US"/>
    </w:rPr>
  </w:style>
  <w:style w:type="character" w:customStyle="1" w:styleId="72">
    <w:name w:val="Основной текст (7)"/>
    <w:basedOn w:val="a0"/>
    <w:rsid w:val="009204BA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customStyle="1" w:styleId="Standard">
    <w:name w:val="Standard"/>
    <w:qFormat/>
    <w:rsid w:val="00141E14"/>
    <w:pPr>
      <w:spacing w:after="200" w:line="276" w:lineRule="auto"/>
    </w:pPr>
    <w:rPr>
      <w:rFonts w:ascii="Times New Roman" w:eastAsia="Droid Sans Fallback" w:hAnsi="Times New Roman" w:cs="Times New Roman"/>
      <w:color w:val="000000"/>
      <w:sz w:val="2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9409&amp;dst=738&amp;field=134&amp;date=19.12.2025" TargetMode="External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9409&amp;dst=4&amp;field=134&amp;date=19.12.202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/Program%20Files/R7-Office/Editors/editors/web-apps/apps/documenteditor/main/index.html?_dc=0&amp;lang=ru-RU&amp;frameEditorId=placeholder&amp;parentOrigin=file:/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s.belregion.ru/services/kindergartens" TargetMode="External"/><Relationship Id="rId10" Type="http://schemas.openxmlformats.org/officeDocument/2006/relationships/hyperlink" Target="https://login.consultant.ru/link/?req=doc&amp;base=LAW&amp;n=518125&amp;dst=100339&amp;field=134&amp;date=19.12.2025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gosuslugi.ru/600331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B23A16B-BF2A-470F-A60D-1ED8D957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2985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OKO_ARM2</cp:lastModifiedBy>
  <cp:revision>22</cp:revision>
  <cp:lastPrinted>2026-04-23T10:26:00Z</cp:lastPrinted>
  <dcterms:created xsi:type="dcterms:W3CDTF">2025-12-23T06:12:00Z</dcterms:created>
  <dcterms:modified xsi:type="dcterms:W3CDTF">2026-07-01T10:56:00Z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3EF5D620A02141E59FC3629A6BF8B450_12</vt:lpwstr>
  </property>
</Properties>
</file>