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spacing w:lineRule="auto" w:line="288"/>
        <w:rPr>
          <w:rFonts w:cs="Times New Roman" w:eastAsia="Times New Roman"/>
          <w:b/>
          <w:sz w:val="20"/>
          <w:szCs w:val="24"/>
          <w:shd w:val="clear" w:fill="auto"/>
        </w:rPr>
      </w:pPr>
      <w:r>
        <w:rPr>
          <w:rFonts w:cs="Times New Roman" w:eastAsia="Times New Roman"/>
          <w:b/>
          <w:sz w:val="20"/>
          <w:szCs w:val="24"/>
          <w:shd w:val="clear" w:fill="auto"/>
        </w:rPr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  <w:shd w:val="clear" w:fill="auto"/>
        </w:rPr>
        <w:t xml:space="preserve">ЗЕМСКОЕ СОБ</w:t>
      </w:r>
      <w:r>
        <w:rPr>
          <w:b w:val="false"/>
          <w:bCs w:val="false"/>
          <w:sz w:val="28"/>
          <w:szCs w:val="28"/>
        </w:rPr>
        <w:t xml:space="preserve">РА</w:t>
      </w:r>
      <w:r>
        <w:rPr>
          <w:b w:val="false"/>
          <w:bCs w:val="false"/>
          <w:sz w:val="28"/>
          <w:szCs w:val="28"/>
          <w:shd w:val="clear" w:fill="auto"/>
        </w:rPr>
        <w:t xml:space="preserve">НИЕ</w:t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  <w:shd w:val="clear" w:fill="auto"/>
        </w:rPr>
        <w:t xml:space="preserve"> </w:t>
      </w:r>
      <w:r>
        <w:rPr>
          <w:b w:val="false"/>
          <w:bCs w:val="false"/>
          <w:sz w:val="28"/>
          <w:szCs w:val="28"/>
          <w:shd w:val="clear" w:fill="auto"/>
          <w:lang w:val="ru-RU"/>
        </w:rPr>
        <w:t xml:space="preserve">ВЕРХНЕСЕРЕБРЯНСКОГО </w:t>
      </w:r>
      <w:r>
        <w:rPr>
          <w:b w:val="false"/>
          <w:bCs w:val="false"/>
          <w:sz w:val="28"/>
          <w:szCs w:val="28"/>
          <w:shd w:val="clear" w:fill="auto"/>
        </w:rPr>
        <w:t xml:space="preserve">СЕЛ</w:t>
      </w:r>
      <w:r>
        <w:rPr>
          <w:b w:val="false"/>
          <w:bCs w:val="false"/>
          <w:sz w:val="28"/>
          <w:szCs w:val="28"/>
        </w:rPr>
        <w:t xml:space="preserve">ЬСКОГО ПОСЕЛЕНИЯ</w:t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МУНИЦИПАЛЬНОГО РАЙОНА «РОВЕНЬСКИЙ РАЙОН»</w:t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БЕЛГОРОДСКОЙ ОБЛАСТИ</w:t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  <w:lang w:val="ru-RU"/>
        </w:rPr>
        <w:t xml:space="preserve">с</w:t>
      </w:r>
      <w:r>
        <w:rPr>
          <w:b w:val="false"/>
          <w:bCs w:val="false"/>
          <w:sz w:val="28"/>
          <w:szCs w:val="28"/>
        </w:rPr>
        <w:t xml:space="preserve">ело </w:t>
      </w:r>
      <w:r>
        <w:rPr>
          <w:b w:val="false"/>
          <w:bCs w:val="false"/>
          <w:sz w:val="28"/>
          <w:szCs w:val="28"/>
          <w:lang w:val="ru-RU"/>
        </w:rPr>
        <w:t xml:space="preserve">Верхняя Серебрянка</w:t>
      </w:r>
    </w:p>
    <w:p>
      <w:pPr>
        <w:pStyle w:val="Normal"/>
        <w:jc w:val="center"/>
      </w:pPr>
      <w:r/>
    </w:p>
    <w:p>
      <w:pPr>
        <w:pStyle w:val="Standard"/>
        <w:jc w:val="center"/>
      </w:pPr>
      <w:r/>
    </w:p>
    <w:p>
      <w:pPr>
        <w:pStyle w:val="Standard"/>
        <w:jc w:val="center"/>
      </w:pPr>
      <w:r/>
    </w:p>
    <w:p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</w:p>
    <w:p>
      <w:pPr>
        <w:pStyle w:val="Standard"/>
        <w:jc w:val="center"/>
      </w:pPr>
      <w:r/>
    </w:p>
    <w:p>
      <w:pPr>
        <w:pStyle w:val="Standard"/>
        <w:jc w:val="center"/>
      </w:pPr>
      <w:r/>
    </w:p>
    <w:p>
      <w:pPr>
        <w:pStyle w:val="Standard"/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  <w:tab/>
        <w:tab/>
        <w:tab/>
        <w:tab/>
        <w:tab/>
        <w:tab/>
        <w:tab/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 xml:space="preserve">25/59</w:t>
      </w:r>
    </w:p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tbl>
      <w:tblPr>
        <w:tblW w:w="5897" w:type="dxa"/>
        <w:tblInd w:w="-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97"/>
      </w:tblGrid>
      <w:tr>
        <w:trPr>
          <w:trHeight w:val="2954"/>
        </w:trPr>
        <w:tc>
          <w:tcPr>
            <w:tcW w:w="5897" w:type="dxa"/>
          </w:tcPr>
          <w:p>
            <w:pPr>
              <w:pStyle w:val="Style12"/>
              <w:contextualSpacing w:val="true"/>
              <w:ind w:left="142" w:firstLine="0"/>
              <w:jc w:val="both"/>
              <w:spacing w:after="120" w:before="0"/>
              <w:widowControl w:val="off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</w:t>
              <w:br/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</w:tc>
      </w:tr>
    </w:tbl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p>
      <w:pPr>
        <w:pStyle w:val="Normal"/>
        <w:ind w:right="284" w:firstLine="709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         «Об общих принципах организации местного самоуправления в Российской Федерации», учитывая результаты публичных слушаний, руководствуясь Уставом Верхнесеребрянского  сельского поселения муниципального района «Ровеньский район» Белгородской области, земское собрание Верхнесеребрянского сельского поселения муниципального района «Ровеньский район» Белгородской области 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Верхнесеребрянского   сельского поселения Ровеньского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</w:p>
    <w:p>
      <w:pPr>
        <w:pStyle w:val="Normal"/>
        <w:ind w:right="333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Верхнесеребрянского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</w:p>
    <w:p>
      <w:pPr>
        <w:pStyle w:val="Normal"/>
        <w:ind w:right="333" w:firstLine="708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Верхнесеребрянского 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Верхнесеребрянского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</w:t>
      </w:r>
      <w:r>
        <w:rPr>
          <w:rFonts w:cs="Times New Roman" w:eastAsia="Times New Roman"/>
          <w:color w:val="000000"/>
          <w:sz w:val="28"/>
          <w:szCs w:val="28"/>
          <w:shd w:val="clear" w:fill="auto"/>
        </w:rPr>
        <w:t xml:space="preserve">(адрес сайта: </w:t>
      </w:r>
      <w:hyperlink r:id="rId8">
        <w:r>
          <w:rPr>
            <w:rFonts w:cs="Times New Roman" w:eastAsia="Times New Roman"/>
            <w:color w:val="000000"/>
            <w:sz w:val="28"/>
            <w:szCs w:val="28"/>
            <w:u w:val="none"/>
            <w:shd w:val="clear" w:fill="auto"/>
          </w:rPr>
          <w:t xml:space="preserve">https://verxnyayaserebryanka-r31.gosuslugi.ru</w:t>
        </w:r>
      </w:hyperlink>
      <w:r>
        <w:rPr>
          <w:rFonts w:cs="Times New Roman" w:eastAsia="Times New Roman"/>
          <w:color w:val="000000"/>
          <w:sz w:val="28"/>
          <w:szCs w:val="28"/>
          <w:u w:val="none"/>
          <w:shd w:val="clear" w:fill="auto"/>
        </w:rPr>
        <w:t xml:space="preserve">)</w:t>
      </w:r>
      <w:r>
        <w:rPr>
          <w:rFonts w:cs="Times New Roman" w:eastAsia="Times New Roman"/>
          <w:color w:val="000000"/>
          <w:sz w:val="28"/>
          <w:szCs w:val="28"/>
          <w:u w:val="none"/>
        </w:rPr>
        <w:t xml:space="preserve">.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7. Контроль за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возложить на главу Верхнесеребрянского  сельского поселения  Шевченко С.Н.</w:t>
      </w:r>
    </w:p>
    <w:p>
      <w:pPr>
        <w:pStyle w:val="Normal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</w:p>
    <w:p>
      <w:pPr>
        <w:pStyle w:val="Normal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</w:p>
    <w:p>
      <w:pPr>
        <w:pStyle w:val="Normal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</w:p>
    <w:p>
      <w:pPr>
        <w:pStyle w:val="Normal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Верхнесеребрянского</w:t>
      </w:r>
    </w:p>
    <w:p>
      <w:pPr>
        <w:pStyle w:val="Normal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eastAsia="Times New Roman"/>
          <w:b/>
          <w:bCs/>
          <w:sz w:val="28"/>
          <w:szCs w:val="28"/>
        </w:rPr>
        <w:t xml:space="preserve">   С.Н. Шевченко</w:t>
      </w:r>
      <w:r>
        <w:rPr>
          <w:rFonts w:cs="Times New Roman" w:eastAsia="Times New Roman"/>
          <w:sz w:val="28"/>
          <w:szCs w:val="28"/>
        </w:rPr>
        <w:t xml:space="preserve"> 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>
      <w:type w:val="nextPage"/>
      <w:pgSz w:w="12240" w:h="15840"/>
      <w:pgMar w:top="567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Droid Sans Devanagari">
    <w:panose1 w:val="020606090302020005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1">
    <w:name w:val="Heading 1"/>
    <w:basedOn w:val="Normal"/>
    <w:qFormat/>
    <w:rPr>
      <w:b/>
      <w:sz w:val="28"/>
    </w:rPr>
    <w:pPr>
      <w:keepNext/>
      <w:spacing w:lineRule="auto" w:line="288"/>
      <w:outlineLvl w:val="0"/>
    </w:pPr>
  </w:style>
  <w:style w:type="paragraph" w:styleId="2">
    <w:name w:val="Heading 2"/>
    <w:basedOn w:val="Normal"/>
    <w:qFormat/>
    <w:rPr>
      <w:sz w:val="28"/>
    </w:rPr>
    <w:pPr>
      <w:keepNext/>
      <w:spacing w:lineRule="auto" w:line="288"/>
      <w:outlineLvl w:val="1"/>
    </w:pPr>
  </w:style>
  <w:style w:type="paragraph" w:styleId="3">
    <w:name w:val="Heading 3"/>
    <w:basedOn w:val="Normal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4">
    <w:name w:val="Heading 4"/>
    <w:basedOn w:val="Normal"/>
    <w:qFormat/>
    <w:rPr>
      <w:b/>
      <w:sz w:val="28"/>
    </w:rPr>
    <w:pPr>
      <w:ind w:firstLine="709"/>
      <w:keepNext/>
      <w:outlineLvl w:val="3"/>
    </w:pPr>
  </w:style>
  <w:style w:type="paragraph" w:styleId="5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">
    <w:name w:val="Heading 6"/>
    <w:qFormat/>
    <w:uiPriority w:val="9"/>
    <w:unhideWhenUsed/>
    <w:rPr>
      <w:rFonts w:ascii="Arial" w:hAnsi="Arial" w:cs="Arial" w:eastAsia="Arial"/>
      <w:b/>
      <w:b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7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8">
    <w:name w:val="Heading 8"/>
    <w:qFormat/>
    <w:uiPriority w:val="9"/>
    <w:unhideWhenUsed/>
    <w:rPr>
      <w:rFonts w:ascii="Arial" w:hAnsi="Arial" w:cs="Arial" w:eastAsia="Arial"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9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DefaultParagraphFont" w:default="1">
    <w:name w:val="Default Paragraph Font"/>
    <w:qFormat/>
    <w:uiPriority w:val="1"/>
    <w:semiHidden/>
    <w:unhideWhenUsed/>
  </w:style>
  <w:style w:type="character" w:styleId="Style5" w:customStyle="1">
    <w:name w:val="Интернет-ссылка"/>
    <w:rPr>
      <w:color w:val="000080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uiPriority w:val="99"/>
    <w:unhideWhenUsed/>
    <w:rPr>
      <w:vertAlign w:val="superscript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uiPriority w:val="99"/>
    <w:semiHidden/>
    <w:unhideWhenUsed/>
    <w:rPr>
      <w:vertAlign w:val="superscript"/>
    </w:rPr>
  </w:style>
  <w:style w:type="character" w:styleId="Heading1Char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Heading2Char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Heading3Char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Heading4Char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Heading5Char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Heading6Char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Heading7Char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Heading9Char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TitleChar" w:customStyle="1">
    <w:name w:val="Title Char"/>
    <w:qFormat/>
    <w:uiPriority w:val="10"/>
    <w:rPr>
      <w:sz w:val="48"/>
      <w:szCs w:val="48"/>
    </w:rPr>
  </w:style>
  <w:style w:type="character" w:styleId="SubtitleChar" w:customStyle="1">
    <w:name w:val="Subtitle Char"/>
    <w:qFormat/>
    <w:uiPriority w:val="11"/>
    <w:rPr>
      <w:sz w:val="24"/>
      <w:szCs w:val="24"/>
    </w:rPr>
  </w:style>
  <w:style w:type="character" w:styleId="QuoteChar" w:customStyle="1">
    <w:name w:val="Quote Char"/>
    <w:qFormat/>
    <w:uiPriority w:val="29"/>
    <w:rPr>
      <w:i/>
    </w:rPr>
  </w:style>
  <w:style w:type="character" w:styleId="IntenseQuoteChar" w:customStyle="1">
    <w:name w:val="Intense Quote Char"/>
    <w:qFormat/>
    <w:uiPriority w:val="30"/>
    <w:rPr>
      <w:i/>
    </w:rPr>
  </w:style>
  <w:style w:type="character" w:styleId="HeaderChar" w:customStyle="1">
    <w:name w:val="Header Char"/>
    <w:qFormat/>
    <w:uiPriority w:val="99"/>
  </w:style>
  <w:style w:type="character" w:styleId="FooterChar" w:customStyle="1">
    <w:name w:val="Footer Char"/>
    <w:qFormat/>
    <w:uiPriority w:val="99"/>
  </w:style>
  <w:style w:type="character" w:styleId="CaptionChar" w:customStyle="1">
    <w:name w:val="Caption Char"/>
    <w:qFormat/>
    <w:uiPriority w:val="99"/>
  </w:style>
  <w:style w:type="character" w:styleId="FootnoteTextChar" w:customStyle="1">
    <w:name w:val="Footnote Text Char"/>
    <w:qFormat/>
    <w:uiPriority w:val="99"/>
    <w:rPr>
      <w:sz w:val="18"/>
    </w:rPr>
  </w:style>
  <w:style w:type="character" w:styleId="EndnoteTextChar" w:customStyle="1">
    <w:name w:val="Endnote Text Char"/>
    <w:qFormat/>
    <w:uiPriority w:val="99"/>
    <w:rPr>
      <w:sz w:val="20"/>
    </w:rPr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21" w:customStyle="1">
    <w:name w:val="Основной шрифт абзаца2"/>
    <w:qFormat/>
  </w:style>
  <w:style w:type="character" w:styleId="11" w:customStyle="1">
    <w:name w:val="Основной шрифт абзаца1"/>
    <w:qFormat/>
  </w:style>
  <w:style w:type="character" w:styleId="Style8" w:customStyle="1">
    <w:name w:val="Основной текст Знак"/>
    <w:qFormat/>
    <w:rPr>
      <w:sz w:val="24"/>
    </w:rPr>
  </w:style>
  <w:style w:type="character" w:styleId="Style9" w:customStyle="1">
    <w:name w:val="Текст выноски Знак"/>
    <w:qFormat/>
    <w:rPr>
      <w:rFonts w:ascii="Tahoma" w:hAnsi="Tahoma"/>
      <w:sz w:val="16"/>
      <w:szCs w:val="16"/>
    </w:rPr>
  </w:style>
  <w:style w:type="character" w:styleId="Style10" w:customStyle="1">
    <w:name w:val="Основной текст_"/>
    <w:qFormat/>
    <w:rPr>
      <w:spacing w:val="-4"/>
      <w:sz w:val="25"/>
      <w:szCs w:val="25"/>
      <w:shd w:val="clear" w:fill="FFFFFF"/>
    </w:rPr>
  </w:style>
  <w:style w:type="paragraph" w:styleId="Style11">
    <w:name w:val="Заголовок"/>
    <w:basedOn w:val="Normal"/>
    <w:next w:val="Style12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Style12">
    <w:name w:val="Body Text"/>
    <w:basedOn w:val="Normal"/>
    <w:rPr>
      <w:lang w:val="en-US"/>
    </w:rPr>
    <w:pPr>
      <w:spacing w:after="120" w:before="0"/>
    </w:pPr>
  </w:style>
  <w:style w:type="paragraph" w:styleId="Style13">
    <w:name w:val="List"/>
    <w:basedOn w:val="Style12"/>
  </w:style>
  <w:style w:type="paragraph" w:styleId="Style14">
    <w:name w:val="Caption"/>
    <w:basedOn w:val="Normal"/>
    <w:qFormat/>
    <w:rPr>
      <w:i/>
      <w:iCs/>
      <w:sz w:val="24"/>
      <w:szCs w:val="24"/>
    </w:rPr>
    <w:pPr>
      <w:spacing w:after="120" w:before="120"/>
    </w:pPr>
  </w:style>
  <w:style w:type="paragraph" w:styleId="Style15">
    <w:name w:val="Указатель"/>
    <w:basedOn w:val="Normal"/>
    <w:qFormat/>
    <w:rPr>
      <w:rFonts w:cs="Mangal"/>
    </w:rPr>
    <w:pPr>
      <w:suppressLineNumbers/>
    </w:pPr>
  </w:style>
  <w:style w:type="paragraph" w:styleId="Style16">
    <w:name w:val="Title"/>
    <w:basedOn w:val="Normal"/>
    <w:next w:val="Style1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Indexheading">
    <w:name w:val="index heading"/>
    <w:basedOn w:val="Normal"/>
    <w:qFormat/>
    <w:rPr>
      <w:rFonts w:cs="Droid Sans Devanagari"/>
    </w:rPr>
    <w:pPr>
      <w:suppressLineNumbers/>
    </w:pPr>
  </w:style>
  <w:style w:type="paragraph" w:styleId="ListParagraph">
    <w:name w:val="List Paragraph"/>
    <w:qFormat/>
    <w:uiPriority w:val="34"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NoSpacing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Style17">
    <w:name w:val="Subtitle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Quote">
    <w:name w:val="Quote"/>
    <w:qFormat/>
    <w:uiPriority w:val="29"/>
    <w:rPr>
      <w:rFonts w:ascii="Times New Roman" w:hAnsi="Times New Roman" w:cs="Arial" w:eastAsia="Arial"/>
      <w:i/>
      <w:color w:val="auto"/>
      <w:sz w:val="22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IntenseQuote">
    <w:name w:val="Intense Quote"/>
    <w:qFormat/>
    <w:uiPriority w:val="30"/>
    <w:rPr>
      <w:rFonts w:ascii="Times New Roman" w:hAnsi="Times New Roman" w:cs="Arial" w:eastAsia="Arial"/>
      <w:i/>
      <w:color w:val="auto"/>
      <w:sz w:val="22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Style18">
    <w:name w:val="Верхний и нижний колонтитулы"/>
    <w:basedOn w:val="Normal"/>
    <w:qFormat/>
  </w:style>
  <w:style w:type="paragraph" w:styleId="Style19">
    <w:name w:val="Header"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  <w:tabs>
        <w:tab w:val="clear" w:pos="720"/>
        <w:tab w:val="center" w:pos="7143" w:leader="none"/>
        <w:tab w:val="right" w:pos="14287" w:leader="none"/>
      </w:tabs>
    </w:pPr>
  </w:style>
  <w:style w:type="paragraph" w:styleId="Style20">
    <w:name w:val="Footer"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  <w:tabs>
        <w:tab w:val="clear" w:pos="720"/>
        <w:tab w:val="center" w:pos="7143" w:leader="none"/>
        <w:tab w:val="right" w:pos="14287" w:leader="none"/>
      </w:tabs>
    </w:pPr>
  </w:style>
  <w:style w:type="paragraph" w:styleId="Style21">
    <w:name w:val="Footnote Text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Style22">
    <w:name w:val="Endnote Text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12">
    <w:name w:val="TOC 1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22">
    <w:name w:val="TOC 2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31">
    <w:name w:val="TOC 3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41">
    <w:name w:val="TOC 4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51">
    <w:name w:val="TOC 5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61">
    <w:name w:val="TOC 6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71">
    <w:name w:val="TOC 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81">
    <w:name w:val="TOC 8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91">
    <w:name w:val="TOC 9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TOCHeading">
    <w:name w:val="TOC Heading"/>
    <w:qFormat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Tableoffigures">
    <w:name w:val="table of figures"/>
    <w:qFormat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23" w:customStyle="1">
    <w:name w:val="Указатель2"/>
    <w:basedOn w:val="Normal"/>
    <w:qFormat/>
  </w:style>
  <w:style w:type="paragraph" w:styleId="13" w:customStyle="1">
    <w:name w:val="Название объекта1"/>
    <w:basedOn w:val="Normal"/>
    <w:qFormat/>
    <w:rPr>
      <w:i/>
      <w:iCs/>
      <w:sz w:val="24"/>
      <w:szCs w:val="24"/>
    </w:rPr>
    <w:pPr>
      <w:spacing w:after="120" w:before="120"/>
    </w:pPr>
  </w:style>
  <w:style w:type="paragraph" w:styleId="14" w:customStyle="1">
    <w:name w:val="Указатель1"/>
    <w:basedOn w:val="Normal"/>
    <w:qFormat/>
  </w:style>
  <w:style w:type="paragraph" w:styleId="311" w:customStyle="1">
    <w:name w:val="Основной текст 31"/>
    <w:basedOn w:val="Normal"/>
    <w:qFormat/>
    <w:rPr>
      <w:sz w:val="28"/>
    </w:rPr>
  </w:style>
  <w:style w:type="paragraph" w:styleId="Style23">
    <w:name w:val="Body Text Indent"/>
    <w:basedOn w:val="Normal"/>
    <w:rPr>
      <w:sz w:val="28"/>
    </w:rPr>
    <w:pPr>
      <w:ind w:firstLine="709"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  <w:lang w:val="en-US"/>
    </w:rPr>
  </w:style>
  <w:style w:type="paragraph" w:styleId="15" w:customStyle="1">
    <w:name w:val="Основной текст1"/>
    <w:basedOn w:val="Normal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ConsPlusNormal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Style24" w:customStyle="1">
    <w:name w:val="Содержимое врезки"/>
    <w:basedOn w:val="Normal"/>
    <w:qFormat/>
  </w:style>
  <w:style w:type="paragraph" w:styleId="Style25" w:customStyle="1">
    <w:name w:val="Содержимое таблицы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NormalWeb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Standard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Text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NoList" w:default="1">
    <w:name w:val="No List"/>
    <w:qFormat/>
    <w:uiPriority w:val="99"/>
    <w:semiHidden/>
    <w:unhideWhenUsed/>
  </w:style>
  <w:style w:type="table" w:styleId="65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58">
    <w:name w:val="Plain Table 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59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>
    <w:name w:val="Grid Table 1 Light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>
    <w:name w:val="Grid Table 5 Dark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697">
    <w:name w:val="Grid Table 6 Colorful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>
    <w:name w:val="Grid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725">
    <w:name w:val="List Table 3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6">
    <w:name w:val="List Table 6 Colorful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753">
    <w:name w:val="List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hyperlink" Target="https://verxnyayaserebryanka-r31.gosuslugi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haracters>2216</Characters>
  <CharactersWithSpaces>2729</CharactersWithSpaces>
  <Pages>2</Pages>
  <Paragraphs>18</Paragraphs>
  <Template>Normal.dotm</Template>
  <TotalTime>68</TotalTime>
  <Words>271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lastModifiedBy/>
  <cp:revision>7</cp:revision>
  <dcterms:created xsi:type="dcterms:W3CDTF">2024-11-21T08:11:00Z</dcterms:created>
  <dcterms:modified xsi:type="dcterms:W3CDTF">2024-11-27T10:14:29Z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