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B1" w:rsidRDefault="009A0972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ru-RU"/>
        </w:rPr>
        <w:pict>
          <v:shape id="shape 0" o:spid="_x0000_s1030" style="position:absolute;left:0;text-align:left;margin-left:22.3pt;margin-top:-27pt;width:0;height:0;z-index:251658240;mso-wrap-distance-left:6.3pt;mso-wrap-distance-top:6.3pt;mso-wrap-distance-right:0" coordsize="100000,100000" o:spt="100" adj="0,,0" path="m,l,21600r21600,l21600,xe" filled="f" strokeweight="0">
            <v:stroke joinstyle="round"/>
            <v:formulas/>
            <v:path o:connecttype="segments" textboxrect="0,0,0,0"/>
          </v:shape>
        </w:pict>
      </w:r>
      <w:r>
        <w:rPr>
          <w:rFonts w:ascii="Times New Roman" w:eastAsia="Times New Roman" w:hAnsi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A0972">
        <w:rPr>
          <w:rFonts w:ascii="Times New Roman" w:eastAsia="Times New Roman" w:hAnsi="Times New Roman"/>
          <w:lang w:eastAsia="ru-RU"/>
        </w:rPr>
        <w:pict>
          <v:shape id="_x0000_i1025" type="#_x0000_t75" style="width:44.25pt;height:62.25pt;mso-wrap-distance-left:0;mso-wrap-distance-top:0;mso-wrap-distance-right:0;mso-wrap-distance-bottom:0">
            <v:imagedata r:id="rId11" o:title=""/>
            <v:path textboxrect="0,0,0,0"/>
          </v:shape>
        </w:pict>
      </w:r>
    </w:p>
    <w:p w:rsidR="005E05B1" w:rsidRDefault="001A5F2B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 РОВЕНЬСКОГО МУНИЦИПАЛЬНОГО ОКРУГА</w:t>
      </w:r>
    </w:p>
    <w:p w:rsidR="005E05B1" w:rsidRDefault="001A5F2B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5E05B1" w:rsidRDefault="001A5F2B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>Ровеньки</w:t>
      </w:r>
    </w:p>
    <w:p w:rsidR="005E05B1" w:rsidRPr="006962D8" w:rsidRDefault="005E05B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5E05B1" w:rsidRPr="006962D8" w:rsidRDefault="005E05B1">
      <w:pPr>
        <w:rPr>
          <w:rFonts w:ascii="Times New Roman" w:eastAsia="Times New Roman" w:hAnsi="Times New Roman"/>
          <w:sz w:val="28"/>
          <w:szCs w:val="28"/>
        </w:rPr>
      </w:pPr>
    </w:p>
    <w:p w:rsidR="005E05B1" w:rsidRDefault="001A5F2B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 xml:space="preserve">ПОСТАНОВЛЕНИЕ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</w:p>
    <w:p w:rsidR="005E05B1" w:rsidRPr="006962D8" w:rsidRDefault="005E05B1">
      <w:pPr>
        <w:jc w:val="center"/>
        <w:rPr>
          <w:rFonts w:ascii="Times New Roman" w:hAnsi="Times New Roman"/>
          <w:sz w:val="28"/>
          <w:szCs w:val="28"/>
        </w:rPr>
      </w:pPr>
    </w:p>
    <w:p w:rsidR="005E05B1" w:rsidRPr="006962D8" w:rsidRDefault="005E05B1">
      <w:pPr>
        <w:jc w:val="center"/>
        <w:rPr>
          <w:rFonts w:ascii="Times New Roman" w:hAnsi="Times New Roman"/>
          <w:sz w:val="28"/>
          <w:szCs w:val="28"/>
        </w:rPr>
      </w:pPr>
    </w:p>
    <w:p w:rsidR="005E05B1" w:rsidRDefault="00734C72" w:rsidP="006962D8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«28» января 2026 года</w:t>
      </w:r>
      <w:r w:rsidR="001A5F2B">
        <w:rPr>
          <w:rFonts w:ascii="Times New Roman" w:hAnsi="Times New Roman"/>
          <w:sz w:val="28"/>
          <w:szCs w:val="28"/>
        </w:rPr>
        <w:t xml:space="preserve">                                </w:t>
      </w:r>
      <w:r w:rsidR="006962D8">
        <w:rPr>
          <w:rFonts w:ascii="Times New Roman" w:hAnsi="Times New Roman"/>
          <w:sz w:val="28"/>
          <w:szCs w:val="28"/>
        </w:rPr>
        <w:t xml:space="preserve">                           </w:t>
      </w:r>
      <w:r w:rsidR="001A5F2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54</w:t>
      </w:r>
    </w:p>
    <w:p w:rsidR="005E05B1" w:rsidRDefault="005E05B1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5E05B1" w:rsidRDefault="005E05B1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6962D8" w:rsidRDefault="006962D8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5E05B1" w:rsidRDefault="001A5F2B">
      <w:pPr>
        <w:pStyle w:val="33"/>
        <w:shd w:val="clear" w:color="auto" w:fill="auto"/>
        <w:spacing w:before="0"/>
        <w:ind w:left="140" w:right="-2"/>
        <w:jc w:val="center"/>
      </w:pPr>
      <w:r>
        <w:t xml:space="preserve">О специализированной службе по вопросам похоронного дела на территории </w:t>
      </w:r>
      <w:proofErr w:type="spellStart"/>
      <w:r>
        <w:t>Ровеньского</w:t>
      </w:r>
      <w:proofErr w:type="spellEnd"/>
      <w:r>
        <w:t xml:space="preserve"> муниципального округа Белгородской области</w:t>
      </w:r>
    </w:p>
    <w:p w:rsidR="005E05B1" w:rsidRPr="006962D8" w:rsidRDefault="005E05B1">
      <w:pPr>
        <w:tabs>
          <w:tab w:val="left" w:pos="9354"/>
        </w:tabs>
        <w:ind w:left="-284" w:right="-2"/>
        <w:jc w:val="center"/>
        <w:rPr>
          <w:rFonts w:ascii="Times New Roman" w:hAnsi="Times New Roman"/>
          <w:sz w:val="28"/>
          <w:szCs w:val="28"/>
        </w:rPr>
      </w:pPr>
    </w:p>
    <w:p w:rsidR="006962D8" w:rsidRPr="006962D8" w:rsidRDefault="006962D8">
      <w:pPr>
        <w:tabs>
          <w:tab w:val="left" w:pos="9354"/>
        </w:tabs>
        <w:ind w:left="-284" w:right="-2"/>
        <w:jc w:val="center"/>
        <w:rPr>
          <w:rFonts w:ascii="Times New Roman" w:hAnsi="Times New Roman"/>
          <w:sz w:val="28"/>
          <w:szCs w:val="28"/>
        </w:rPr>
      </w:pPr>
    </w:p>
    <w:p w:rsidR="006962D8" w:rsidRPr="006962D8" w:rsidRDefault="006962D8">
      <w:pPr>
        <w:tabs>
          <w:tab w:val="left" w:pos="9354"/>
        </w:tabs>
        <w:ind w:left="-284" w:right="-2"/>
        <w:jc w:val="center"/>
        <w:rPr>
          <w:rFonts w:ascii="Times New Roman" w:hAnsi="Times New Roman"/>
          <w:sz w:val="28"/>
          <w:szCs w:val="28"/>
        </w:rPr>
      </w:pPr>
    </w:p>
    <w:p w:rsidR="005E05B1" w:rsidRDefault="001A5F2B">
      <w:pPr>
        <w:spacing w:line="288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 целях регулирования отношений, связанных с предоставлением гарантированного перечня услуг по погребению на безвозмездной основе, в соответствии с Федеральным законом от 12 января 1996 года № 8-ФЗ «О погребении и похоронном деле», на основании пункта 23 части 1 Федерального закона от 6 октября 2003 года №131-ФЗ «Об общих принципах организации местного самоуправления в Российской Федерации», на основании Устава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Theme="minorHAnsi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bCs/>
          <w:sz w:val="28"/>
          <w:szCs w:val="28"/>
        </w:rPr>
        <w:t xml:space="preserve">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</w:p>
    <w:p w:rsidR="005E05B1" w:rsidRDefault="001A5F2B">
      <w:pPr>
        <w:ind w:left="20" w:firstLine="68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 Наделить Муниципальное казенное учреждение «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благоустройство» статусом специализированной службы по вопросам похоронного дела на территории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Белгородской области.</w:t>
      </w:r>
    </w:p>
    <w:p w:rsidR="005E05B1" w:rsidRDefault="001A5F2B">
      <w:pPr>
        <w:ind w:left="20" w:firstLine="68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 Утвердить Порядок деятельности специализированной службы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вопросами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похоронного дела на территории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Белгородской области (прилагается).</w:t>
      </w:r>
    </w:p>
    <w:p w:rsidR="005E05B1" w:rsidRDefault="001A5F2B">
      <w:pPr>
        <w:ind w:left="20" w:firstLine="68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 Утвердить требования к качеству услуг, оказываемых согласно гарантированному перечню услуг по погребению на территории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Белгородской области.</w:t>
      </w:r>
    </w:p>
    <w:p w:rsidR="005E05B1" w:rsidRDefault="001A5F2B">
      <w:pPr>
        <w:ind w:left="20" w:firstLine="68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  Опубликовать настоящее постановление в сетевом издании «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Ровеньская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Нива» и на официальном сайте органа местного самоуправления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Белгородской области https://rovenkiadm.gosuslugi.ru.</w:t>
      </w:r>
    </w:p>
    <w:p w:rsidR="005E05B1" w:rsidRDefault="001A5F2B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данного распоряжение возложить на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заместителя Главы </w:t>
      </w:r>
      <w:proofErr w:type="spellStart"/>
      <w:r>
        <w:rPr>
          <w:rFonts w:ascii="Times New Roman" w:eastAsiaTheme="minorHAnsi" w:hAnsi="Times New Roman"/>
          <w:bCs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bCs/>
          <w:sz w:val="28"/>
          <w:szCs w:val="28"/>
        </w:rPr>
        <w:t xml:space="preserve"> муниципального округа – начальника </w:t>
      </w:r>
      <w:r>
        <w:rPr>
          <w:rFonts w:ascii="Times New Roman" w:eastAsiaTheme="minorHAnsi" w:hAnsi="Times New Roman"/>
          <w:bCs/>
          <w:sz w:val="28"/>
          <w:szCs w:val="28"/>
        </w:rPr>
        <w:lastRenderedPageBreak/>
        <w:t>управления капитального строительства, транспорта, ЖКХ и топливно-энергетического комплекса Администрации округа</w:t>
      </w:r>
    </w:p>
    <w:p w:rsidR="005E05B1" w:rsidRDefault="005E05B1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962D8" w:rsidRDefault="006962D8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962D8" w:rsidRDefault="006962D8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5E05B1" w:rsidRDefault="006962D8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</w:t>
      </w:r>
      <w:r w:rsidR="001A5F2B"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proofErr w:type="spellStart"/>
      <w:r w:rsidR="001A5F2B">
        <w:rPr>
          <w:rFonts w:ascii="Times New Roman" w:eastAsiaTheme="minorHAnsi" w:hAnsi="Times New Roman"/>
          <w:b/>
          <w:sz w:val="28"/>
          <w:szCs w:val="28"/>
        </w:rPr>
        <w:t>Ровеньского</w:t>
      </w:r>
      <w:proofErr w:type="spellEnd"/>
      <w:r w:rsidR="001A5F2B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5E05B1" w:rsidRDefault="001A5F2B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              Т.В. Киричкова</w:t>
      </w: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Default="006962D8" w:rsidP="00734C72">
      <w:pPr>
        <w:ind w:left="-567"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962D8" w:rsidRPr="00734C72" w:rsidRDefault="006962D8" w:rsidP="00734C72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E05B1" w:rsidRDefault="001A5F2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Утвержден</w:t>
      </w:r>
    </w:p>
    <w:p w:rsidR="005E05B1" w:rsidRDefault="001A5F2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постановлением Администрации</w:t>
      </w:r>
    </w:p>
    <w:p w:rsidR="005E05B1" w:rsidRDefault="001A5F2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</w:t>
      </w:r>
    </w:p>
    <w:p w:rsidR="005E05B1" w:rsidRDefault="001A5F2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Белгородской области</w:t>
      </w:r>
    </w:p>
    <w:p w:rsidR="005E05B1" w:rsidRDefault="006962D8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«28» января 2026 года</w:t>
      </w:r>
      <w:r w:rsidR="001A5F2B">
        <w:rPr>
          <w:rFonts w:ascii="Times New Roman" w:eastAsiaTheme="minorHAnsi" w:hAnsi="Times New Roman"/>
          <w:sz w:val="28"/>
          <w:szCs w:val="28"/>
        </w:rPr>
        <w:t xml:space="preserve"> №</w:t>
      </w:r>
      <w:r w:rsidR="00734C72">
        <w:rPr>
          <w:rFonts w:ascii="Times New Roman" w:eastAsiaTheme="minorHAnsi" w:hAnsi="Times New Roman"/>
          <w:sz w:val="28"/>
          <w:szCs w:val="28"/>
        </w:rPr>
        <w:t>54</w:t>
      </w:r>
    </w:p>
    <w:p w:rsidR="005E05B1" w:rsidRDefault="005E05B1">
      <w:pPr>
        <w:ind w:left="20"/>
        <w:jc w:val="center"/>
        <w:rPr>
          <w:rFonts w:ascii="Times New Roman" w:hAnsi="Times New Roman"/>
          <w:b/>
          <w:sz w:val="28"/>
          <w:szCs w:val="28"/>
        </w:rPr>
      </w:pPr>
    </w:p>
    <w:p w:rsidR="005E05B1" w:rsidRDefault="001A5F2B">
      <w:pPr>
        <w:ind w:left="2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Порядок </w:t>
      </w:r>
    </w:p>
    <w:p w:rsidR="005E05B1" w:rsidRDefault="001A5F2B">
      <w:pPr>
        <w:ind w:left="20"/>
        <w:jc w:val="center"/>
        <w:rPr>
          <w:rStyle w:val="80"/>
          <w:rFonts w:eastAsiaTheme="minorHAnsi"/>
          <w:b w:val="0"/>
          <w:bCs w:val="0"/>
          <w:color w:val="auto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деятельности специализированной службы по вопросам похоронного дела на территории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 муниципального округа Белгородской области</w:t>
      </w:r>
      <w:r>
        <w:rPr>
          <w:rStyle w:val="80"/>
          <w:rFonts w:eastAsiaTheme="minorHAnsi"/>
          <w:b w:val="0"/>
          <w:color w:val="auto"/>
        </w:rPr>
        <w:t xml:space="preserve"> </w:t>
      </w:r>
    </w:p>
    <w:p w:rsidR="005E05B1" w:rsidRDefault="005E05B1">
      <w:pPr>
        <w:ind w:left="20"/>
        <w:jc w:val="both"/>
        <w:rPr>
          <w:rFonts w:ascii="Times New Roman" w:hAnsi="Times New Roman"/>
          <w:sz w:val="28"/>
          <w:szCs w:val="28"/>
        </w:rPr>
      </w:pPr>
    </w:p>
    <w:p w:rsidR="005E05B1" w:rsidRDefault="001A5F2B">
      <w:pPr>
        <w:ind w:left="3440"/>
        <w:jc w:val="both"/>
        <w:rPr>
          <w:rStyle w:val="27"/>
          <w:rFonts w:eastAsiaTheme="minorHAnsi"/>
          <w:color w:val="auto"/>
        </w:rPr>
      </w:pPr>
      <w:bookmarkStart w:id="0" w:name="bookmark3"/>
      <w:r>
        <w:rPr>
          <w:rStyle w:val="27"/>
          <w:rFonts w:eastAsiaTheme="minorHAnsi"/>
          <w:color w:val="auto"/>
        </w:rPr>
        <w:t>Раздел 1. Общие положения</w:t>
      </w:r>
      <w:bookmarkEnd w:id="0"/>
    </w:p>
    <w:p w:rsidR="005E05B1" w:rsidRDefault="005E05B1">
      <w:pPr>
        <w:ind w:left="3440"/>
        <w:jc w:val="both"/>
        <w:rPr>
          <w:rStyle w:val="27"/>
          <w:rFonts w:eastAsiaTheme="minorHAnsi"/>
          <w:b w:val="0"/>
          <w:bCs w:val="0"/>
          <w:color w:val="auto"/>
        </w:rPr>
      </w:pPr>
    </w:p>
    <w:p w:rsidR="005E05B1" w:rsidRDefault="001A5F2B">
      <w:pPr>
        <w:widowControl w:val="0"/>
        <w:numPr>
          <w:ilvl w:val="1"/>
          <w:numId w:val="25"/>
        </w:numPr>
        <w:tabs>
          <w:tab w:val="left" w:pos="1341"/>
        </w:tabs>
        <w:ind w:firstLine="7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Порядок деятельности специализированной службы по вопросам похоронного дела на территории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Белгородской области (далее – Порядок) разработан</w:t>
      </w:r>
      <w:r>
        <w:rPr>
          <w:rFonts w:ascii="Times New Roman" w:eastAsiaTheme="minorHAnsi" w:hAnsi="Times New Roman"/>
          <w:sz w:val="28"/>
          <w:szCs w:val="22"/>
          <w:lang w:eastAsia="en-US"/>
        </w:rPr>
        <w:t xml:space="preserve"> в</w:t>
      </w:r>
      <w:r>
        <w:rPr>
          <w:rFonts w:ascii="Times New Roman" w:eastAsiaTheme="minorHAnsi" w:hAnsi="Times New Roman"/>
          <w:spacing w:val="6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соответствии</w:t>
      </w:r>
      <w:r>
        <w:rPr>
          <w:rFonts w:ascii="Times New Roman" w:eastAsiaTheme="minorHAnsi" w:hAnsi="Times New Roman"/>
          <w:spacing w:val="75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60"/>
          <w:sz w:val="28"/>
          <w:szCs w:val="22"/>
          <w:lang w:eastAsia="en-US"/>
        </w:rPr>
        <w:t xml:space="preserve">с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требованиями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Федерального</w:t>
      </w:r>
      <w:r>
        <w:rPr>
          <w:rFonts w:ascii="Times New Roman" w:eastAsiaTheme="minorHAnsi" w:hAnsi="Times New Roman"/>
          <w:spacing w:val="79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закона</w:t>
      </w:r>
      <w:r>
        <w:rPr>
          <w:rFonts w:ascii="Times New Roman" w:eastAsiaTheme="minorHAnsi" w:hAnsi="Times New Roman"/>
          <w:spacing w:val="67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от</w:t>
      </w:r>
      <w:r>
        <w:rPr>
          <w:rFonts w:ascii="Times New Roman" w:eastAsiaTheme="minorHAnsi" w:hAnsi="Times New Roman"/>
          <w:spacing w:val="4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12 января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1996 года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№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8-ФЗ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«О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погребении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и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похоронном деле»,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Указа Президента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Российской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Федерации от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29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июня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1996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года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№1001</w:t>
      </w:r>
      <w:r>
        <w:rPr>
          <w:rFonts w:ascii="Times New Roman" w:eastAsiaTheme="minorHAnsi" w:hAnsi="Times New Roman"/>
          <w:spacing w:val="80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2"/>
          <w:lang w:eastAsia="en-US"/>
        </w:rPr>
        <w:t xml:space="preserve">«О </w:t>
      </w:r>
      <w:r>
        <w:rPr>
          <w:rFonts w:ascii="Times New Roman" w:eastAsiaTheme="minorHAnsi" w:hAnsi="Times New Roman"/>
          <w:spacing w:val="-4"/>
          <w:sz w:val="28"/>
          <w:szCs w:val="22"/>
          <w:lang w:eastAsia="en-US"/>
        </w:rPr>
        <w:t>гарантиях</w:t>
      </w:r>
      <w:r>
        <w:rPr>
          <w:rFonts w:ascii="Times New Roman" w:eastAsiaTheme="minorHAnsi" w:hAnsi="Times New Roman"/>
          <w:spacing w:val="-6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-4"/>
          <w:sz w:val="28"/>
          <w:szCs w:val="22"/>
          <w:lang w:eastAsia="en-US"/>
        </w:rPr>
        <w:t>прав</w:t>
      </w:r>
      <w:r>
        <w:rPr>
          <w:rFonts w:ascii="Times New Roman" w:eastAsiaTheme="minorHAnsi" w:hAnsi="Times New Roman"/>
          <w:spacing w:val="-5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-4"/>
          <w:sz w:val="28"/>
          <w:szCs w:val="22"/>
          <w:lang w:eastAsia="en-US"/>
        </w:rPr>
        <w:t>граждан</w:t>
      </w:r>
      <w:r>
        <w:rPr>
          <w:rFonts w:ascii="Times New Roman" w:eastAsiaTheme="minorHAnsi" w:hAnsi="Times New Roman"/>
          <w:spacing w:val="-8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-4"/>
          <w:sz w:val="28"/>
          <w:szCs w:val="22"/>
          <w:lang w:eastAsia="en-US"/>
        </w:rPr>
        <w:t>на</w:t>
      </w:r>
      <w:r>
        <w:rPr>
          <w:rFonts w:ascii="Times New Roman" w:eastAsiaTheme="minorHAnsi" w:hAnsi="Times New Roman"/>
          <w:spacing w:val="-14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-4"/>
          <w:sz w:val="28"/>
          <w:szCs w:val="22"/>
          <w:lang w:eastAsia="en-US"/>
        </w:rPr>
        <w:t>предоставление</w:t>
      </w:r>
      <w:r>
        <w:rPr>
          <w:rFonts w:ascii="Times New Roman" w:eastAsiaTheme="minorHAnsi" w:hAnsi="Times New Roman"/>
          <w:spacing w:val="-11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-4"/>
          <w:sz w:val="28"/>
          <w:szCs w:val="22"/>
          <w:lang w:eastAsia="en-US"/>
        </w:rPr>
        <w:t>услуг по погребению умерших</w:t>
      </w:r>
      <w:r>
        <w:rPr>
          <w:rFonts w:ascii="Times New Roman" w:eastAsiaTheme="minorHAnsi" w:hAnsi="Times New Roman"/>
          <w:sz w:val="28"/>
          <w:szCs w:val="22"/>
          <w:lang w:eastAsia="en-US"/>
        </w:rPr>
        <w:t>».</w:t>
      </w:r>
      <w:proofErr w:type="gramEnd"/>
    </w:p>
    <w:p w:rsidR="005E05B1" w:rsidRDefault="001A5F2B">
      <w:pPr>
        <w:widowControl w:val="0"/>
        <w:numPr>
          <w:ilvl w:val="1"/>
          <w:numId w:val="25"/>
        </w:numPr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Настоящий Порядок определяет основные направления деятельности специализированной службы по вопросам похоронного дела на территории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Белгородской области (далее - Специализированная служба)</w:t>
      </w:r>
    </w:p>
    <w:p w:rsidR="005E05B1" w:rsidRDefault="001A5F2B">
      <w:pPr>
        <w:widowControl w:val="0"/>
        <w:numPr>
          <w:ilvl w:val="1"/>
          <w:numId w:val="25"/>
        </w:numPr>
        <w:tabs>
          <w:tab w:val="left" w:pos="1341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2"/>
          <w:lang w:eastAsia="en-US"/>
        </w:rPr>
        <w:t xml:space="preserve">Специализированная служба в соответствии с требованиями действующего законодательства вправе заключать договоры с юридическими и физическими лицами на проведение отдельных работ, </w:t>
      </w:r>
      <w:r>
        <w:rPr>
          <w:rFonts w:ascii="Times New Roman" w:eastAsiaTheme="minorHAnsi" w:hAnsi="Times New Roman"/>
          <w:spacing w:val="-2"/>
          <w:sz w:val="28"/>
          <w:szCs w:val="22"/>
          <w:lang w:eastAsia="en-US"/>
        </w:rPr>
        <w:t>связанных</w:t>
      </w:r>
      <w:r>
        <w:rPr>
          <w:rFonts w:ascii="Times New Roman" w:eastAsiaTheme="minorHAnsi" w:hAnsi="Times New Roman"/>
          <w:spacing w:val="-9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-2"/>
          <w:sz w:val="28"/>
          <w:szCs w:val="22"/>
          <w:lang w:eastAsia="en-US"/>
        </w:rPr>
        <w:t>с</w:t>
      </w:r>
      <w:r>
        <w:rPr>
          <w:rFonts w:ascii="Times New Roman" w:eastAsiaTheme="minorHAnsi" w:hAnsi="Times New Roman"/>
          <w:spacing w:val="-16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-2"/>
          <w:sz w:val="28"/>
          <w:szCs w:val="22"/>
          <w:lang w:eastAsia="en-US"/>
        </w:rPr>
        <w:t>оказанием</w:t>
      </w:r>
      <w:r>
        <w:rPr>
          <w:rFonts w:ascii="Times New Roman" w:eastAsiaTheme="minorHAnsi" w:hAnsi="Times New Roman"/>
          <w:spacing w:val="-6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-2"/>
          <w:sz w:val="28"/>
          <w:szCs w:val="22"/>
          <w:lang w:eastAsia="en-US"/>
        </w:rPr>
        <w:t>услуг</w:t>
      </w:r>
      <w:r>
        <w:rPr>
          <w:rFonts w:ascii="Times New Roman" w:eastAsiaTheme="minorHAnsi" w:hAnsi="Times New Roman"/>
          <w:spacing w:val="-6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-2"/>
          <w:sz w:val="28"/>
          <w:szCs w:val="22"/>
          <w:lang w:eastAsia="en-US"/>
        </w:rPr>
        <w:t>по</w:t>
      </w:r>
      <w:r>
        <w:rPr>
          <w:rFonts w:ascii="Times New Roman" w:eastAsiaTheme="minorHAnsi" w:hAnsi="Times New Roman"/>
          <w:spacing w:val="-9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-2"/>
          <w:sz w:val="28"/>
          <w:szCs w:val="22"/>
          <w:lang w:eastAsia="en-US"/>
        </w:rPr>
        <w:t>погребению.</w:t>
      </w:r>
    </w:p>
    <w:p w:rsidR="005E05B1" w:rsidRDefault="001A5F2B">
      <w:pPr>
        <w:widowControl w:val="0"/>
        <w:numPr>
          <w:ilvl w:val="1"/>
          <w:numId w:val="25"/>
        </w:numPr>
        <w:tabs>
          <w:tab w:val="left" w:pos="1341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Специализированная служба должна иметь в доступном для граждан месте вывеску со следующей информацией: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полное наименование учреждения;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место нахождения учреждения;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профиль и режим работы учреждения.</w:t>
      </w:r>
    </w:p>
    <w:p w:rsidR="005E05B1" w:rsidRDefault="001A5F2B">
      <w:pPr>
        <w:widowControl w:val="0"/>
        <w:numPr>
          <w:ilvl w:val="1"/>
          <w:numId w:val="25"/>
        </w:numPr>
        <w:tabs>
          <w:tab w:val="left" w:pos="1341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Отказ</w:t>
      </w:r>
      <w:r>
        <w:rPr>
          <w:rFonts w:ascii="Times New Roman" w:eastAsiaTheme="minorHAnsi" w:hAnsi="Times New Roman"/>
          <w:spacing w:val="-10"/>
          <w:sz w:val="28"/>
          <w:szCs w:val="22"/>
          <w:lang w:eastAsia="en-US"/>
        </w:rPr>
        <w:t xml:space="preserve"> в </w:t>
      </w:r>
      <w:r>
        <w:rPr>
          <w:rFonts w:ascii="Times New Roman" w:eastAsiaTheme="minorHAnsi" w:hAnsi="Times New Roman"/>
          <w:spacing w:val="-2"/>
          <w:sz w:val="28"/>
          <w:szCs w:val="22"/>
          <w:lang w:eastAsia="en-US"/>
        </w:rPr>
        <w:t>предоставлении</w:t>
      </w:r>
      <w:r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pacing w:val="-2"/>
          <w:sz w:val="28"/>
          <w:szCs w:val="22"/>
          <w:lang w:eastAsia="en-US"/>
        </w:rPr>
        <w:t xml:space="preserve">гарантированного перечня услуг </w:t>
      </w:r>
      <w:r>
        <w:rPr>
          <w:rFonts w:ascii="Times New Roman" w:eastAsiaTheme="minorHAnsi" w:hAnsi="Times New Roman"/>
          <w:spacing w:val="-14"/>
          <w:sz w:val="28"/>
          <w:szCs w:val="22"/>
          <w:lang w:eastAsia="en-US"/>
        </w:rPr>
        <w:t xml:space="preserve">не </w:t>
      </w:r>
      <w:r>
        <w:rPr>
          <w:rFonts w:ascii="Times New Roman" w:eastAsiaTheme="minorHAnsi" w:hAnsi="Times New Roman"/>
          <w:spacing w:val="-2"/>
          <w:sz w:val="28"/>
          <w:szCs w:val="22"/>
          <w:lang w:eastAsia="en-US"/>
        </w:rPr>
        <w:t>допускается.</w:t>
      </w:r>
    </w:p>
    <w:p w:rsidR="005E05B1" w:rsidRDefault="001A5F2B">
      <w:pPr>
        <w:widowControl w:val="0"/>
        <w:tabs>
          <w:tab w:val="left" w:pos="134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2. Цели и задачи Специализированной службы</w:t>
      </w:r>
    </w:p>
    <w:p w:rsidR="005E05B1" w:rsidRDefault="005E05B1">
      <w:pPr>
        <w:widowControl w:val="0"/>
        <w:tabs>
          <w:tab w:val="left" w:pos="134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2.1.</w:t>
      </w:r>
      <w:r>
        <w:rPr>
          <w:rFonts w:ascii="Times New Roman" w:eastAsiaTheme="minorHAnsi" w:hAnsi="Times New Roman"/>
          <w:sz w:val="28"/>
          <w:szCs w:val="28"/>
        </w:rPr>
        <w:tab/>
        <w:t>Целями деятельности Специализированной службы являются: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оказание на безвозмездной основе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гарантированного перечня услуг по погребению умершего;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погребение умерших, не имеющих супруга, близких родственников, иных родственников либо законного представителя, или при невозможности осуществить ими погребение, а также при отсутствии иных лиц, взявших на себя обязанность осуществить погребение;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- погребение умерших, личность которых не установлена органами внутренних дел.</w:t>
      </w:r>
      <w:proofErr w:type="gramEnd"/>
    </w:p>
    <w:p w:rsidR="005E05B1" w:rsidRDefault="001A5F2B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 Задачей Специализированной службы является качественное</w:t>
      </w:r>
      <w:r w:rsidR="009A0972" w:rsidRPr="009A0972">
        <w:rPr>
          <w:rFonts w:ascii="Times New Roman" w:eastAsiaTheme="minorHAnsi" w:hAnsi="Times New Roman"/>
          <w:sz w:val="28"/>
          <w:szCs w:val="28"/>
          <w:lang w:eastAsia="ru-RU"/>
        </w:rPr>
        <w:pict>
          <v:shape id="_x0000_s1027" type="#_x0000_t75" style="position:absolute;left:0;text-align:left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A0972" w:rsidRPr="009A0972">
        <w:rPr>
          <w:rFonts w:ascii="Times New Roman" w:eastAsiaTheme="minorHAnsi" w:hAnsi="Times New Roman"/>
          <w:sz w:val="28"/>
          <w:szCs w:val="28"/>
          <w:lang w:eastAsia="ru-RU"/>
        </w:rPr>
        <w:pict>
          <v:shape id="_x0000_s1026" type="#_x0000_t75" style="position:absolute;left:0;text-align:left;margin-left:579.6pt;margin-top:11.4pt;width:5.5pt;height:26.6pt;z-index:251659264;mso-wrap-distance-left:0;mso-wrap-distance-right:0;mso-position-horizontal-relative:page;mso-position-vertical-relative:text">
            <v:imagedata r:id="rId12" o:title=""/>
            <v:path textboxrect="0,0,0,0"/>
            <w10:wrap anchorx="page"/>
          </v:shape>
        </w:pict>
      </w:r>
      <w:r>
        <w:rPr>
          <w:rFonts w:ascii="Times New Roman" w:eastAsiaTheme="minorHAnsi" w:hAnsi="Times New Roman"/>
          <w:sz w:val="28"/>
          <w:szCs w:val="28"/>
        </w:rPr>
        <w:t xml:space="preserve"> выполнение услуг по погребению в отношении лиц, указанных в пункте 2.1 настоящего Порядка.</w:t>
      </w:r>
    </w:p>
    <w:p w:rsidR="005E05B1" w:rsidRDefault="005E05B1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E05B1" w:rsidRDefault="001A5F2B">
      <w:pPr>
        <w:widowControl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3.</w:t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Порядок деятельности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Специализированой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 службы</w:t>
      </w:r>
    </w:p>
    <w:p w:rsidR="005E05B1" w:rsidRDefault="005E05B1">
      <w:pPr>
        <w:widowControl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E05B1" w:rsidRDefault="001A5F2B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3.1.</w:t>
      </w:r>
      <w:r>
        <w:rPr>
          <w:rFonts w:ascii="Times New Roman" w:eastAsiaTheme="minorHAnsi" w:hAnsi="Times New Roman"/>
          <w:sz w:val="28"/>
          <w:szCs w:val="28"/>
        </w:rPr>
        <w:tab/>
        <w:t>Специализированная служба обязана:</w:t>
      </w:r>
    </w:p>
    <w:p w:rsidR="005E05B1" w:rsidRDefault="001A5F2B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3.1.1.</w:t>
      </w:r>
      <w:r>
        <w:rPr>
          <w:rFonts w:ascii="Times New Roman" w:eastAsiaTheme="minorHAnsi" w:hAnsi="Times New Roman"/>
          <w:sz w:val="28"/>
          <w:szCs w:val="28"/>
        </w:rPr>
        <w:tab/>
        <w:t>Оказывать гарантированный перечень услуг по погребению, включающий в себя:</w:t>
      </w:r>
    </w:p>
    <w:p w:rsidR="005E05B1" w:rsidRDefault="001A5F2B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оформление и выдачу в установленном порядке документов, необходимых для погребения умершего;</w:t>
      </w:r>
    </w:p>
    <w:p w:rsidR="005E05B1" w:rsidRDefault="001A5F2B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предоставление и доставку гроба и других предметов, необходимых для погребения;</w:t>
      </w:r>
    </w:p>
    <w:p w:rsidR="005E05B1" w:rsidRDefault="001A5F2B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перевозку тела (останков) умершего на кладбище;</w:t>
      </w:r>
    </w:p>
    <w:p w:rsidR="005E05B1" w:rsidRDefault="001A5F2B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погребение.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3.1.2. Осуществлять погребение умерших, не имеющих супруга, близких родственников, иных родственников либо законного представителя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и</w:t>
      </w:r>
      <w:proofErr w:type="gramEnd"/>
      <w:r>
        <w:rPr>
          <w:rFonts w:ascii="Times New Roman" w:eastAsiaTheme="minorHAnsi" w:hAnsi="Times New Roman"/>
          <w:sz w:val="28"/>
          <w:szCs w:val="28"/>
        </w:rPr>
        <w:t>ли при невозможности осуществить ими погребение, а также при отсутствии иных лиц, взявших на себя обязанность осуществить погребение; умерших, личность которых не установлена органами внутренних дел, включающее в себя: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оформление в установленном порядке документов, необходимых для погребения умершего;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предоставление гроба;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облачение тела (останков) умершего;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перевозку тела (останков) умершего на кладбище;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погребение.</w:t>
      </w:r>
    </w:p>
    <w:p w:rsidR="005E05B1" w:rsidRDefault="001A5F2B">
      <w:pPr>
        <w:widowControl w:val="0"/>
        <w:tabs>
          <w:tab w:val="left" w:pos="134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3.1.3. Обеспечивать формирование и сохранность архивного фонда документов по приему и исполнению заказов на услуги по погребению.</w:t>
      </w:r>
    </w:p>
    <w:p w:rsidR="005E05B1" w:rsidRDefault="001A5F2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3.2.</w:t>
      </w:r>
      <w:r>
        <w:rPr>
          <w:rFonts w:ascii="Times New Roman" w:eastAsiaTheme="minorHAnsi" w:hAnsi="Times New Roman"/>
          <w:sz w:val="28"/>
          <w:szCs w:val="28"/>
        </w:rPr>
        <w:tab/>
        <w:t>Основанием для оказания специализированной службой гарантированного перечня услуг по погребению является заявление лиц, указанных в абзаце 2 пункта 2.1 настоящего Порядка, согласно приложению.</w:t>
      </w:r>
    </w:p>
    <w:p w:rsidR="005E05B1" w:rsidRDefault="001A5F2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заявлению прилагаются:</w:t>
      </w:r>
    </w:p>
    <w:p w:rsidR="005E05B1" w:rsidRDefault="001A5F2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справка о смерти;</w:t>
      </w:r>
    </w:p>
    <w:p w:rsidR="005E05B1" w:rsidRDefault="001A5F2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свидетельство о смерти;</w:t>
      </w:r>
    </w:p>
    <w:p w:rsidR="005E05B1" w:rsidRDefault="001A5F2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документ, удостоверяющий личность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обратившегося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5E05B1" w:rsidRDefault="001A5F2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трудовая книжка умершего и пенсионное удостоверение умершего для подтверждения факта работы на день смерти и (или) нахождения на пенсии и установления факта отсутствия указанных обстоятельств.</w:t>
      </w:r>
    </w:p>
    <w:p w:rsidR="005E05B1" w:rsidRDefault="001A5F2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Для получения гарантированного перечня услуг по погребению ребенка, рожденного мертвым по истечении 154 дней беременности, в специализированную службу дополнительно к документам, указанным в абзаце 1 настоящего пункта, предоставляется справка установленной формы, выданная органом ЗАГС.</w:t>
      </w:r>
    </w:p>
    <w:p w:rsidR="005E05B1" w:rsidRDefault="001A5F2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3.3. В случае погребения умерших, личность которых не установлена, к заявлению учреждения здравоохранения прилагается документ, подтверждающий согласие органов внутренних дел на погребение указанных умерших.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3.4. Заявления принимаются ежедневно. Рассмотрение заявления осуществляется в течение одного часа после подачи данного заявления. По результатам рассмотрения заявления выделяется место под захоронение, о чем в самом заявлении ставится отметка о местонахождении кладбища, номере квартала, сектора, места. Если заявление подано меньше чем за один час до конца рабочего дня, то оно рассматривается на следующий день в течение часа с начала рабочего дня.</w:t>
      </w:r>
    </w:p>
    <w:p w:rsidR="005E05B1" w:rsidRDefault="001A5F2B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Один экземпляр заявления остается у заявителя, второй экземпляр – в Специализированной службе.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3.5.</w:t>
      </w: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ab/>
        <w:t>Специализированная</w:t>
      </w: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ab/>
        <w:t>служба</w:t>
      </w: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ab/>
        <w:t>обязана</w:t>
      </w: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ab/>
        <w:t>осуществить погребение умершего в соответствии с санитарными правилами и нормами в течение трех суток с момента предоставления документов, указанных в пунктах 3.2, 3.3 настоящего Порядка.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pacing w:val="-5"/>
          <w:sz w:val="28"/>
          <w:szCs w:val="28"/>
          <w:lang w:eastAsia="ru-RU"/>
        </w:rPr>
        <w:t>4. Требования к качеству предоставляемых услуг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4.1. Качество услуг, предоставляемых согласно гарантированному перечню услуг по погребению, должно соответствовать санитарным нормам и правилам, техническим условиям, правовым актам, определяющим обязательные требования в сфере похоронного дела.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4.2. Предоставление гарантированного перечня услуг по погребению должно осуществляться с учетом требований к качеству и включает в себя:</w:t>
      </w: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ab/>
        <w:t xml:space="preserve"> 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4.2.1. Оформление и выдачу в установленном порядке документов, необходимых для организации погребения умершего.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В течение часа с момента подачи заявления в специализированную службу сотрудник специализированной службы осуществляет прием заказа на организацию и проведение похорон (с уточнением адреса, по которому находиться тело умершего, даты и времени похорон, роста и веса покойного кладбища, на котором будет производиться Захоронение, маршрута следования траурной профессии) с оформлением документов.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4.2.2.</w:t>
      </w: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ab/>
        <w:t>Предоставление и доставку гроба и других предметов, необходимых для погребения.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Гроб изготавливается из </w:t>
      </w:r>
      <w:proofErr w:type="spell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необрезного</w:t>
      </w:r>
      <w:proofErr w:type="spellEnd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 пиломатериала мягких пород древесины (сосна, ель) толщиной 25 мм. Внутренняя обивка гроба состоит из устройства постели из стружки и обивки низа и крышки гроба хлопчатобумажной тканью (белый ситец); наружная обивка производится хлопчатобумажной тканью.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Специализированная служба предоставляет автотранспорт (автокатафалк) и рабочих специализированной службы для доставки гроба и других предметов, необходимых для погребения, на дом или к зданию морга. Рабочие осуществляют снятие гроба и других предметов, необходимых для погребения выносят их из помещения (не выше первого этажа), осуществляют погрузку в автотранспорт (автокатафалк). По прибытии рабочие специализированной службы осуществляют снятие гроба с автотранспорта (автокатафалка), доставку по адресу (подъем гроба производится не выше первого этажа).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4.2.3. Перевозка тела (останков) умершего на кладбище.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Специализированная служба предоставляет автотранспорт (автокатафалк) и рабочих для перевозки гроба с телом умершего и сопровождающих лиц (не более 2-х) из дома или морга к месту захоронения. Рабочие специализированной службы осуществляют вынос гроба с телом умершего из помещения (не выше первого этажа) с установкой в автотранспорт (автокатафалк). По прибытии на кладбище производят снятие предметов, необходимых для погребения, и гроба с телом умершего с автотранспорта (автокатафалка) с установкой на постамент, переносят гроб с телом умершего до места захоронения.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Услуги по доставке участников похорон к месту погребения и обратно не осуществляются специализированной службой по вопросам похоронного дела.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4.2.4. Погребение.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Погребение - комплексная услуга, которая включает в себя: рытье могилы  установленного размера на отведенном участке кладбища механизированным способом с зачисткой вручную, забивку крышки гроба, опускание гроба в могилу, засыпку могилы, устройство надмогильного холма и установку регистрационной  таблички  (металлической или пластиковой) размером 25 см 30 см.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Текст на табличку наносится маркером или краской с указанием Ф.И.О. умершего, даты его рождения и смерти, даты погребения, регистрационного номера захоронения.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4.3. Осуществление погребения умерших, не имеющих супруга, близких родственников, иных родственников либо законного представителя, или при невозможности осуществлять ими погребение, а также при отсутствии иных лиц, взявших на себя обязанность осуществить погребение, умерших, личность которого не установлена органами внутренних дел, должно производиться с учетом требований к качеству, и включает в себя: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4.3.1. Оформление в установленном порядке документов, необходимых для организации погребения умершего.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Захоронение тела (останков) умершего, не имеющего супруга, близких родственников, иных родственников либо законного представителя, или при невозможности осуществлять ими погребение, а также при отсутствии иных лиц, взявших на себя обязанность осуществить погребение, производится специализированной службой на основании письменного заявления, поступившего от учреждения здравоохранения либо учреждения социальной защиты населения.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Захоронение тела (остатков) умершего, личность которого не установлена органами внутренних дел, производится специализированной службой на основании письменного заявления, поступившего от учреждения здравоохранения.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Сотрудник специализированной службы в течение часа с момента подачи заявления производит: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- прием заказа на организацию и проведение похорон (с уточнением адреса, по которому находится тело умершего, даты и времени возможного вывоза тела, роста и веса покойного) и оформляет соответствующие документы.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4.3.2. Предоставление гроба.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Гроб изготавливается из пиломатериала </w:t>
      </w:r>
      <w:proofErr w:type="spell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необрезного</w:t>
      </w:r>
      <w:proofErr w:type="spellEnd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 мягких пород (сосна, ель) толщиной 25 мм. Внутренняя обивка гроба состоит из устройства постели из стружки и обивки низа и крышки гроба хлопчатобумажной тканью (белый ситец); наружная обивка производится хлопчатобумажной тканью.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4.3.3. Облачение тела (останков) умершего.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Облачение тела (останков) умершего осуществляется рабочими специализированной службы. </w:t>
      </w:r>
      <w:proofErr w:type="gram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В состав услуги включаются: доставка рабочих специализированной службы и гроба на автотранспорте (автокатафалке) к моргу; поручение в морге справки о выдаче тела (останков) умершего на захоронение; снятие гроба с автотранспорта (автокатафалка), перенос в помещение морга, установка на полу; облачение тела (останков) покойного в полиэтиленовую пленку и покрывало, укладывание обернутого тела (останков) в гроб.</w:t>
      </w:r>
      <w:proofErr w:type="gramEnd"/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4.3.4.</w:t>
      </w: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ab/>
        <w:t>Перевозка тела (останков) умершего на кладбище.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Специализированная служба осуществляет перевозку гроба с телом (останками) умершего из морга к месту захоронения автотранспортом (автокатафалком). Рабочие специализированной службы осуществляют вынос гроба с телом (останками) умершего из помещения морга с установкой в автотранспорт (автокатафалк). По прибытии на кладбище производят снятие гроба с телом (останками) умершего с автотранспорта (автокатафалка) с установкой на постамент, переносят гроб с телом (останками) умершего до места захоронения.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4.3.5. Погребение.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Погребение производится в соответствии с пунктом 4.2.4 указанного Порядка.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pacing w:val="-5"/>
          <w:sz w:val="28"/>
          <w:szCs w:val="28"/>
          <w:lang w:eastAsia="ru-RU"/>
        </w:rPr>
        <w:t>5. Финансирование услуг по погребению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5.1. Финансирование расходов специализированной службы на оказание услуг по погребению осуществляется в установленном действующим законодательством порядке.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pacing w:val="-5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Theme="minorHAnsi" w:hAnsi="Times New Roman"/>
          <w:b/>
          <w:spacing w:val="-5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Theme="minorHAnsi" w:hAnsi="Times New Roman"/>
          <w:b/>
          <w:spacing w:val="-5"/>
          <w:sz w:val="28"/>
          <w:szCs w:val="28"/>
          <w:lang w:eastAsia="ru-RU"/>
        </w:rPr>
        <w:t xml:space="preserve"> деятельностью 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pacing w:val="-5"/>
          <w:sz w:val="28"/>
          <w:szCs w:val="28"/>
          <w:lang w:eastAsia="ru-RU"/>
        </w:rPr>
        <w:t xml:space="preserve"> Специализированной службы и ответственность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6.1. </w:t>
      </w:r>
      <w:proofErr w:type="gram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Контроль за деятельностью Специализированной службы осуществляется управлением капитального строительства, транспорта, ЖКХ и топливно-энергетического комплекса Администрации </w:t>
      </w:r>
      <w:proofErr w:type="spell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 муниципального округа и иными органами, наделенными полномочиями в соответствии с действующий законодательством Российской Федерации.</w:t>
      </w:r>
      <w:proofErr w:type="gramEnd"/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3.2. Специализированная служба несет ответственность за предоставление услуг по погребению в соответствии с действующим законодательством.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Приложение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к Порядку деятельности </w:t>
      </w:r>
      <w:proofErr w:type="spell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специализированой</w:t>
      </w:r>
      <w:proofErr w:type="spellEnd"/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службы по вопросам похоронного дела </w:t>
      </w:r>
      <w:proofErr w:type="gram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на</w:t>
      </w:r>
      <w:proofErr w:type="gramEnd"/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территории </w:t>
      </w:r>
      <w:proofErr w:type="spell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 муниципального округа 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Белгородской области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tbl>
      <w:tblPr>
        <w:tblStyle w:val="ab"/>
        <w:tblW w:w="0" w:type="auto"/>
        <w:tblInd w:w="4928" w:type="dxa"/>
        <w:tblLook w:val="04A0"/>
      </w:tblPr>
      <w:tblGrid>
        <w:gridCol w:w="4926"/>
      </w:tblGrid>
      <w:tr w:rsidR="005E05B1">
        <w:trPr>
          <w:trHeight w:val="1747"/>
        </w:trPr>
        <w:tc>
          <w:tcPr>
            <w:tcW w:w="4926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Начальнику муниципального казенного учреждения «</w:t>
            </w:r>
            <w:proofErr w:type="spellStart"/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Ровеньское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благоустройство»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__________________________________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__________________________________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16"/>
                <w:szCs w:val="16"/>
                <w:lang w:eastAsia="ru-RU"/>
              </w:rPr>
              <w:t>(фамилия, имя, отчество)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заявитель_______________________________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________________________________________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pacing w:val="-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16"/>
                <w:szCs w:val="16"/>
                <w:lang w:eastAsia="ru-RU"/>
              </w:rPr>
              <w:t>(фамилия, имя, отчество)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проживающи</w:t>
            </w:r>
            <w:proofErr w:type="gramStart"/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щая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) по адресу:_____________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________________________________________,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паспорт________________________________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выдан___________________________________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дата выдачи______________________________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телефон_________________________________</w:t>
            </w:r>
          </w:p>
          <w:p w:rsidR="005E05B1" w:rsidRDefault="005E05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</w:tr>
    </w:tbl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ЗАЯВЛЕНИЕ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ab/>
        <w:t>Прошу предоставить гарантированный перечень услуг по погребению на безвозмездной основе взамен социального пособия на погребение.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proofErr w:type="gram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Умерший</w:t>
      </w:r>
      <w:proofErr w:type="gramEnd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шая</w:t>
      </w:r>
      <w:proofErr w:type="spellEnd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) _________________________________________________________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spacing w:val="-5"/>
          <w:sz w:val="16"/>
          <w:szCs w:val="16"/>
          <w:lang w:eastAsia="ru-RU"/>
        </w:rPr>
      </w:pPr>
      <w:r>
        <w:rPr>
          <w:rFonts w:ascii="Times New Roman" w:eastAsiaTheme="minorHAnsi" w:hAnsi="Times New Roman"/>
          <w:spacing w:val="-5"/>
          <w:sz w:val="16"/>
          <w:szCs w:val="16"/>
          <w:lang w:eastAsia="ru-RU"/>
        </w:rPr>
        <w:t>(фамилия, имя, отчество)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proofErr w:type="gram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Проживающий</w:t>
      </w:r>
      <w:proofErr w:type="gramEnd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 (тая) по адресу: ____________________________________________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______________________________________________________________________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К заявлению прилагаются следующие документы (</w:t>
      </w:r>
      <w:proofErr w:type="gram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нужное</w:t>
      </w:r>
      <w:proofErr w:type="gramEnd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 подчеркнуть):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1. Справка о смерти.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2. Свидетельство о смерти (копия, оригинал).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3. Документ, удостоверяющий личность заявителя (копия, оригинал)</w:t>
      </w: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ab/>
        <w:t xml:space="preserve"> _________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_____________________________________________________________________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4. Трудовая книжка </w:t>
      </w:r>
      <w:proofErr w:type="gram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умершего</w:t>
      </w:r>
      <w:proofErr w:type="gramEnd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 (ей) (копия, оригинал).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5. Пенсионное удостоверение </w:t>
      </w:r>
      <w:proofErr w:type="gram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умершего</w:t>
      </w:r>
      <w:proofErr w:type="gramEnd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 (ей) (копия, оригинал).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6. Документ, подтверждающий согласие органов внутренних дел на погребение тела (останков) умершего (погибшего), личность которого не установлена (копия, оригинал).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7. Справка, выданная органов ЗАГС на ребенка, рожденного мертвым по истечении 154 дней беременности.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Примечание: заявление заполняется только ручкой.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__________________                                                          ______________________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16"/>
          <w:szCs w:val="16"/>
          <w:lang w:eastAsia="ru-RU"/>
        </w:rPr>
      </w:pPr>
      <w:r>
        <w:rPr>
          <w:rFonts w:ascii="Times New Roman" w:eastAsiaTheme="minorHAnsi" w:hAnsi="Times New Roman"/>
          <w:spacing w:val="-5"/>
          <w:sz w:val="16"/>
          <w:szCs w:val="16"/>
          <w:lang w:eastAsia="ru-RU"/>
        </w:rPr>
        <w:t xml:space="preserve">                (Дата заполнения)                                                                                                                                                             (подпись)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Утверждены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постановлением Администрации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 муниципального округа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Белгородской области</w:t>
      </w:r>
    </w:p>
    <w:p w:rsidR="008C5284" w:rsidRDefault="008C5284" w:rsidP="008C5284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«28» января 2026 года №54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pacing w:val="-5"/>
          <w:sz w:val="28"/>
          <w:szCs w:val="28"/>
          <w:lang w:eastAsia="ru-RU"/>
        </w:rPr>
        <w:t xml:space="preserve">                     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pacing w:val="-5"/>
          <w:sz w:val="28"/>
          <w:szCs w:val="28"/>
          <w:lang w:eastAsia="ru-RU"/>
        </w:rPr>
        <w:t>ТРЕБОВАНИЯ</w:t>
      </w:r>
    </w:p>
    <w:p w:rsidR="005E05B1" w:rsidRDefault="001A5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pacing w:val="-5"/>
          <w:sz w:val="28"/>
          <w:szCs w:val="28"/>
          <w:lang w:eastAsia="ru-RU"/>
        </w:rPr>
        <w:t xml:space="preserve"> К КАЧЕСТВУ УСЛУГ, ПРЕДОСТАВЛЯЕМЫХ СОГЛАСТНО ГАРАНТИРОВАННОМУ ПЕРЕЧНЮ УЛУГ ПО ПОГРЕБЕНИЮ НА ТЕРРИТОРИИ РОВЕНЬСКОГО МУНИЦИПАЛЬНОГО ОКРУГА</w:t>
      </w: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4207"/>
        <w:gridCol w:w="5068"/>
      </w:tblGrid>
      <w:tr w:rsidR="005E05B1">
        <w:tc>
          <w:tcPr>
            <w:tcW w:w="579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07" w:type="dxa"/>
          </w:tcPr>
          <w:p w:rsidR="005E05B1" w:rsidRDefault="001A5F2B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услуги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 погребению</w:t>
            </w:r>
          </w:p>
        </w:tc>
        <w:tc>
          <w:tcPr>
            <w:tcW w:w="5068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качеству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погребению</w:t>
            </w:r>
          </w:p>
        </w:tc>
      </w:tr>
      <w:tr w:rsidR="005E05B1">
        <w:tc>
          <w:tcPr>
            <w:tcW w:w="579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7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документов,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необходимых для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погребения</w:t>
            </w:r>
          </w:p>
        </w:tc>
        <w:tc>
          <w:tcPr>
            <w:tcW w:w="5068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Оформление свидетельства о смерти в органах записи актов гражданского состояния</w:t>
            </w:r>
          </w:p>
        </w:tc>
      </w:tr>
      <w:tr w:rsidR="005E05B1">
        <w:tc>
          <w:tcPr>
            <w:tcW w:w="579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7" w:type="dxa"/>
          </w:tcPr>
          <w:p w:rsidR="005E05B1" w:rsidRDefault="001A5F2B">
            <w:pPr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ab/>
            </w:r>
          </w:p>
        </w:tc>
        <w:tc>
          <w:tcPr>
            <w:tcW w:w="5068" w:type="dxa"/>
          </w:tcPr>
          <w:p w:rsidR="005E05B1" w:rsidRDefault="001A5F2B">
            <w:pPr>
              <w:pStyle w:val="TableParagraph"/>
              <w:spacing w:before="73"/>
              <w:ind w:left="64"/>
              <w:rPr>
                <w:sz w:val="23"/>
              </w:rPr>
            </w:pPr>
            <w:r>
              <w:rPr>
                <w:sz w:val="23"/>
              </w:rPr>
              <w:t>Гроб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деревянный,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строганный или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обожженный:</w:t>
            </w:r>
          </w:p>
          <w:p w:rsidR="005E05B1" w:rsidRDefault="001A5F2B">
            <w:pPr>
              <w:pStyle w:val="TableParagraph"/>
              <w:spacing w:before="4"/>
              <w:ind w:left="64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длина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62"/>
                <w:sz w:val="23"/>
              </w:rPr>
              <w:t>—</w:t>
            </w:r>
            <w:r>
              <w:rPr>
                <w:sz w:val="23"/>
              </w:rPr>
              <w:t>1,9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2,0</w:t>
            </w:r>
            <w:r>
              <w:rPr>
                <w:spacing w:val="-5"/>
                <w:sz w:val="23"/>
              </w:rPr>
              <w:t xml:space="preserve"> м;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ширина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0,5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0,7 </w:t>
            </w:r>
            <w:r>
              <w:rPr>
                <w:spacing w:val="-10"/>
                <w:sz w:val="23"/>
              </w:rPr>
              <w:t>м</w:t>
            </w:r>
          </w:p>
        </w:tc>
      </w:tr>
      <w:tr w:rsidR="005E05B1">
        <w:tc>
          <w:tcPr>
            <w:tcW w:w="579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7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Перевозка тела (остатков) умершего на кладбище</w:t>
            </w:r>
          </w:p>
        </w:tc>
        <w:tc>
          <w:tcPr>
            <w:tcW w:w="5068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Перевозка гроба с телом (останками) умершего из прозекторского отделения медицинского учреждения до кладбища автокатафалком с соблюдением скорости, не превышающей 40 км/час</w:t>
            </w:r>
          </w:p>
        </w:tc>
      </w:tr>
      <w:tr w:rsidR="005E05B1">
        <w:trPr>
          <w:trHeight w:val="801"/>
        </w:trPr>
        <w:tc>
          <w:tcPr>
            <w:tcW w:w="579" w:type="dxa"/>
            <w:vMerge w:val="restart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7" w:type="dxa"/>
            <w:vMerge w:val="restart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Погребение</w:t>
            </w:r>
          </w:p>
        </w:tc>
        <w:tc>
          <w:tcPr>
            <w:tcW w:w="5068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Забивка крышки гроба и опускание в могилу; Засыпка могилы и устройство надмогильного холмика</w:t>
            </w:r>
          </w:p>
        </w:tc>
      </w:tr>
      <w:tr w:rsidR="005E05B1">
        <w:trPr>
          <w:trHeight w:val="300"/>
        </w:trPr>
        <w:tc>
          <w:tcPr>
            <w:tcW w:w="579" w:type="dxa"/>
            <w:vMerge/>
          </w:tcPr>
          <w:p w:rsidR="005E05B1" w:rsidRDefault="005E05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vMerge/>
          </w:tcPr>
          <w:p w:rsidR="005E05B1" w:rsidRDefault="005E05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Рытье могилы вручную: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4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- глубина не менее 1,5 м;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4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- длина не более 2 м;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  - ширина не более 1 м</w:t>
            </w:r>
          </w:p>
        </w:tc>
      </w:tr>
      <w:tr w:rsidR="005E05B1">
        <w:trPr>
          <w:trHeight w:val="239"/>
        </w:trPr>
        <w:tc>
          <w:tcPr>
            <w:tcW w:w="579" w:type="dxa"/>
            <w:vMerge/>
          </w:tcPr>
          <w:p w:rsidR="005E05B1" w:rsidRDefault="005E05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vMerge/>
          </w:tcPr>
          <w:p w:rsidR="005E05B1" w:rsidRDefault="005E05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Установка регистрационного знака с учетом требований:</w:t>
            </w:r>
          </w:p>
          <w:p w:rsidR="005E05B1" w:rsidRDefault="001A5F2B">
            <w:pPr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знак металлический, окрашенный;</w:t>
            </w:r>
          </w:p>
          <w:p w:rsidR="005E05B1" w:rsidRDefault="001A5F2B">
            <w:pPr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длина -’25 - 30 см, ширина - 15 - 20 см,</w:t>
            </w:r>
          </w:p>
          <w:p w:rsidR="005E05B1" w:rsidRDefault="001A5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 указанием фамилии, имени, отчества, номера могилы, дат рождения и смерти</w:t>
            </w:r>
          </w:p>
        </w:tc>
      </w:tr>
    </w:tbl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05B1" w:rsidRDefault="005E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sectPr w:rsidR="005E05B1" w:rsidSect="005E05B1">
      <w:pgSz w:w="11906" w:h="16838"/>
      <w:pgMar w:top="709" w:right="567" w:bottom="1134" w:left="1701" w:header="45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44B" w:rsidRDefault="00D0544B">
      <w:r>
        <w:separator/>
      </w:r>
    </w:p>
  </w:endnote>
  <w:endnote w:type="continuationSeparator" w:id="0">
    <w:p w:rsidR="00D0544B" w:rsidRDefault="00D05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44B" w:rsidRDefault="00D0544B">
      <w:r>
        <w:separator/>
      </w:r>
    </w:p>
  </w:footnote>
  <w:footnote w:type="continuationSeparator" w:id="0">
    <w:p w:rsidR="00D0544B" w:rsidRDefault="00D05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F22"/>
    <w:multiLevelType w:val="multilevel"/>
    <w:tmpl w:val="AC0238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FC7316"/>
    <w:multiLevelType w:val="hybridMultilevel"/>
    <w:tmpl w:val="E18C74C8"/>
    <w:lvl w:ilvl="0" w:tplc="B4B8729E">
      <w:start w:val="1"/>
      <w:numFmt w:val="decimal"/>
      <w:lvlText w:val="%1)"/>
      <w:lvlJc w:val="left"/>
      <w:pPr>
        <w:ind w:left="927" w:hanging="360"/>
      </w:pPr>
    </w:lvl>
    <w:lvl w:ilvl="1" w:tplc="B07AC1A8">
      <w:start w:val="1"/>
      <w:numFmt w:val="lowerLetter"/>
      <w:lvlText w:val="%2."/>
      <w:lvlJc w:val="left"/>
      <w:pPr>
        <w:ind w:left="1647" w:hanging="360"/>
      </w:pPr>
    </w:lvl>
    <w:lvl w:ilvl="2" w:tplc="E8220168">
      <w:start w:val="1"/>
      <w:numFmt w:val="lowerRoman"/>
      <w:lvlText w:val="%3."/>
      <w:lvlJc w:val="right"/>
      <w:pPr>
        <w:ind w:left="2367" w:hanging="180"/>
      </w:pPr>
    </w:lvl>
    <w:lvl w:ilvl="3" w:tplc="62F84B32">
      <w:start w:val="1"/>
      <w:numFmt w:val="decimal"/>
      <w:lvlText w:val="%4."/>
      <w:lvlJc w:val="left"/>
      <w:pPr>
        <w:ind w:left="3087" w:hanging="360"/>
      </w:pPr>
    </w:lvl>
    <w:lvl w:ilvl="4" w:tplc="1AD00F04">
      <w:start w:val="1"/>
      <w:numFmt w:val="lowerLetter"/>
      <w:lvlText w:val="%5."/>
      <w:lvlJc w:val="left"/>
      <w:pPr>
        <w:ind w:left="3807" w:hanging="360"/>
      </w:pPr>
    </w:lvl>
    <w:lvl w:ilvl="5" w:tplc="83E8C69A">
      <w:start w:val="1"/>
      <w:numFmt w:val="lowerRoman"/>
      <w:lvlText w:val="%6."/>
      <w:lvlJc w:val="right"/>
      <w:pPr>
        <w:ind w:left="4527" w:hanging="180"/>
      </w:pPr>
    </w:lvl>
    <w:lvl w:ilvl="6" w:tplc="9A08B09C">
      <w:start w:val="1"/>
      <w:numFmt w:val="decimal"/>
      <w:lvlText w:val="%7."/>
      <w:lvlJc w:val="left"/>
      <w:pPr>
        <w:ind w:left="5247" w:hanging="360"/>
      </w:pPr>
    </w:lvl>
    <w:lvl w:ilvl="7" w:tplc="CA326BD6">
      <w:start w:val="1"/>
      <w:numFmt w:val="lowerLetter"/>
      <w:lvlText w:val="%8."/>
      <w:lvlJc w:val="left"/>
      <w:pPr>
        <w:ind w:left="5967" w:hanging="360"/>
      </w:pPr>
    </w:lvl>
    <w:lvl w:ilvl="8" w:tplc="5E54423E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255C24"/>
    <w:multiLevelType w:val="hybridMultilevel"/>
    <w:tmpl w:val="2AB83B94"/>
    <w:lvl w:ilvl="0" w:tplc="2A30CC4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3486EAE">
      <w:start w:val="1"/>
      <w:numFmt w:val="decimal"/>
      <w:lvlText w:val=""/>
      <w:lvlJc w:val="left"/>
    </w:lvl>
    <w:lvl w:ilvl="2" w:tplc="648CB8AE">
      <w:start w:val="1"/>
      <w:numFmt w:val="decimal"/>
      <w:lvlText w:val=""/>
      <w:lvlJc w:val="left"/>
    </w:lvl>
    <w:lvl w:ilvl="3" w:tplc="76227874">
      <w:start w:val="1"/>
      <w:numFmt w:val="decimal"/>
      <w:lvlText w:val=""/>
      <w:lvlJc w:val="left"/>
    </w:lvl>
    <w:lvl w:ilvl="4" w:tplc="91D2ACBA">
      <w:start w:val="1"/>
      <w:numFmt w:val="decimal"/>
      <w:lvlText w:val=""/>
      <w:lvlJc w:val="left"/>
    </w:lvl>
    <w:lvl w:ilvl="5" w:tplc="F95AB348">
      <w:start w:val="1"/>
      <w:numFmt w:val="decimal"/>
      <w:lvlText w:val=""/>
      <w:lvlJc w:val="left"/>
    </w:lvl>
    <w:lvl w:ilvl="6" w:tplc="43F466D2">
      <w:start w:val="1"/>
      <w:numFmt w:val="decimal"/>
      <w:lvlText w:val=""/>
      <w:lvlJc w:val="left"/>
    </w:lvl>
    <w:lvl w:ilvl="7" w:tplc="19507CE4">
      <w:start w:val="1"/>
      <w:numFmt w:val="decimal"/>
      <w:lvlText w:val=""/>
      <w:lvlJc w:val="left"/>
    </w:lvl>
    <w:lvl w:ilvl="8" w:tplc="A1BC56E2">
      <w:start w:val="1"/>
      <w:numFmt w:val="decimal"/>
      <w:lvlText w:val=""/>
      <w:lvlJc w:val="left"/>
    </w:lvl>
  </w:abstractNum>
  <w:abstractNum w:abstractNumId="3">
    <w:nsid w:val="06B458D1"/>
    <w:multiLevelType w:val="hybridMultilevel"/>
    <w:tmpl w:val="12082BCC"/>
    <w:lvl w:ilvl="0" w:tplc="74D46F6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0907F36">
      <w:start w:val="1"/>
      <w:numFmt w:val="decimal"/>
      <w:lvlText w:val=""/>
      <w:lvlJc w:val="left"/>
      <w:pPr>
        <w:ind w:left="0" w:firstLine="0"/>
      </w:pPr>
    </w:lvl>
    <w:lvl w:ilvl="2" w:tplc="DE7E0DF4">
      <w:start w:val="1"/>
      <w:numFmt w:val="decimal"/>
      <w:lvlText w:val=""/>
      <w:lvlJc w:val="left"/>
      <w:pPr>
        <w:ind w:left="0" w:firstLine="0"/>
      </w:pPr>
    </w:lvl>
    <w:lvl w:ilvl="3" w:tplc="CAA016AE">
      <w:start w:val="1"/>
      <w:numFmt w:val="decimal"/>
      <w:lvlText w:val=""/>
      <w:lvlJc w:val="left"/>
      <w:pPr>
        <w:ind w:left="0" w:firstLine="0"/>
      </w:pPr>
    </w:lvl>
    <w:lvl w:ilvl="4" w:tplc="7E66A30E">
      <w:start w:val="1"/>
      <w:numFmt w:val="decimal"/>
      <w:lvlText w:val=""/>
      <w:lvlJc w:val="left"/>
      <w:pPr>
        <w:ind w:left="0" w:firstLine="0"/>
      </w:pPr>
    </w:lvl>
    <w:lvl w:ilvl="5" w:tplc="D37A8630">
      <w:start w:val="1"/>
      <w:numFmt w:val="decimal"/>
      <w:lvlText w:val=""/>
      <w:lvlJc w:val="left"/>
      <w:pPr>
        <w:ind w:left="0" w:firstLine="0"/>
      </w:pPr>
    </w:lvl>
    <w:lvl w:ilvl="6" w:tplc="820A3268">
      <w:start w:val="1"/>
      <w:numFmt w:val="decimal"/>
      <w:lvlText w:val=""/>
      <w:lvlJc w:val="left"/>
      <w:pPr>
        <w:ind w:left="0" w:firstLine="0"/>
      </w:pPr>
    </w:lvl>
    <w:lvl w:ilvl="7" w:tplc="1B7A86D0">
      <w:start w:val="1"/>
      <w:numFmt w:val="decimal"/>
      <w:lvlText w:val=""/>
      <w:lvlJc w:val="left"/>
      <w:pPr>
        <w:ind w:left="0" w:firstLine="0"/>
      </w:pPr>
    </w:lvl>
    <w:lvl w:ilvl="8" w:tplc="3C56245A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07015004"/>
    <w:multiLevelType w:val="multilevel"/>
    <w:tmpl w:val="9BE06AA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5">
    <w:nsid w:val="107D3162"/>
    <w:multiLevelType w:val="multilevel"/>
    <w:tmpl w:val="25A695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1397947"/>
    <w:multiLevelType w:val="multilevel"/>
    <w:tmpl w:val="57FCC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>
    <w:nsid w:val="12CB27B7"/>
    <w:multiLevelType w:val="hybridMultilevel"/>
    <w:tmpl w:val="8D94D93A"/>
    <w:lvl w:ilvl="0" w:tplc="25242F9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DC45A56">
      <w:start w:val="1"/>
      <w:numFmt w:val="decimal"/>
      <w:lvlText w:val=""/>
      <w:lvlJc w:val="left"/>
    </w:lvl>
    <w:lvl w:ilvl="2" w:tplc="FAB22E96">
      <w:start w:val="1"/>
      <w:numFmt w:val="decimal"/>
      <w:lvlText w:val=""/>
      <w:lvlJc w:val="left"/>
    </w:lvl>
    <w:lvl w:ilvl="3" w:tplc="B2863E6E">
      <w:start w:val="1"/>
      <w:numFmt w:val="decimal"/>
      <w:lvlText w:val=""/>
      <w:lvlJc w:val="left"/>
    </w:lvl>
    <w:lvl w:ilvl="4" w:tplc="855C7A08">
      <w:start w:val="1"/>
      <w:numFmt w:val="decimal"/>
      <w:lvlText w:val=""/>
      <w:lvlJc w:val="left"/>
    </w:lvl>
    <w:lvl w:ilvl="5" w:tplc="28D24DBE">
      <w:start w:val="1"/>
      <w:numFmt w:val="decimal"/>
      <w:lvlText w:val=""/>
      <w:lvlJc w:val="left"/>
    </w:lvl>
    <w:lvl w:ilvl="6" w:tplc="F4A26EF4">
      <w:start w:val="1"/>
      <w:numFmt w:val="decimal"/>
      <w:lvlText w:val=""/>
      <w:lvlJc w:val="left"/>
    </w:lvl>
    <w:lvl w:ilvl="7" w:tplc="DE3078CC">
      <w:start w:val="1"/>
      <w:numFmt w:val="decimal"/>
      <w:lvlText w:val=""/>
      <w:lvlJc w:val="left"/>
    </w:lvl>
    <w:lvl w:ilvl="8" w:tplc="BD58583A">
      <w:start w:val="1"/>
      <w:numFmt w:val="decimal"/>
      <w:lvlText w:val=""/>
      <w:lvlJc w:val="left"/>
    </w:lvl>
  </w:abstractNum>
  <w:abstractNum w:abstractNumId="8">
    <w:nsid w:val="14222216"/>
    <w:multiLevelType w:val="multilevel"/>
    <w:tmpl w:val="08C86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>
    <w:nsid w:val="14361277"/>
    <w:multiLevelType w:val="hybridMultilevel"/>
    <w:tmpl w:val="2422A46E"/>
    <w:lvl w:ilvl="0" w:tplc="7952A900">
      <w:start w:val="1"/>
      <w:numFmt w:val="bullet"/>
      <w:lvlText w:val="-"/>
      <w:lvlJc w:val="left"/>
      <w:pPr>
        <w:ind w:left="21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1" w:tplc="EC7025C2">
      <w:start w:val="1"/>
      <w:numFmt w:val="bullet"/>
      <w:lvlText w:val="•"/>
      <w:lvlJc w:val="left"/>
      <w:pPr>
        <w:ind w:left="724" w:hanging="132"/>
      </w:pPr>
      <w:rPr>
        <w:rFonts w:hint="default"/>
        <w:lang w:val="ru-RU" w:eastAsia="en-US" w:bidi="ar-SA"/>
      </w:rPr>
    </w:lvl>
    <w:lvl w:ilvl="2" w:tplc="DF7E7594">
      <w:start w:val="1"/>
      <w:numFmt w:val="bullet"/>
      <w:lvlText w:val="•"/>
      <w:lvlJc w:val="left"/>
      <w:pPr>
        <w:ind w:left="1228" w:hanging="132"/>
      </w:pPr>
      <w:rPr>
        <w:rFonts w:hint="default"/>
        <w:lang w:val="ru-RU" w:eastAsia="en-US" w:bidi="ar-SA"/>
      </w:rPr>
    </w:lvl>
    <w:lvl w:ilvl="3" w:tplc="10609EF0">
      <w:start w:val="1"/>
      <w:numFmt w:val="bullet"/>
      <w:lvlText w:val="•"/>
      <w:lvlJc w:val="left"/>
      <w:pPr>
        <w:ind w:left="1732" w:hanging="132"/>
      </w:pPr>
      <w:rPr>
        <w:rFonts w:hint="default"/>
        <w:lang w:val="ru-RU" w:eastAsia="en-US" w:bidi="ar-SA"/>
      </w:rPr>
    </w:lvl>
    <w:lvl w:ilvl="4" w:tplc="F96419D6">
      <w:start w:val="1"/>
      <w:numFmt w:val="bullet"/>
      <w:lvlText w:val="•"/>
      <w:lvlJc w:val="left"/>
      <w:pPr>
        <w:ind w:left="2236" w:hanging="132"/>
      </w:pPr>
      <w:rPr>
        <w:rFonts w:hint="default"/>
        <w:lang w:val="ru-RU" w:eastAsia="en-US" w:bidi="ar-SA"/>
      </w:rPr>
    </w:lvl>
    <w:lvl w:ilvl="5" w:tplc="96DE555A">
      <w:start w:val="1"/>
      <w:numFmt w:val="bullet"/>
      <w:lvlText w:val="•"/>
      <w:lvlJc w:val="left"/>
      <w:pPr>
        <w:ind w:left="2740" w:hanging="132"/>
      </w:pPr>
      <w:rPr>
        <w:rFonts w:hint="default"/>
        <w:lang w:val="ru-RU" w:eastAsia="en-US" w:bidi="ar-SA"/>
      </w:rPr>
    </w:lvl>
    <w:lvl w:ilvl="6" w:tplc="E54C4BBE">
      <w:start w:val="1"/>
      <w:numFmt w:val="bullet"/>
      <w:lvlText w:val="•"/>
      <w:lvlJc w:val="left"/>
      <w:pPr>
        <w:ind w:left="3244" w:hanging="132"/>
      </w:pPr>
      <w:rPr>
        <w:rFonts w:hint="default"/>
        <w:lang w:val="ru-RU" w:eastAsia="en-US" w:bidi="ar-SA"/>
      </w:rPr>
    </w:lvl>
    <w:lvl w:ilvl="7" w:tplc="0B0E6514">
      <w:start w:val="1"/>
      <w:numFmt w:val="bullet"/>
      <w:lvlText w:val="•"/>
      <w:lvlJc w:val="left"/>
      <w:pPr>
        <w:ind w:left="3748" w:hanging="132"/>
      </w:pPr>
      <w:rPr>
        <w:rFonts w:hint="default"/>
        <w:lang w:val="ru-RU" w:eastAsia="en-US" w:bidi="ar-SA"/>
      </w:rPr>
    </w:lvl>
    <w:lvl w:ilvl="8" w:tplc="1EECB726">
      <w:start w:val="1"/>
      <w:numFmt w:val="bullet"/>
      <w:lvlText w:val="•"/>
      <w:lvlJc w:val="left"/>
      <w:pPr>
        <w:ind w:left="4252" w:hanging="132"/>
      </w:pPr>
      <w:rPr>
        <w:rFonts w:hint="default"/>
        <w:lang w:val="ru-RU" w:eastAsia="en-US" w:bidi="ar-SA"/>
      </w:rPr>
    </w:lvl>
  </w:abstractNum>
  <w:abstractNum w:abstractNumId="10">
    <w:nsid w:val="1484503F"/>
    <w:multiLevelType w:val="hybridMultilevel"/>
    <w:tmpl w:val="9D321F14"/>
    <w:lvl w:ilvl="0" w:tplc="A6B858D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096D648">
      <w:start w:val="1"/>
      <w:numFmt w:val="decimal"/>
      <w:lvlText w:val=""/>
      <w:lvlJc w:val="left"/>
    </w:lvl>
    <w:lvl w:ilvl="2" w:tplc="2000F996">
      <w:start w:val="1"/>
      <w:numFmt w:val="decimal"/>
      <w:lvlText w:val=""/>
      <w:lvlJc w:val="left"/>
    </w:lvl>
    <w:lvl w:ilvl="3" w:tplc="B1161C20">
      <w:start w:val="1"/>
      <w:numFmt w:val="decimal"/>
      <w:lvlText w:val=""/>
      <w:lvlJc w:val="left"/>
    </w:lvl>
    <w:lvl w:ilvl="4" w:tplc="6FA234F0">
      <w:start w:val="1"/>
      <w:numFmt w:val="decimal"/>
      <w:lvlText w:val=""/>
      <w:lvlJc w:val="left"/>
    </w:lvl>
    <w:lvl w:ilvl="5" w:tplc="5BAC5650">
      <w:start w:val="1"/>
      <w:numFmt w:val="decimal"/>
      <w:lvlText w:val=""/>
      <w:lvlJc w:val="left"/>
    </w:lvl>
    <w:lvl w:ilvl="6" w:tplc="9F9A7A34">
      <w:start w:val="1"/>
      <w:numFmt w:val="decimal"/>
      <w:lvlText w:val=""/>
      <w:lvlJc w:val="left"/>
    </w:lvl>
    <w:lvl w:ilvl="7" w:tplc="C3761A0A">
      <w:start w:val="1"/>
      <w:numFmt w:val="decimal"/>
      <w:lvlText w:val=""/>
      <w:lvlJc w:val="left"/>
    </w:lvl>
    <w:lvl w:ilvl="8" w:tplc="49BACBA8">
      <w:start w:val="1"/>
      <w:numFmt w:val="decimal"/>
      <w:lvlText w:val=""/>
      <w:lvlJc w:val="left"/>
    </w:lvl>
  </w:abstractNum>
  <w:abstractNum w:abstractNumId="11">
    <w:nsid w:val="15476B52"/>
    <w:multiLevelType w:val="hybridMultilevel"/>
    <w:tmpl w:val="DD50091C"/>
    <w:lvl w:ilvl="0" w:tplc="B1B4F5D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8261E8C">
      <w:start w:val="1"/>
      <w:numFmt w:val="decimal"/>
      <w:lvlText w:val=""/>
      <w:lvlJc w:val="left"/>
    </w:lvl>
    <w:lvl w:ilvl="2" w:tplc="3566EB0E">
      <w:start w:val="1"/>
      <w:numFmt w:val="decimal"/>
      <w:lvlText w:val=""/>
      <w:lvlJc w:val="left"/>
    </w:lvl>
    <w:lvl w:ilvl="3" w:tplc="118A1FA0">
      <w:start w:val="1"/>
      <w:numFmt w:val="decimal"/>
      <w:lvlText w:val=""/>
      <w:lvlJc w:val="left"/>
    </w:lvl>
    <w:lvl w:ilvl="4" w:tplc="A7840186">
      <w:start w:val="1"/>
      <w:numFmt w:val="decimal"/>
      <w:lvlText w:val=""/>
      <w:lvlJc w:val="left"/>
    </w:lvl>
    <w:lvl w:ilvl="5" w:tplc="B422F890">
      <w:start w:val="1"/>
      <w:numFmt w:val="decimal"/>
      <w:lvlText w:val=""/>
      <w:lvlJc w:val="left"/>
    </w:lvl>
    <w:lvl w:ilvl="6" w:tplc="5E14BE9C">
      <w:start w:val="1"/>
      <w:numFmt w:val="decimal"/>
      <w:lvlText w:val=""/>
      <w:lvlJc w:val="left"/>
    </w:lvl>
    <w:lvl w:ilvl="7" w:tplc="1792C14E">
      <w:start w:val="1"/>
      <w:numFmt w:val="decimal"/>
      <w:lvlText w:val=""/>
      <w:lvlJc w:val="left"/>
    </w:lvl>
    <w:lvl w:ilvl="8" w:tplc="3DF0A5C8">
      <w:start w:val="1"/>
      <w:numFmt w:val="decimal"/>
      <w:lvlText w:val=""/>
      <w:lvlJc w:val="left"/>
    </w:lvl>
  </w:abstractNum>
  <w:abstractNum w:abstractNumId="12">
    <w:nsid w:val="18C3318D"/>
    <w:multiLevelType w:val="multilevel"/>
    <w:tmpl w:val="5EB0199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7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3">
    <w:nsid w:val="1F8B49AA"/>
    <w:multiLevelType w:val="multilevel"/>
    <w:tmpl w:val="E1D0946C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4">
    <w:nsid w:val="21697A71"/>
    <w:multiLevelType w:val="multilevel"/>
    <w:tmpl w:val="962C7B0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5">
    <w:nsid w:val="28C5389A"/>
    <w:multiLevelType w:val="multilevel"/>
    <w:tmpl w:val="C2001C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highlight w:val="whit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0EA2CE9"/>
    <w:multiLevelType w:val="multilevel"/>
    <w:tmpl w:val="BAB646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3A31FE1"/>
    <w:multiLevelType w:val="multilevel"/>
    <w:tmpl w:val="8B0E142C"/>
    <w:lvl w:ilvl="0">
      <w:start w:val="1"/>
      <w:numFmt w:val="decimal"/>
      <w:lvlText w:val="%1."/>
      <w:lvlJc w:val="left"/>
      <w:pPr>
        <w:ind w:left="5581" w:hanging="272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4" w:hanging="727"/>
        <w:jc w:val="lef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3" w:hanging="7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1"/>
      <w:numFmt w:val="bullet"/>
      <w:lvlText w:val="-"/>
      <w:lvlJc w:val="left"/>
      <w:pPr>
        <w:ind w:left="2057" w:hanging="727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4">
      <w:start w:val="1"/>
      <w:numFmt w:val="bullet"/>
      <w:lvlText w:val="•"/>
      <w:lvlJc w:val="left"/>
      <w:pPr>
        <w:ind w:left="2140" w:hanging="72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3040" w:hanging="72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3140" w:hanging="72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5580" w:hanging="72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41" w:hanging="727"/>
      </w:pPr>
      <w:rPr>
        <w:rFonts w:hint="default"/>
        <w:lang w:val="ru-RU" w:eastAsia="en-US" w:bidi="ar-SA"/>
      </w:rPr>
    </w:lvl>
  </w:abstractNum>
  <w:abstractNum w:abstractNumId="18">
    <w:nsid w:val="36B90802"/>
    <w:multiLevelType w:val="hybridMultilevel"/>
    <w:tmpl w:val="C14C0DEC"/>
    <w:lvl w:ilvl="0" w:tplc="8C4A8AC4">
      <w:start w:val="2"/>
      <w:numFmt w:val="decimal"/>
      <w:lvlText w:val="%1."/>
      <w:lvlJc w:val="left"/>
      <w:pPr>
        <w:ind w:left="720" w:hanging="360"/>
      </w:pPr>
    </w:lvl>
    <w:lvl w:ilvl="1" w:tplc="211CA2AA">
      <w:start w:val="1"/>
      <w:numFmt w:val="lowerLetter"/>
      <w:lvlText w:val="%2."/>
      <w:lvlJc w:val="left"/>
      <w:pPr>
        <w:ind w:left="1440" w:hanging="360"/>
      </w:pPr>
    </w:lvl>
    <w:lvl w:ilvl="2" w:tplc="EFAC3554">
      <w:start w:val="1"/>
      <w:numFmt w:val="lowerRoman"/>
      <w:lvlText w:val="%3."/>
      <w:lvlJc w:val="right"/>
      <w:pPr>
        <w:ind w:left="2160" w:hanging="180"/>
      </w:pPr>
    </w:lvl>
    <w:lvl w:ilvl="3" w:tplc="66147246">
      <w:start w:val="1"/>
      <w:numFmt w:val="decimal"/>
      <w:lvlText w:val="%4."/>
      <w:lvlJc w:val="left"/>
      <w:pPr>
        <w:ind w:left="2880" w:hanging="360"/>
      </w:pPr>
    </w:lvl>
    <w:lvl w:ilvl="4" w:tplc="4C88713C">
      <w:start w:val="1"/>
      <w:numFmt w:val="lowerLetter"/>
      <w:lvlText w:val="%5."/>
      <w:lvlJc w:val="left"/>
      <w:pPr>
        <w:ind w:left="3600" w:hanging="360"/>
      </w:pPr>
    </w:lvl>
    <w:lvl w:ilvl="5" w:tplc="84E6E454">
      <w:start w:val="1"/>
      <w:numFmt w:val="lowerRoman"/>
      <w:lvlText w:val="%6."/>
      <w:lvlJc w:val="right"/>
      <w:pPr>
        <w:ind w:left="4320" w:hanging="180"/>
      </w:pPr>
    </w:lvl>
    <w:lvl w:ilvl="6" w:tplc="F124B0E8">
      <w:start w:val="1"/>
      <w:numFmt w:val="decimal"/>
      <w:lvlText w:val="%7."/>
      <w:lvlJc w:val="left"/>
      <w:pPr>
        <w:ind w:left="5040" w:hanging="360"/>
      </w:pPr>
    </w:lvl>
    <w:lvl w:ilvl="7" w:tplc="59E6392A">
      <w:start w:val="1"/>
      <w:numFmt w:val="lowerLetter"/>
      <w:lvlText w:val="%8."/>
      <w:lvlJc w:val="left"/>
      <w:pPr>
        <w:ind w:left="5760" w:hanging="360"/>
      </w:pPr>
    </w:lvl>
    <w:lvl w:ilvl="8" w:tplc="4BCC660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27455"/>
    <w:multiLevelType w:val="multilevel"/>
    <w:tmpl w:val="63C60D8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8"/>
      </w:rPr>
    </w:lvl>
  </w:abstractNum>
  <w:abstractNum w:abstractNumId="20">
    <w:nsid w:val="427A1122"/>
    <w:multiLevelType w:val="multilevel"/>
    <w:tmpl w:val="FE04A7B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1">
    <w:nsid w:val="475E26EE"/>
    <w:multiLevelType w:val="multilevel"/>
    <w:tmpl w:val="A95E1C8A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2">
    <w:nsid w:val="4A641F9E"/>
    <w:multiLevelType w:val="multilevel"/>
    <w:tmpl w:val="2404193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C7D234E"/>
    <w:multiLevelType w:val="multilevel"/>
    <w:tmpl w:val="C45A534E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4">
    <w:nsid w:val="5B8000E1"/>
    <w:multiLevelType w:val="hybridMultilevel"/>
    <w:tmpl w:val="C26062B6"/>
    <w:lvl w:ilvl="0" w:tplc="4A08967C">
      <w:start w:val="1"/>
      <w:numFmt w:val="decimal"/>
      <w:lvlText w:val="%1."/>
      <w:lvlJc w:val="left"/>
      <w:pPr>
        <w:ind w:left="1065" w:hanging="360"/>
      </w:pPr>
    </w:lvl>
    <w:lvl w:ilvl="1" w:tplc="7840A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881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CC1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A9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ABC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CA7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AB3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45A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045D36"/>
    <w:multiLevelType w:val="multilevel"/>
    <w:tmpl w:val="72EC52AC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6">
    <w:nsid w:val="60E73C27"/>
    <w:multiLevelType w:val="hybridMultilevel"/>
    <w:tmpl w:val="E6E20010"/>
    <w:lvl w:ilvl="0" w:tplc="B28C1436">
      <w:start w:val="1"/>
      <w:numFmt w:val="bullet"/>
      <w:lvlText w:val="-"/>
      <w:lvlJc w:val="left"/>
      <w:pPr>
        <w:ind w:left="214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1" w:tplc="ADD65F5C">
      <w:start w:val="1"/>
      <w:numFmt w:val="bullet"/>
      <w:lvlText w:val="•"/>
      <w:lvlJc w:val="left"/>
      <w:pPr>
        <w:ind w:left="724" w:hanging="136"/>
      </w:pPr>
      <w:rPr>
        <w:rFonts w:hint="default"/>
        <w:lang w:val="ru-RU" w:eastAsia="en-US" w:bidi="ar-SA"/>
      </w:rPr>
    </w:lvl>
    <w:lvl w:ilvl="2" w:tplc="B080A44E">
      <w:start w:val="1"/>
      <w:numFmt w:val="bullet"/>
      <w:lvlText w:val="•"/>
      <w:lvlJc w:val="left"/>
      <w:pPr>
        <w:ind w:left="1228" w:hanging="136"/>
      </w:pPr>
      <w:rPr>
        <w:rFonts w:hint="default"/>
        <w:lang w:val="ru-RU" w:eastAsia="en-US" w:bidi="ar-SA"/>
      </w:rPr>
    </w:lvl>
    <w:lvl w:ilvl="3" w:tplc="E1088BB4">
      <w:start w:val="1"/>
      <w:numFmt w:val="bullet"/>
      <w:lvlText w:val="•"/>
      <w:lvlJc w:val="left"/>
      <w:pPr>
        <w:ind w:left="1732" w:hanging="136"/>
      </w:pPr>
      <w:rPr>
        <w:rFonts w:hint="default"/>
        <w:lang w:val="ru-RU" w:eastAsia="en-US" w:bidi="ar-SA"/>
      </w:rPr>
    </w:lvl>
    <w:lvl w:ilvl="4" w:tplc="129410CC">
      <w:start w:val="1"/>
      <w:numFmt w:val="bullet"/>
      <w:lvlText w:val="•"/>
      <w:lvlJc w:val="left"/>
      <w:pPr>
        <w:ind w:left="2236" w:hanging="136"/>
      </w:pPr>
      <w:rPr>
        <w:rFonts w:hint="default"/>
        <w:lang w:val="ru-RU" w:eastAsia="en-US" w:bidi="ar-SA"/>
      </w:rPr>
    </w:lvl>
    <w:lvl w:ilvl="5" w:tplc="C652A962">
      <w:start w:val="1"/>
      <w:numFmt w:val="bullet"/>
      <w:lvlText w:val="•"/>
      <w:lvlJc w:val="left"/>
      <w:pPr>
        <w:ind w:left="2740" w:hanging="136"/>
      </w:pPr>
      <w:rPr>
        <w:rFonts w:hint="default"/>
        <w:lang w:val="ru-RU" w:eastAsia="en-US" w:bidi="ar-SA"/>
      </w:rPr>
    </w:lvl>
    <w:lvl w:ilvl="6" w:tplc="806AD7EA">
      <w:start w:val="1"/>
      <w:numFmt w:val="bullet"/>
      <w:lvlText w:val="•"/>
      <w:lvlJc w:val="left"/>
      <w:pPr>
        <w:ind w:left="3244" w:hanging="136"/>
      </w:pPr>
      <w:rPr>
        <w:rFonts w:hint="default"/>
        <w:lang w:val="ru-RU" w:eastAsia="en-US" w:bidi="ar-SA"/>
      </w:rPr>
    </w:lvl>
    <w:lvl w:ilvl="7" w:tplc="AC98B864">
      <w:start w:val="1"/>
      <w:numFmt w:val="bullet"/>
      <w:lvlText w:val="•"/>
      <w:lvlJc w:val="left"/>
      <w:pPr>
        <w:ind w:left="3748" w:hanging="136"/>
      </w:pPr>
      <w:rPr>
        <w:rFonts w:hint="default"/>
        <w:lang w:val="ru-RU" w:eastAsia="en-US" w:bidi="ar-SA"/>
      </w:rPr>
    </w:lvl>
    <w:lvl w:ilvl="8" w:tplc="6E8A0C26">
      <w:start w:val="1"/>
      <w:numFmt w:val="bullet"/>
      <w:lvlText w:val="•"/>
      <w:lvlJc w:val="left"/>
      <w:pPr>
        <w:ind w:left="4252" w:hanging="136"/>
      </w:pPr>
      <w:rPr>
        <w:rFonts w:hint="default"/>
        <w:lang w:val="ru-RU" w:eastAsia="en-US" w:bidi="ar-SA"/>
      </w:rPr>
    </w:lvl>
  </w:abstractNum>
  <w:abstractNum w:abstractNumId="27">
    <w:nsid w:val="62326869"/>
    <w:multiLevelType w:val="hybridMultilevel"/>
    <w:tmpl w:val="C7D83910"/>
    <w:lvl w:ilvl="0" w:tplc="68EEE5A4">
      <w:start w:val="1"/>
      <w:numFmt w:val="decimal"/>
      <w:lvlText w:val="%1."/>
      <w:lvlJc w:val="left"/>
      <w:pPr>
        <w:ind w:left="1200" w:hanging="840"/>
      </w:pPr>
    </w:lvl>
    <w:lvl w:ilvl="1" w:tplc="533A3790">
      <w:start w:val="1"/>
      <w:numFmt w:val="lowerLetter"/>
      <w:lvlText w:val="%2."/>
      <w:lvlJc w:val="left"/>
      <w:pPr>
        <w:ind w:left="1440" w:hanging="360"/>
      </w:pPr>
    </w:lvl>
    <w:lvl w:ilvl="2" w:tplc="F56A9CC6">
      <w:start w:val="1"/>
      <w:numFmt w:val="lowerRoman"/>
      <w:lvlText w:val="%3."/>
      <w:lvlJc w:val="right"/>
      <w:pPr>
        <w:ind w:left="2160" w:hanging="180"/>
      </w:pPr>
    </w:lvl>
    <w:lvl w:ilvl="3" w:tplc="EF9AB152">
      <w:start w:val="1"/>
      <w:numFmt w:val="decimal"/>
      <w:lvlText w:val="%4."/>
      <w:lvlJc w:val="left"/>
      <w:pPr>
        <w:ind w:left="2880" w:hanging="360"/>
      </w:pPr>
    </w:lvl>
    <w:lvl w:ilvl="4" w:tplc="1F1E1C4A">
      <w:start w:val="1"/>
      <w:numFmt w:val="lowerLetter"/>
      <w:lvlText w:val="%5."/>
      <w:lvlJc w:val="left"/>
      <w:pPr>
        <w:ind w:left="3600" w:hanging="360"/>
      </w:pPr>
    </w:lvl>
    <w:lvl w:ilvl="5" w:tplc="8800F674">
      <w:start w:val="1"/>
      <w:numFmt w:val="lowerRoman"/>
      <w:lvlText w:val="%6."/>
      <w:lvlJc w:val="right"/>
      <w:pPr>
        <w:ind w:left="4320" w:hanging="180"/>
      </w:pPr>
    </w:lvl>
    <w:lvl w:ilvl="6" w:tplc="6A42C9DE">
      <w:start w:val="1"/>
      <w:numFmt w:val="decimal"/>
      <w:lvlText w:val="%7."/>
      <w:lvlJc w:val="left"/>
      <w:pPr>
        <w:ind w:left="5040" w:hanging="360"/>
      </w:pPr>
    </w:lvl>
    <w:lvl w:ilvl="7" w:tplc="F6DAA8C6">
      <w:start w:val="1"/>
      <w:numFmt w:val="lowerLetter"/>
      <w:lvlText w:val="%8."/>
      <w:lvlJc w:val="left"/>
      <w:pPr>
        <w:ind w:left="5760" w:hanging="360"/>
      </w:pPr>
    </w:lvl>
    <w:lvl w:ilvl="8" w:tplc="6234C11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E3D4F"/>
    <w:multiLevelType w:val="hybridMultilevel"/>
    <w:tmpl w:val="7A1C1C3C"/>
    <w:lvl w:ilvl="0" w:tplc="97004A1A">
      <w:start w:val="1"/>
      <w:numFmt w:val="bullet"/>
      <w:lvlText w:val="-"/>
      <w:lvlJc w:val="left"/>
      <w:pPr>
        <w:ind w:left="282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E4EEB62">
      <w:start w:val="1"/>
      <w:numFmt w:val="bullet"/>
      <w:lvlText w:val="•"/>
      <w:lvlJc w:val="left"/>
      <w:pPr>
        <w:ind w:left="3714" w:hanging="159"/>
      </w:pPr>
      <w:rPr>
        <w:rFonts w:hint="default"/>
        <w:lang w:val="ru-RU" w:eastAsia="en-US" w:bidi="ar-SA"/>
      </w:rPr>
    </w:lvl>
    <w:lvl w:ilvl="2" w:tplc="B01CAFA6">
      <w:start w:val="1"/>
      <w:numFmt w:val="bullet"/>
      <w:lvlText w:val="•"/>
      <w:lvlJc w:val="left"/>
      <w:pPr>
        <w:ind w:left="4608" w:hanging="159"/>
      </w:pPr>
      <w:rPr>
        <w:rFonts w:hint="default"/>
        <w:lang w:val="ru-RU" w:eastAsia="en-US" w:bidi="ar-SA"/>
      </w:rPr>
    </w:lvl>
    <w:lvl w:ilvl="3" w:tplc="EF843142">
      <w:start w:val="1"/>
      <w:numFmt w:val="bullet"/>
      <w:lvlText w:val="•"/>
      <w:lvlJc w:val="left"/>
      <w:pPr>
        <w:ind w:left="5502" w:hanging="159"/>
      </w:pPr>
      <w:rPr>
        <w:rFonts w:hint="default"/>
        <w:lang w:val="ru-RU" w:eastAsia="en-US" w:bidi="ar-SA"/>
      </w:rPr>
    </w:lvl>
    <w:lvl w:ilvl="4" w:tplc="1FFA3706">
      <w:start w:val="1"/>
      <w:numFmt w:val="bullet"/>
      <w:lvlText w:val="•"/>
      <w:lvlJc w:val="left"/>
      <w:pPr>
        <w:ind w:left="6397" w:hanging="159"/>
      </w:pPr>
      <w:rPr>
        <w:rFonts w:hint="default"/>
        <w:lang w:val="ru-RU" w:eastAsia="en-US" w:bidi="ar-SA"/>
      </w:rPr>
    </w:lvl>
    <w:lvl w:ilvl="5" w:tplc="44806080">
      <w:start w:val="1"/>
      <w:numFmt w:val="bullet"/>
      <w:lvlText w:val="•"/>
      <w:lvlJc w:val="left"/>
      <w:pPr>
        <w:ind w:left="7291" w:hanging="159"/>
      </w:pPr>
      <w:rPr>
        <w:rFonts w:hint="default"/>
        <w:lang w:val="ru-RU" w:eastAsia="en-US" w:bidi="ar-SA"/>
      </w:rPr>
    </w:lvl>
    <w:lvl w:ilvl="6" w:tplc="791CCE2C">
      <w:start w:val="1"/>
      <w:numFmt w:val="bullet"/>
      <w:lvlText w:val="•"/>
      <w:lvlJc w:val="left"/>
      <w:pPr>
        <w:ind w:left="8185" w:hanging="159"/>
      </w:pPr>
      <w:rPr>
        <w:rFonts w:hint="default"/>
        <w:lang w:val="ru-RU" w:eastAsia="en-US" w:bidi="ar-SA"/>
      </w:rPr>
    </w:lvl>
    <w:lvl w:ilvl="7" w:tplc="FCF6095A">
      <w:start w:val="1"/>
      <w:numFmt w:val="bullet"/>
      <w:lvlText w:val="•"/>
      <w:lvlJc w:val="left"/>
      <w:pPr>
        <w:ind w:left="9080" w:hanging="159"/>
      </w:pPr>
      <w:rPr>
        <w:rFonts w:hint="default"/>
        <w:lang w:val="ru-RU" w:eastAsia="en-US" w:bidi="ar-SA"/>
      </w:rPr>
    </w:lvl>
    <w:lvl w:ilvl="8" w:tplc="229E92A6">
      <w:start w:val="1"/>
      <w:numFmt w:val="bullet"/>
      <w:lvlText w:val="•"/>
      <w:lvlJc w:val="left"/>
      <w:pPr>
        <w:ind w:left="9974" w:hanging="159"/>
      </w:pPr>
      <w:rPr>
        <w:rFonts w:hint="default"/>
        <w:lang w:val="ru-RU" w:eastAsia="en-US" w:bidi="ar-SA"/>
      </w:rPr>
    </w:lvl>
  </w:abstractNum>
  <w:abstractNum w:abstractNumId="29">
    <w:nsid w:val="6F1007FB"/>
    <w:multiLevelType w:val="hybridMultilevel"/>
    <w:tmpl w:val="D548ACD8"/>
    <w:lvl w:ilvl="0" w:tplc="8924A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6EC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E659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9A7F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94EE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696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3A6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206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B83A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0759F1"/>
    <w:multiLevelType w:val="hybridMultilevel"/>
    <w:tmpl w:val="7C1EEC74"/>
    <w:lvl w:ilvl="0" w:tplc="AD7E29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367CBF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3A2C57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2DA196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769DD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34CBC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1F865E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86E7E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D00E98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2DF1A63"/>
    <w:multiLevelType w:val="hybridMultilevel"/>
    <w:tmpl w:val="13DC4AF6"/>
    <w:lvl w:ilvl="0" w:tplc="1E725B4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53CE2E4">
      <w:start w:val="1"/>
      <w:numFmt w:val="decimal"/>
      <w:lvlText w:val=""/>
      <w:lvlJc w:val="left"/>
      <w:pPr>
        <w:ind w:left="0" w:firstLine="0"/>
      </w:pPr>
    </w:lvl>
    <w:lvl w:ilvl="2" w:tplc="C0DC59F8">
      <w:start w:val="1"/>
      <w:numFmt w:val="decimal"/>
      <w:lvlText w:val=""/>
      <w:lvlJc w:val="left"/>
      <w:pPr>
        <w:ind w:left="0" w:firstLine="0"/>
      </w:pPr>
    </w:lvl>
    <w:lvl w:ilvl="3" w:tplc="DF708E94">
      <w:start w:val="1"/>
      <w:numFmt w:val="decimal"/>
      <w:lvlText w:val=""/>
      <w:lvlJc w:val="left"/>
      <w:pPr>
        <w:ind w:left="0" w:firstLine="0"/>
      </w:pPr>
    </w:lvl>
    <w:lvl w:ilvl="4" w:tplc="3C26FD96">
      <w:start w:val="1"/>
      <w:numFmt w:val="decimal"/>
      <w:lvlText w:val=""/>
      <w:lvlJc w:val="left"/>
      <w:pPr>
        <w:ind w:left="0" w:firstLine="0"/>
      </w:pPr>
    </w:lvl>
    <w:lvl w:ilvl="5" w:tplc="EED4BAA6">
      <w:start w:val="1"/>
      <w:numFmt w:val="decimal"/>
      <w:lvlText w:val=""/>
      <w:lvlJc w:val="left"/>
      <w:pPr>
        <w:ind w:left="0" w:firstLine="0"/>
      </w:pPr>
    </w:lvl>
    <w:lvl w:ilvl="6" w:tplc="23281498">
      <w:start w:val="1"/>
      <w:numFmt w:val="decimal"/>
      <w:lvlText w:val=""/>
      <w:lvlJc w:val="left"/>
      <w:pPr>
        <w:ind w:left="0" w:firstLine="0"/>
      </w:pPr>
    </w:lvl>
    <w:lvl w:ilvl="7" w:tplc="493865C4">
      <w:start w:val="1"/>
      <w:numFmt w:val="decimal"/>
      <w:lvlText w:val=""/>
      <w:lvlJc w:val="left"/>
      <w:pPr>
        <w:ind w:left="0" w:firstLine="0"/>
      </w:pPr>
    </w:lvl>
    <w:lvl w:ilvl="8" w:tplc="96D4B214">
      <w:start w:val="1"/>
      <w:numFmt w:val="decimal"/>
      <w:lvlText w:val=""/>
      <w:lvlJc w:val="left"/>
      <w:pPr>
        <w:ind w:left="0" w:firstLine="0"/>
      </w:pPr>
    </w:lvl>
  </w:abstractNum>
  <w:abstractNum w:abstractNumId="32">
    <w:nsid w:val="74D15617"/>
    <w:multiLevelType w:val="multilevel"/>
    <w:tmpl w:val="286AD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3">
    <w:nsid w:val="7C807E33"/>
    <w:multiLevelType w:val="multilevel"/>
    <w:tmpl w:val="C6AA184E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4">
    <w:nsid w:val="7D4D3F6F"/>
    <w:multiLevelType w:val="hybridMultilevel"/>
    <w:tmpl w:val="81AAC950"/>
    <w:lvl w:ilvl="0" w:tplc="94D2A462">
      <w:start w:val="1"/>
      <w:numFmt w:val="upperRoman"/>
      <w:lvlText w:val="%1."/>
      <w:lvlJc w:val="left"/>
      <w:pPr>
        <w:ind w:left="1080" w:hanging="720"/>
      </w:pPr>
    </w:lvl>
    <w:lvl w:ilvl="1" w:tplc="D4822C52">
      <w:start w:val="1"/>
      <w:numFmt w:val="lowerLetter"/>
      <w:lvlText w:val="%2."/>
      <w:lvlJc w:val="left"/>
      <w:pPr>
        <w:ind w:left="1440" w:hanging="360"/>
      </w:pPr>
    </w:lvl>
    <w:lvl w:ilvl="2" w:tplc="9DD47E12">
      <w:start w:val="1"/>
      <w:numFmt w:val="lowerRoman"/>
      <w:lvlText w:val="%3."/>
      <w:lvlJc w:val="right"/>
      <w:pPr>
        <w:ind w:left="2160" w:hanging="180"/>
      </w:pPr>
    </w:lvl>
    <w:lvl w:ilvl="3" w:tplc="E02CBAFC">
      <w:start w:val="1"/>
      <w:numFmt w:val="decimal"/>
      <w:lvlText w:val="%4."/>
      <w:lvlJc w:val="left"/>
      <w:pPr>
        <w:ind w:left="2880" w:hanging="360"/>
      </w:pPr>
    </w:lvl>
    <w:lvl w:ilvl="4" w:tplc="CF6049B0">
      <w:start w:val="1"/>
      <w:numFmt w:val="lowerLetter"/>
      <w:lvlText w:val="%5."/>
      <w:lvlJc w:val="left"/>
      <w:pPr>
        <w:ind w:left="3600" w:hanging="360"/>
      </w:pPr>
    </w:lvl>
    <w:lvl w:ilvl="5" w:tplc="71D6B828">
      <w:start w:val="1"/>
      <w:numFmt w:val="lowerRoman"/>
      <w:lvlText w:val="%6."/>
      <w:lvlJc w:val="right"/>
      <w:pPr>
        <w:ind w:left="4320" w:hanging="180"/>
      </w:pPr>
    </w:lvl>
    <w:lvl w:ilvl="6" w:tplc="71F4156C">
      <w:start w:val="1"/>
      <w:numFmt w:val="decimal"/>
      <w:lvlText w:val="%7."/>
      <w:lvlJc w:val="left"/>
      <w:pPr>
        <w:ind w:left="5040" w:hanging="360"/>
      </w:pPr>
    </w:lvl>
    <w:lvl w:ilvl="7" w:tplc="15D63174">
      <w:start w:val="1"/>
      <w:numFmt w:val="lowerLetter"/>
      <w:lvlText w:val="%8."/>
      <w:lvlJc w:val="left"/>
      <w:pPr>
        <w:ind w:left="5760" w:hanging="360"/>
      </w:pPr>
    </w:lvl>
    <w:lvl w:ilvl="8" w:tplc="A6CEDE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</w:num>
  <w:num w:numId="14">
    <w:abstractNumId w:val="2"/>
  </w:num>
  <w:num w:numId="15">
    <w:abstractNumId w:val="12"/>
  </w:num>
  <w:num w:numId="16">
    <w:abstractNumId w:val="4"/>
  </w:num>
  <w:num w:numId="17">
    <w:abstractNumId w:val="11"/>
  </w:num>
  <w:num w:numId="18">
    <w:abstractNumId w:val="10"/>
  </w:num>
  <w:num w:numId="19">
    <w:abstractNumId w:val="23"/>
  </w:num>
  <w:num w:numId="20">
    <w:abstractNumId w:val="21"/>
  </w:num>
  <w:num w:numId="21">
    <w:abstractNumId w:val="25"/>
  </w:num>
  <w:num w:numId="22">
    <w:abstractNumId w:val="13"/>
  </w:num>
  <w:num w:numId="23">
    <w:abstractNumId w:val="33"/>
  </w:num>
  <w:num w:numId="24">
    <w:abstractNumId w:val="19"/>
  </w:num>
  <w:num w:numId="25">
    <w:abstractNumId w:val="32"/>
  </w:num>
  <w:num w:numId="26">
    <w:abstractNumId w:val="8"/>
  </w:num>
  <w:num w:numId="27">
    <w:abstractNumId w:val="16"/>
  </w:num>
  <w:num w:numId="28">
    <w:abstractNumId w:val="5"/>
  </w:num>
  <w:num w:numId="29">
    <w:abstractNumId w:val="7"/>
  </w:num>
  <w:num w:numId="30">
    <w:abstractNumId w:val="15"/>
  </w:num>
  <w:num w:numId="31">
    <w:abstractNumId w:val="22"/>
  </w:num>
  <w:num w:numId="32">
    <w:abstractNumId w:val="0"/>
  </w:num>
  <w:num w:numId="33">
    <w:abstractNumId w:val="17"/>
  </w:num>
  <w:num w:numId="34">
    <w:abstractNumId w:val="28"/>
  </w:num>
  <w:num w:numId="35">
    <w:abstractNumId w:val="26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E05B1"/>
    <w:rsid w:val="001A5F2B"/>
    <w:rsid w:val="005E05B1"/>
    <w:rsid w:val="006962D8"/>
    <w:rsid w:val="00734C72"/>
    <w:rsid w:val="008C5284"/>
    <w:rsid w:val="009A0972"/>
    <w:rsid w:val="00D0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B1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link w:val="Heading3"/>
    <w:uiPriority w:val="9"/>
    <w:rsid w:val="005E05B1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link w:val="Heading5"/>
    <w:uiPriority w:val="9"/>
    <w:rsid w:val="005E05B1"/>
    <w:rPr>
      <w:rFonts w:ascii="Arial" w:eastAsia="Arial" w:hAnsi="Arial" w:cs="Arial"/>
      <w:b/>
      <w:bCs/>
      <w:sz w:val="24"/>
      <w:szCs w:val="24"/>
    </w:rPr>
  </w:style>
  <w:style w:type="paragraph" w:customStyle="1" w:styleId="Heading1">
    <w:name w:val="Heading 1"/>
    <w:basedOn w:val="a"/>
    <w:next w:val="a"/>
    <w:uiPriority w:val="9"/>
    <w:qFormat/>
    <w:rsid w:val="005E05B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uiPriority w:val="9"/>
    <w:unhideWhenUsed/>
    <w:qFormat/>
    <w:rsid w:val="005E05B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1"/>
    <w:uiPriority w:val="9"/>
    <w:unhideWhenUsed/>
    <w:qFormat/>
    <w:rsid w:val="005E05B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uiPriority w:val="9"/>
    <w:unhideWhenUsed/>
    <w:qFormat/>
    <w:rsid w:val="005E05B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1"/>
    <w:uiPriority w:val="9"/>
    <w:unhideWhenUsed/>
    <w:qFormat/>
    <w:rsid w:val="005E05B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uiPriority w:val="9"/>
    <w:unhideWhenUsed/>
    <w:qFormat/>
    <w:rsid w:val="005E05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uiPriority w:val="9"/>
    <w:unhideWhenUsed/>
    <w:qFormat/>
    <w:rsid w:val="005E05B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uiPriority w:val="9"/>
    <w:unhideWhenUsed/>
    <w:qFormat/>
    <w:rsid w:val="005E05B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uiPriority w:val="9"/>
    <w:unhideWhenUsed/>
    <w:qFormat/>
    <w:rsid w:val="005E05B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uiPriority w:val="99"/>
    <w:unhideWhenUsed/>
    <w:rsid w:val="005E05B1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uiPriority w:val="99"/>
    <w:unhideWhenUsed/>
    <w:rsid w:val="005E05B1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5E05B1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3">
    <w:name w:val="List Paragraph"/>
    <w:basedOn w:val="a"/>
    <w:uiPriority w:val="34"/>
    <w:qFormat/>
    <w:rsid w:val="005E05B1"/>
    <w:pPr>
      <w:ind w:left="720"/>
      <w:contextualSpacing/>
    </w:pPr>
    <w:rPr>
      <w:sz w:val="24"/>
      <w:szCs w:val="24"/>
    </w:rPr>
  </w:style>
  <w:style w:type="paragraph" w:styleId="a4">
    <w:name w:val="No Spacing"/>
    <w:rsid w:val="005E05B1"/>
  </w:style>
  <w:style w:type="paragraph" w:styleId="a5">
    <w:name w:val="Title"/>
    <w:basedOn w:val="a"/>
    <w:next w:val="a"/>
    <w:link w:val="a6"/>
    <w:uiPriority w:val="10"/>
    <w:rsid w:val="005E05B1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sid w:val="005E05B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rsid w:val="005E05B1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sid w:val="005E05B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rsid w:val="005E05B1"/>
    <w:pPr>
      <w:ind w:left="720" w:right="720"/>
    </w:pPr>
    <w:rPr>
      <w:i/>
    </w:rPr>
  </w:style>
  <w:style w:type="character" w:customStyle="1" w:styleId="QuoteChar">
    <w:name w:val="Quote Char"/>
    <w:uiPriority w:val="29"/>
    <w:rsid w:val="005E05B1"/>
    <w:rPr>
      <w:i/>
    </w:rPr>
  </w:style>
  <w:style w:type="paragraph" w:styleId="a9">
    <w:name w:val="Intense Quote"/>
    <w:basedOn w:val="a"/>
    <w:next w:val="a"/>
    <w:link w:val="aa"/>
    <w:uiPriority w:val="30"/>
    <w:rsid w:val="005E05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5E05B1"/>
    <w:rPr>
      <w:i/>
    </w:rPr>
  </w:style>
  <w:style w:type="table" w:styleId="ab">
    <w:name w:val="Table Grid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5E05B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5E05B1"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sid w:val="005E05B1"/>
    <w:rPr>
      <w:sz w:val="18"/>
    </w:rPr>
  </w:style>
  <w:style w:type="character" w:styleId="af">
    <w:name w:val="footnote reference"/>
    <w:basedOn w:val="a0"/>
    <w:rsid w:val="005E05B1"/>
    <w:rPr>
      <w:vertAlign w:val="superscript"/>
    </w:rPr>
  </w:style>
  <w:style w:type="paragraph" w:styleId="af0">
    <w:name w:val="endnote text"/>
    <w:basedOn w:val="a"/>
    <w:link w:val="af1"/>
    <w:uiPriority w:val="99"/>
    <w:semiHidden/>
    <w:rsid w:val="005E05B1"/>
  </w:style>
  <w:style w:type="character" w:customStyle="1" w:styleId="EndnoteTextChar">
    <w:name w:val="Endnote Text Char"/>
    <w:uiPriority w:val="99"/>
    <w:rsid w:val="005E05B1"/>
    <w:rPr>
      <w:sz w:val="20"/>
    </w:rPr>
  </w:style>
  <w:style w:type="character" w:styleId="af2">
    <w:name w:val="endnote reference"/>
    <w:basedOn w:val="a0"/>
    <w:semiHidden/>
    <w:rsid w:val="005E05B1"/>
    <w:rPr>
      <w:vertAlign w:val="superscript"/>
    </w:rPr>
  </w:style>
  <w:style w:type="paragraph" w:styleId="1">
    <w:name w:val="toc 1"/>
    <w:basedOn w:val="a"/>
    <w:next w:val="a"/>
    <w:rsid w:val="005E05B1"/>
    <w:pPr>
      <w:spacing w:after="57"/>
    </w:pPr>
  </w:style>
  <w:style w:type="paragraph" w:styleId="21">
    <w:name w:val="toc 2"/>
    <w:basedOn w:val="a"/>
    <w:next w:val="a"/>
    <w:rsid w:val="005E05B1"/>
    <w:pPr>
      <w:spacing w:after="57"/>
      <w:ind w:left="283"/>
    </w:pPr>
  </w:style>
  <w:style w:type="paragraph" w:styleId="3">
    <w:name w:val="toc 3"/>
    <w:basedOn w:val="a"/>
    <w:next w:val="a"/>
    <w:rsid w:val="005E05B1"/>
    <w:pPr>
      <w:spacing w:after="57"/>
      <w:ind w:left="567"/>
    </w:pPr>
  </w:style>
  <w:style w:type="paragraph" w:styleId="4">
    <w:name w:val="toc 4"/>
    <w:basedOn w:val="a"/>
    <w:next w:val="a"/>
    <w:rsid w:val="005E05B1"/>
    <w:pPr>
      <w:spacing w:after="57"/>
      <w:ind w:left="850"/>
    </w:pPr>
  </w:style>
  <w:style w:type="paragraph" w:styleId="5">
    <w:name w:val="toc 5"/>
    <w:basedOn w:val="a"/>
    <w:next w:val="a"/>
    <w:rsid w:val="005E05B1"/>
    <w:pPr>
      <w:spacing w:after="57"/>
      <w:ind w:left="1134"/>
    </w:pPr>
  </w:style>
  <w:style w:type="paragraph" w:styleId="6">
    <w:name w:val="toc 6"/>
    <w:basedOn w:val="a"/>
    <w:next w:val="a"/>
    <w:rsid w:val="005E05B1"/>
    <w:pPr>
      <w:spacing w:after="57"/>
      <w:ind w:left="1417"/>
    </w:pPr>
  </w:style>
  <w:style w:type="paragraph" w:styleId="7">
    <w:name w:val="toc 7"/>
    <w:basedOn w:val="a"/>
    <w:next w:val="a"/>
    <w:rsid w:val="005E05B1"/>
    <w:pPr>
      <w:spacing w:after="57"/>
      <w:ind w:left="1701"/>
    </w:pPr>
  </w:style>
  <w:style w:type="paragraph" w:styleId="8">
    <w:name w:val="toc 8"/>
    <w:basedOn w:val="a"/>
    <w:next w:val="a"/>
    <w:rsid w:val="005E05B1"/>
    <w:pPr>
      <w:spacing w:after="57"/>
      <w:ind w:left="1984"/>
    </w:pPr>
  </w:style>
  <w:style w:type="paragraph" w:styleId="9">
    <w:name w:val="toc 9"/>
    <w:basedOn w:val="a"/>
    <w:next w:val="a"/>
    <w:rsid w:val="005E05B1"/>
    <w:pPr>
      <w:spacing w:after="57"/>
      <w:ind w:left="2268"/>
    </w:pPr>
  </w:style>
  <w:style w:type="paragraph" w:styleId="af3">
    <w:name w:val="TOC Heading"/>
    <w:rsid w:val="005E05B1"/>
  </w:style>
  <w:style w:type="paragraph" w:styleId="af4">
    <w:name w:val="table of figures"/>
    <w:basedOn w:val="a"/>
    <w:next w:val="a"/>
    <w:rsid w:val="005E05B1"/>
  </w:style>
  <w:style w:type="paragraph" w:customStyle="1" w:styleId="11">
    <w:name w:val="Заголовок 11"/>
    <w:basedOn w:val="a"/>
    <w:next w:val="a"/>
    <w:link w:val="Heading1Char"/>
    <w:rsid w:val="005E05B1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"/>
    <w:rsid w:val="005E05B1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5E05B1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5E05B1"/>
    <w:rPr>
      <w:rFonts w:ascii="Arial" w:eastAsia="Arial" w:hAnsi="Arial"/>
      <w:sz w:val="34"/>
    </w:rPr>
  </w:style>
  <w:style w:type="character" w:customStyle="1" w:styleId="31">
    <w:name w:val="Заголовок 3 Знак1"/>
    <w:basedOn w:val="a0"/>
    <w:link w:val="Heading3"/>
    <w:rsid w:val="005E05B1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5E05B1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5E05B1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Heading5"/>
    <w:rsid w:val="005E05B1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5E05B1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5E05B1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5E05B1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5E05B1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5E05B1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5E05B1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5E05B1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5E05B1"/>
    <w:rPr>
      <w:rFonts w:ascii="Arial" w:eastAsia="Arial" w:hAnsi="Arial"/>
      <w:i/>
      <w:iCs/>
      <w:sz w:val="21"/>
      <w:szCs w:val="21"/>
    </w:rPr>
  </w:style>
  <w:style w:type="character" w:customStyle="1" w:styleId="a6">
    <w:name w:val="Название Знак"/>
    <w:basedOn w:val="a0"/>
    <w:link w:val="a5"/>
    <w:rsid w:val="005E05B1"/>
    <w:rPr>
      <w:sz w:val="48"/>
      <w:szCs w:val="48"/>
    </w:rPr>
  </w:style>
  <w:style w:type="character" w:customStyle="1" w:styleId="a8">
    <w:name w:val="Подзаголовок Знак"/>
    <w:basedOn w:val="a0"/>
    <w:link w:val="a7"/>
    <w:rsid w:val="005E05B1"/>
    <w:rPr>
      <w:sz w:val="24"/>
      <w:szCs w:val="24"/>
    </w:rPr>
  </w:style>
  <w:style w:type="character" w:customStyle="1" w:styleId="20">
    <w:name w:val="Цитата 2 Знак"/>
    <w:link w:val="2"/>
    <w:rsid w:val="005E05B1"/>
    <w:rPr>
      <w:i/>
    </w:rPr>
  </w:style>
  <w:style w:type="character" w:customStyle="1" w:styleId="aa">
    <w:name w:val="Выделенная цитата Знак"/>
    <w:link w:val="a9"/>
    <w:rsid w:val="005E05B1"/>
    <w:rPr>
      <w:i/>
    </w:rPr>
  </w:style>
  <w:style w:type="paragraph" w:customStyle="1" w:styleId="10">
    <w:name w:val="Верхний колонтитул1"/>
    <w:basedOn w:val="a"/>
    <w:link w:val="HeaderChar"/>
    <w:rsid w:val="005E05B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rsid w:val="005E05B1"/>
  </w:style>
  <w:style w:type="paragraph" w:customStyle="1" w:styleId="12">
    <w:name w:val="Нижний колонтитул1"/>
    <w:basedOn w:val="a"/>
    <w:link w:val="CaptionChar"/>
    <w:rsid w:val="005E05B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5E05B1"/>
  </w:style>
  <w:style w:type="character" w:customStyle="1" w:styleId="CaptionChar">
    <w:name w:val="Caption Char"/>
    <w:link w:val="12"/>
    <w:rsid w:val="005E05B1"/>
  </w:style>
  <w:style w:type="table" w:customStyle="1" w:styleId="TableGridLight">
    <w:name w:val="Table Grid Light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5E05B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5E05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link w:val="ad"/>
    <w:rsid w:val="005E05B1"/>
    <w:rPr>
      <w:sz w:val="18"/>
    </w:rPr>
  </w:style>
  <w:style w:type="character" w:customStyle="1" w:styleId="af1">
    <w:name w:val="Текст концевой сноски Знак"/>
    <w:link w:val="af0"/>
    <w:rsid w:val="005E05B1"/>
    <w:rPr>
      <w:sz w:val="20"/>
    </w:rPr>
  </w:style>
  <w:style w:type="paragraph" w:customStyle="1" w:styleId="310">
    <w:name w:val="Заголовок 31"/>
    <w:basedOn w:val="a"/>
    <w:link w:val="30"/>
    <w:rsid w:val="005E05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0"/>
    <w:rsid w:val="005E05B1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0">
    <w:name w:val="Заголовок 3 Знак"/>
    <w:basedOn w:val="a0"/>
    <w:link w:val="310"/>
    <w:semiHidden/>
    <w:rsid w:val="005E05B1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10"/>
    <w:semiHidden/>
    <w:rsid w:val="005E05B1"/>
    <w:rPr>
      <w:rFonts w:ascii="Cambria" w:hAnsi="Cambria"/>
      <w:color w:val="243F60"/>
      <w:sz w:val="24"/>
      <w:szCs w:val="24"/>
      <w:lang w:eastAsia="ru-RU"/>
    </w:rPr>
  </w:style>
  <w:style w:type="paragraph" w:styleId="af5">
    <w:name w:val="Normal (Web)"/>
    <w:basedOn w:val="a"/>
    <w:rsid w:val="005E05B1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af6">
    <w:name w:val="Body Text"/>
    <w:basedOn w:val="a"/>
    <w:link w:val="af7"/>
    <w:semiHidden/>
    <w:rsid w:val="005E05B1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semiHidden/>
    <w:rsid w:val="005E05B1"/>
    <w:rPr>
      <w:rFonts w:ascii="Times New Roman" w:hAnsi="Times New Roman"/>
      <w:sz w:val="24"/>
      <w:szCs w:val="24"/>
      <w:lang w:eastAsia="ru-RU"/>
    </w:rPr>
  </w:style>
  <w:style w:type="character" w:styleId="af8">
    <w:name w:val="Strong"/>
    <w:basedOn w:val="a0"/>
    <w:rsid w:val="005E05B1"/>
    <w:rPr>
      <w:b/>
      <w:bCs/>
    </w:rPr>
  </w:style>
  <w:style w:type="paragraph" w:styleId="af9">
    <w:name w:val="Balloon Text"/>
    <w:basedOn w:val="a"/>
    <w:link w:val="afa"/>
    <w:semiHidden/>
    <w:rsid w:val="005E05B1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5E05B1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5E05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E05B1"/>
    <w:rPr>
      <w:rFonts w:ascii="Arial" w:hAnsi="Arial"/>
      <w:lang w:eastAsia="en-US"/>
    </w:rPr>
  </w:style>
  <w:style w:type="paragraph" w:styleId="22">
    <w:name w:val="Body Text Indent 2"/>
    <w:basedOn w:val="a"/>
    <w:link w:val="23"/>
    <w:rsid w:val="005E05B1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5E05B1"/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5E05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semiHidden/>
    <w:rsid w:val="005E05B1"/>
    <w:rPr>
      <w:rFonts w:ascii="Courier New" w:hAnsi="Courier New"/>
      <w:sz w:val="20"/>
      <w:szCs w:val="20"/>
      <w:lang w:eastAsia="ru-RU"/>
    </w:rPr>
  </w:style>
  <w:style w:type="paragraph" w:customStyle="1" w:styleId="13">
    <w:name w:val="Название объекта1"/>
    <w:basedOn w:val="a"/>
    <w:next w:val="a"/>
    <w:rsid w:val="005E05B1"/>
    <w:pPr>
      <w:spacing w:before="120" w:after="120"/>
    </w:pPr>
    <w:rPr>
      <w:b/>
    </w:rPr>
  </w:style>
  <w:style w:type="paragraph" w:styleId="afb">
    <w:name w:val="Body Text Indent"/>
    <w:basedOn w:val="a"/>
    <w:link w:val="afc"/>
    <w:rsid w:val="005E05B1"/>
    <w:pPr>
      <w:spacing w:after="120"/>
      <w:ind w:left="283"/>
    </w:pPr>
    <w:rPr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semiHidden/>
    <w:rsid w:val="005E05B1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5E05B1"/>
    <w:rPr>
      <w:rFonts w:ascii="Arial" w:hAnsi="Arial"/>
      <w:b/>
      <w:bCs/>
      <w:sz w:val="22"/>
      <w:szCs w:val="22"/>
    </w:rPr>
  </w:style>
  <w:style w:type="character" w:customStyle="1" w:styleId="14">
    <w:name w:val="Знак Знак1"/>
    <w:basedOn w:val="a0"/>
    <w:semiHidden/>
    <w:rsid w:val="005E05B1"/>
    <w:rPr>
      <w:rFonts w:ascii="Courier New" w:hAnsi="Courier New"/>
    </w:rPr>
  </w:style>
  <w:style w:type="paragraph" w:customStyle="1" w:styleId="ConsPlusTitle">
    <w:name w:val="ConsPlusTitle"/>
    <w:rsid w:val="005E05B1"/>
    <w:pPr>
      <w:widowControl w:val="0"/>
    </w:pPr>
    <w:rPr>
      <w:rFonts w:ascii="Arial" w:eastAsia="Times New Roman" w:hAnsi="Arial"/>
      <w:b/>
      <w:bCs/>
    </w:rPr>
  </w:style>
  <w:style w:type="paragraph" w:customStyle="1" w:styleId="24">
    <w:name w:val="Верхний колонтитул2"/>
    <w:basedOn w:val="a"/>
    <w:link w:val="afd"/>
    <w:semiHidden/>
    <w:rsid w:val="005E05B1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24"/>
    <w:semiHidden/>
    <w:rsid w:val="005E05B1"/>
    <w:rPr>
      <w:rFonts w:ascii="Times New Roman" w:eastAsia="Times New Roman" w:hAnsi="Times New Roman"/>
      <w:lang w:eastAsia="zh-CN"/>
    </w:rPr>
  </w:style>
  <w:style w:type="paragraph" w:customStyle="1" w:styleId="25">
    <w:name w:val="Нижний колонтитул2"/>
    <w:basedOn w:val="a"/>
    <w:link w:val="afe"/>
    <w:semiHidden/>
    <w:rsid w:val="005E05B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25"/>
    <w:semiHidden/>
    <w:rsid w:val="005E05B1"/>
    <w:rPr>
      <w:rFonts w:ascii="Times New Roman" w:eastAsia="Times New Roman" w:hAnsi="Times New Roman"/>
      <w:lang w:eastAsia="zh-CN"/>
    </w:rPr>
  </w:style>
  <w:style w:type="character" w:customStyle="1" w:styleId="80">
    <w:name w:val="Основной текст (8)"/>
    <w:basedOn w:val="a0"/>
    <w:rsid w:val="005E05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a0"/>
    <w:rsid w:val="005E05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Заголовок №2"/>
    <w:basedOn w:val="a0"/>
    <w:rsid w:val="005E05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basedOn w:val="a0"/>
    <w:rsid w:val="005E05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2">
    <w:name w:val="Основной текст (8)_"/>
    <w:basedOn w:val="a0"/>
    <w:rsid w:val="005E0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_"/>
    <w:basedOn w:val="a0"/>
    <w:link w:val="33"/>
    <w:rsid w:val="005E05B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5E05B1"/>
    <w:pPr>
      <w:widowControl w:val="0"/>
      <w:shd w:val="clear" w:color="auto" w:fill="FFFFFF"/>
      <w:spacing w:before="720" w:line="322" w:lineRule="exac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9">
    <w:name w:val="Основной текст (2) + Полужирный"/>
    <w:basedOn w:val="28"/>
    <w:rsid w:val="005E0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rsid w:val="005E05B1"/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05B1"/>
    <w:pPr>
      <w:widowControl w:val="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1332846-0912-42CF-9158-1B9B7BA94F61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D9182A5-D0A8-4B23-B198-4CAF10AD9FD6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E4161980-FDBA-4EDC-98EB-3519F32C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2604</Words>
  <Characters>14847</Characters>
  <Application>Microsoft Office Word</Application>
  <DocSecurity>0</DocSecurity>
  <Lines>123</Lines>
  <Paragraphs>34</Paragraphs>
  <ScaleCrop>false</ScaleCrop>
  <Company>diakov.net</Company>
  <LinksUpToDate>false</LinksUpToDate>
  <CharactersWithSpaces>17417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8</cp:revision>
  <dcterms:created xsi:type="dcterms:W3CDTF">2026-01-14T13:31:00Z</dcterms:created>
  <dcterms:modified xsi:type="dcterms:W3CDTF">2026-02-12T14:33:00Z</dcterms:modified>
</cp:coreProperties>
</file>