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highlight w:val="white"/>
        </w:rPr>
      </w:pPr>
      <w:r>
        <w:rPr/>
        <w:drawing>
          <wp:inline distT="0" distB="0" distL="0" distR="0">
            <wp:extent cx="571500" cy="78105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571500" cy="781050"/>
                    </a:xfrm>
                    <a:prstGeom prst="rect">
                      <a:avLst/>
                    </a:prstGeom>
                    <a:noFill/>
                  </pic:spPr>
                </pic:pic>
              </a:graphicData>
            </a:graphic>
          </wp:inline>
        </w:drawing>
      </w:r>
    </w:p>
    <w:p>
      <w:pPr>
        <w:pStyle w:val="Normal"/>
        <w:widowControl w:val="false"/>
        <w:jc w:val="center"/>
        <w:rPr/>
      </w:pPr>
      <w:r>
        <w:rPr>
          <w:rFonts w:eastAsia="Lucida Sans Unicode" w:ascii="Times New Roman" w:hAnsi="Times New Roman"/>
          <w:bCs/>
          <w:color w:val="000000"/>
          <w:sz w:val="28"/>
          <w:szCs w:val="28"/>
          <w:lang w:bidi="en-US"/>
        </w:rPr>
        <w:t>СОВЕТ ДЕПУТАТОВ</w:t>
      </w:r>
    </w:p>
    <w:p>
      <w:pPr>
        <w:pStyle w:val="Normal"/>
        <w:widowControl w:val="false"/>
        <w:jc w:val="center"/>
        <w:rPr/>
      </w:pPr>
      <w:r>
        <w:rPr>
          <w:rFonts w:eastAsia="Lucida Sans Unicode" w:ascii="Times New Roman" w:hAnsi="Times New Roman"/>
          <w:bCs/>
          <w:iCs/>
          <w:sz w:val="28"/>
          <w:szCs w:val="28"/>
          <w:lang w:bidi="en-US"/>
        </w:rPr>
        <w:t>РОВЕНЬСКОГО МУНИЦИПАЛЬНОГО ОКРУГА</w:t>
      </w:r>
    </w:p>
    <w:p>
      <w:pPr>
        <w:pStyle w:val="Normal"/>
        <w:widowControl w:val="false"/>
        <w:jc w:val="center"/>
        <w:rPr>
          <w:rFonts w:ascii="Times New Roman" w:hAnsi="Times New Roman"/>
        </w:rPr>
      </w:pPr>
      <w:r>
        <w:rPr>
          <w:rFonts w:eastAsia="Times New Roman" w:ascii="Times New Roman" w:hAnsi="Times New Roman"/>
          <w:sz w:val="28"/>
        </w:rPr>
        <w:t>БЕЛГОРОДСКОЙ ОБЛАСТИ</w:t>
      </w:r>
    </w:p>
    <w:p>
      <w:pPr>
        <w:pStyle w:val="Normal"/>
        <w:widowControl w:val="false"/>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b/>
          <w:sz w:val="28"/>
          <w:szCs w:val="28"/>
        </w:rPr>
        <w:t>Р Е Ш Е Н И Е</w:t>
      </w:r>
    </w:p>
    <w:p>
      <w:pPr>
        <w:pStyle w:val="Normal"/>
        <w:spacing w:lineRule="atLeast" w:line="102"/>
        <w:jc w:val="center"/>
        <w:rPr>
          <w:rFonts w:ascii="Times New Roman" w:hAnsi="Times New Roman"/>
        </w:rPr>
      </w:pPr>
      <w:r>
        <w:rPr>
          <w:rFonts w:ascii="Times New Roman" w:hAnsi="Times New Roman"/>
        </w:rPr>
      </w:r>
    </w:p>
    <w:p>
      <w:pPr>
        <w:pStyle w:val="Normal"/>
        <w:spacing w:lineRule="atLeast" w:line="102" w:beforeAutospacing="1" w:after="198"/>
        <w:rPr>
          <w:rFonts w:ascii="Times New Roman" w:hAnsi="Times New Roman"/>
          <w:sz w:val="28"/>
          <w:szCs w:val="28"/>
        </w:rPr>
      </w:pPr>
      <w:r>
        <w:rPr>
          <w:rFonts w:ascii="Times New Roman" w:hAnsi="Times New Roman"/>
          <w:sz w:val="28"/>
          <w:szCs w:val="28"/>
        </w:rPr>
        <w:t>28 ноября  2025 года</w:t>
        <w:tab/>
        <w:tab/>
        <w:tab/>
        <w:tab/>
        <w:tab/>
        <w:tab/>
        <w:tab/>
        <w:t xml:space="preserve">                      № 4/69</w:t>
      </w:r>
    </w:p>
    <w:p>
      <w:pPr>
        <w:pStyle w:val="Normal"/>
        <w:rPr>
          <w:rFonts w:ascii="Times New Roman" w:hAnsi="Times New Roman"/>
          <w:sz w:val="28"/>
          <w:szCs w:val="28"/>
        </w:rPr>
      </w:pPr>
      <w:r>
        <w:rPr>
          <w:rFonts w:ascii="Times New Roman" w:hAnsi="Times New Roman"/>
          <w:sz w:val="28"/>
          <w:szCs w:val="28"/>
        </w:rPr>
      </w:r>
    </w:p>
    <w:p>
      <w:pPr>
        <w:pStyle w:val="ConsPlusTitle"/>
        <w:ind w:right="81"/>
        <w:jc w:val="center"/>
        <w:rPr>
          <w:rFonts w:ascii="Times New Roman" w:hAnsi="Times New Roman"/>
          <w:sz w:val="28"/>
          <w:szCs w:val="28"/>
        </w:rPr>
      </w:pPr>
      <w:r>
        <w:rPr>
          <w:rFonts w:ascii="Times New Roman" w:hAnsi="Times New Roman"/>
          <w:sz w:val="28"/>
          <w:szCs w:val="28"/>
        </w:rPr>
        <w:t>О внесении изменений в решение Совета депутатов Ровеньского муниципального округа Белгородской области от 10 ноября 2025 года №3/51 «О переименовании управления финансов и бюджетной политики администрации Ровеньского района и утверждении положения об управлении финансов и бюджетной политики Администрации Ровеньского муниципального округа Белгородской области»</w:t>
      </w:r>
    </w:p>
    <w:p>
      <w:pPr>
        <w:pStyle w:val="Normal"/>
        <w:jc w:val="both"/>
        <w:rPr>
          <w:rFonts w:ascii="Times New Roman" w:hAnsi="Times New Roman"/>
          <w:sz w:val="28"/>
          <w:szCs w:val="28"/>
        </w:rPr>
      </w:pPr>
      <w:r>
        <w:rPr>
          <w:rFonts w:ascii="Times New Roman" w:hAnsi="Times New Roman"/>
          <w:sz w:val="28"/>
          <w:szCs w:val="28"/>
        </w:rPr>
      </w:r>
    </w:p>
    <w:p>
      <w:pPr>
        <w:pStyle w:val="Normal"/>
        <w:tabs>
          <w:tab w:val="clear" w:pos="708"/>
          <w:tab w:val="left" w:pos="851" w:leader="none"/>
        </w:tabs>
        <w:ind w:firstLine="540" w:right="140"/>
        <w:jc w:val="both"/>
        <w:rPr>
          <w:rFonts w:ascii="Times New Roman" w:hAnsi="Times New Roman" w:eastAsia="Times New Roman"/>
        </w:rPr>
      </w:pPr>
      <w:r>
        <w:rPr>
          <w:rFonts w:eastAsia="Times New Roman" w:ascii="Times New Roman" w:hAnsi="Times New Roman"/>
          <w:sz w:val="28"/>
          <w:szCs w:val="28"/>
        </w:rPr>
        <w:t xml:space="preserve">В соответствии с Гражданским кодексом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w:t>
      </w:r>
      <w:r>
        <w:rPr>
          <w:rFonts w:eastAsia="Times New Roman" w:ascii="Times New Roman" w:hAnsi="Times New Roman"/>
          <w:bCs/>
          <w:sz w:val="28"/>
          <w:szCs w:val="28"/>
        </w:rPr>
        <w:t xml:space="preserve">законом Белгородской области от 25 февраля 2025 года №461 «О преобразовании всех поселений, входящих в состав муниципального района «Ровеньский район» Белгородской области», </w:t>
      </w:r>
      <w:r>
        <w:rPr>
          <w:rFonts w:eastAsia="Times New Roman" w:ascii="Times New Roman" w:hAnsi="Times New Roman"/>
          <w:sz w:val="28"/>
          <w:szCs w:val="28"/>
        </w:rPr>
        <w:t xml:space="preserve">Уставом Ровеньского муниципального округа Белгородской области, </w:t>
      </w:r>
      <w:r>
        <w:rPr>
          <w:rFonts w:eastAsia="Times New Roman" w:ascii="Times New Roman" w:hAnsi="Times New Roman"/>
          <w:color w:val="000000"/>
          <w:sz w:val="28"/>
          <w:szCs w:val="28"/>
          <w:lang w:eastAsia="ru-RU"/>
        </w:rPr>
        <w:t>решением Совета депутатов Ровеньского муниципального округа Белгородской области от 28 ноября 2025 года №4/65 «</w:t>
      </w:r>
      <w:r>
        <w:rPr>
          <w:rFonts w:eastAsia="Times New Roman" w:ascii="Times New Roman" w:hAnsi="Times New Roman"/>
          <w:sz w:val="28"/>
          <w:szCs w:val="28"/>
        </w:rPr>
        <w:t>О внесении изменений в решение Совета депутатов Ровеньского муниципального округа Белгородской области от 30 октября 2025 года №2/26 «Об утверждении структуры Администрации Ровеньского муниципального округа Белгородской области»</w:t>
      </w:r>
      <w:r>
        <w:rPr>
          <w:rFonts w:eastAsia="Times New Roman" w:ascii="Times New Roman" w:hAnsi="Times New Roman"/>
          <w:color w:val="000000"/>
          <w:sz w:val="28"/>
          <w:szCs w:val="28"/>
          <w:lang w:eastAsia="ru-RU"/>
        </w:rPr>
        <w:t>, Совет депутатов Ровеньского муниципального округа Белгородской области</w:t>
      </w:r>
      <w:r>
        <w:rPr>
          <w:rFonts w:eastAsia="Times New Roman" w:ascii="Times New Roman" w:hAnsi="Times New Roman"/>
          <w:b/>
          <w:spacing w:val="40"/>
          <w:sz w:val="28"/>
          <w:szCs w:val="28"/>
        </w:rPr>
        <w:t xml:space="preserve"> решил:</w:t>
      </w:r>
      <w:bookmarkStart w:id="0" w:name="_GoBack"/>
      <w:bookmarkEnd w:id="0"/>
    </w:p>
    <w:p>
      <w:pPr>
        <w:pStyle w:val="Normal"/>
        <w:numPr>
          <w:ilvl w:val="0"/>
          <w:numId w:val="1"/>
        </w:numPr>
        <w:tabs>
          <w:tab w:val="clear" w:pos="708"/>
          <w:tab w:val="left" w:pos="851" w:leader="none"/>
          <w:tab w:val="left" w:pos="1134" w:leader="none"/>
        </w:tabs>
        <w:ind w:firstLine="540" w:left="0"/>
        <w:jc w:val="both"/>
        <w:rPr>
          <w:rFonts w:ascii="Times New Roman" w:hAnsi="Times New Roman"/>
          <w:sz w:val="28"/>
          <w:szCs w:val="28"/>
        </w:rPr>
      </w:pPr>
      <w:r>
        <w:rPr>
          <w:rFonts w:ascii="Times New Roman" w:hAnsi="Times New Roman"/>
          <w:sz w:val="28"/>
          <w:szCs w:val="28"/>
        </w:rPr>
        <w:t>Внести изменения в решение Совета депутатов Ровеньского муниципального округа Белгородской области от 10 ноября 2025 года №3/51 «О переименовании управления финансов и бюджетной политики администрации Ровеньского района и утверждении положения об управлении финансов и бюджетной политики Администрации Ровеньского муниципального округа</w:t>
      </w:r>
      <w:r>
        <w:rPr>
          <w:rFonts w:eastAsia="Times New Roman" w:ascii="Times New Roman" w:hAnsi="Times New Roman"/>
          <w:sz w:val="28"/>
          <w:szCs w:val="26"/>
        </w:rPr>
        <w:t xml:space="preserve"> Белгородской области», изложив положение об управлении финансов и бюджетной политики Администрации Ровеньского муниципального округа Белгородской области в новой редакции (прилагается).</w:t>
      </w:r>
    </w:p>
    <w:p>
      <w:pPr>
        <w:pStyle w:val="Normal"/>
        <w:numPr>
          <w:ilvl w:val="0"/>
          <w:numId w:val="1"/>
        </w:numPr>
        <w:tabs>
          <w:tab w:val="clear" w:pos="708"/>
          <w:tab w:val="left" w:pos="851" w:leader="none"/>
          <w:tab w:val="left" w:pos="1134" w:leader="none"/>
        </w:tabs>
        <w:ind w:firstLine="540" w:left="0"/>
        <w:jc w:val="both"/>
        <w:rPr>
          <w:rFonts w:ascii="Times New Roman" w:hAnsi="Times New Roman"/>
          <w:sz w:val="28"/>
          <w:szCs w:val="28"/>
        </w:rPr>
      </w:pPr>
      <w:r>
        <w:rPr>
          <w:rFonts w:ascii="Times New Roman" w:hAnsi="Times New Roman"/>
          <w:sz w:val="28"/>
          <w:szCs w:val="28"/>
        </w:rPr>
        <w:t>Начальнику управления финансов и бюджетной политики Администрации Ровеньского муниципального округа</w:t>
      </w:r>
      <w:r>
        <w:rPr>
          <w:rFonts w:eastAsia="Times New Roman" w:ascii="Times New Roman" w:hAnsi="Times New Roman"/>
          <w:sz w:val="28"/>
          <w:szCs w:val="28"/>
        </w:rPr>
        <w:t xml:space="preserve"> произвести необходимые действия по внесению изменений в учредительные документы </w:t>
      </w:r>
      <w:r>
        <w:rPr>
          <w:rFonts w:ascii="Times New Roman" w:hAnsi="Times New Roman"/>
          <w:sz w:val="28"/>
          <w:szCs w:val="28"/>
        </w:rPr>
        <w:t>управления финансов и бюджетной политики Администрации Ровеньского муниципального округа</w:t>
      </w:r>
      <w:r>
        <w:rPr>
          <w:rFonts w:eastAsia="Times New Roman" w:ascii="Times New Roman" w:hAnsi="Times New Roman"/>
          <w:sz w:val="28"/>
          <w:szCs w:val="28"/>
        </w:rPr>
        <w:t xml:space="preserve"> Белгородской области в соответствии с действующим законодательством</w:t>
      </w:r>
      <w:r>
        <w:rPr>
          <w:rFonts w:ascii="Times New Roman" w:hAnsi="Times New Roman"/>
          <w:sz w:val="28"/>
          <w:szCs w:val="28"/>
        </w:rPr>
        <w:t xml:space="preserve">. </w:t>
      </w:r>
    </w:p>
    <w:p>
      <w:pPr>
        <w:pStyle w:val="ListParagraph"/>
        <w:numPr>
          <w:ilvl w:val="0"/>
          <w:numId w:val="1"/>
        </w:numPr>
        <w:tabs>
          <w:tab w:val="clear" w:pos="708"/>
          <w:tab w:val="left" w:pos="851" w:leader="none"/>
        </w:tabs>
        <w:ind w:firstLine="540" w:left="0"/>
        <w:jc w:val="both"/>
        <w:rPr>
          <w:rFonts w:ascii="Times New Roman" w:hAnsi="Times New Roman" w:eastAsia="Times New Roman"/>
        </w:rPr>
      </w:pPr>
      <w:r>
        <w:rPr>
          <w:rFonts w:eastAsia="Times New Roman" w:ascii="Times New Roman" w:hAnsi="Times New Roman"/>
          <w:color w:val="000000"/>
          <w:sz w:val="28"/>
        </w:rPr>
        <w:t>Ввести в действие настоящее решение с 28 ноября 2025 года.</w:t>
      </w:r>
    </w:p>
    <w:p>
      <w:pPr>
        <w:pStyle w:val="Normal"/>
        <w:tabs>
          <w:tab w:val="clear" w:pos="708"/>
          <w:tab w:val="left" w:pos="851" w:leader="none"/>
        </w:tabs>
        <w:ind w:firstLine="540"/>
        <w:jc w:val="both"/>
        <w:rPr>
          <w:rFonts w:ascii="Times New Roman" w:hAnsi="Times New Roman"/>
          <w:sz w:val="28"/>
          <w:szCs w:val="28"/>
        </w:rPr>
      </w:pPr>
      <w:r>
        <w:rPr>
          <w:rFonts w:eastAsia="Times New Roman" w:ascii="Times New Roman" w:hAnsi="Times New Roman"/>
          <w:sz w:val="28"/>
          <w:szCs w:val="28"/>
        </w:rPr>
        <w:t xml:space="preserve">4. </w:t>
      </w:r>
      <w:r>
        <w:rPr>
          <w:rFonts w:ascii="Times New Roman" w:hAnsi="Times New Roman"/>
          <w:sz w:val="28"/>
          <w:szCs w:val="28"/>
        </w:rPr>
        <w:t xml:space="preserve">Опубликовать решение в сетевом издании «Ровеньская нива», разместить на официальном сайте органов местного самоуправления информационно-телекоммуникационной сети «Интернет» </w:t>
      </w:r>
      <w:r>
        <w:rPr>
          <w:rFonts w:eastAsia="Times New Roman" w:ascii="Times New Roman" w:hAnsi="Times New Roman"/>
          <w:color w:val="000000"/>
          <w:sz w:val="28"/>
          <w:szCs w:val="28"/>
          <w:lang w:eastAsia="ru-RU"/>
        </w:rPr>
        <w:t>(</w:t>
      </w:r>
      <w:hyperlink r:id="rId3">
        <w:r>
          <w:rPr>
            <w:rStyle w:val="Hyperlink"/>
            <w:rFonts w:eastAsia="Times New Roman" w:ascii="Times New Roman" w:hAnsi="Times New Roman"/>
            <w:color w:val="000000"/>
            <w:sz w:val="28"/>
            <w:szCs w:val="28"/>
            <w:u w:val="none"/>
            <w:lang w:eastAsia="ru-RU"/>
          </w:rPr>
          <w:t>https://rovenkiadm.gosuslugi.ru</w:t>
        </w:r>
      </w:hyperlink>
      <w:r>
        <w:rPr>
          <w:rFonts w:eastAsia="Times New Roman" w:ascii="Times New Roman" w:hAnsi="Times New Roman"/>
          <w:color w:val="000000"/>
          <w:sz w:val="28"/>
          <w:szCs w:val="28"/>
          <w:lang w:eastAsia="ru-RU"/>
        </w:rPr>
        <w:t>)</w:t>
      </w:r>
      <w:r>
        <w:rPr>
          <w:rFonts w:ascii="Times New Roman" w:hAnsi="Times New Roman"/>
          <w:sz w:val="28"/>
          <w:szCs w:val="28"/>
        </w:rPr>
        <w:t>.</w:t>
      </w:r>
    </w:p>
    <w:p>
      <w:pPr>
        <w:pStyle w:val="Normal"/>
        <w:tabs>
          <w:tab w:val="clear" w:pos="708"/>
          <w:tab w:val="left" w:pos="851" w:leader="none"/>
        </w:tabs>
        <w:ind w:firstLine="540"/>
        <w:jc w:val="both"/>
        <w:rPr>
          <w:rFonts w:ascii="Times New Roman" w:hAnsi="Times New Roman"/>
          <w:sz w:val="28"/>
          <w:szCs w:val="28"/>
        </w:rPr>
      </w:pPr>
      <w:r>
        <w:rPr>
          <w:rFonts w:ascii="Times New Roman" w:hAnsi="Times New Roman"/>
          <w:sz w:val="28"/>
          <w:szCs w:val="28"/>
        </w:rPr>
        <w:t xml:space="preserve">5. </w:t>
      </w:r>
      <w:r>
        <w:rPr>
          <w:rFonts w:eastAsia="Times New Roman" w:ascii="Times New Roman" w:hAnsi="Times New Roman"/>
          <w:sz w:val="28"/>
          <w:szCs w:val="28"/>
          <w:highlight w:val="white"/>
        </w:rPr>
        <w:t>Контроль за выполнением решения возложить на постоянную комиссию Совета депутатов Ровеньского муниципального округа Белгородской области по вопросам законности и развития местного самоуправления.</w:t>
      </w:r>
    </w:p>
    <w:p>
      <w:pPr>
        <w:pStyle w:val="Normal"/>
        <w:ind w:firstLine="709"/>
        <w:jc w:val="both"/>
        <w:rPr>
          <w:rFonts w:ascii="Times New Roman" w:hAnsi="Times New Roman" w:eastAsia="Times New Roman"/>
          <w:color w:val="FF0000"/>
          <w:sz w:val="28"/>
          <w:szCs w:val="28"/>
        </w:rPr>
      </w:pPr>
      <w:r>
        <w:rPr>
          <w:rFonts w:eastAsia="Times New Roman" w:ascii="Times New Roman" w:hAnsi="Times New Roman"/>
          <w:color w:val="FF0000"/>
          <w:sz w:val="28"/>
          <w:szCs w:val="28"/>
        </w:rPr>
      </w:r>
    </w:p>
    <w:p>
      <w:pPr>
        <w:pStyle w:val="Normal"/>
        <w:shd w:val="clear" w:color="auto" w:fill="FFFFFF"/>
        <w:jc w:val="both"/>
        <w:rPr>
          <w:rFonts w:ascii="Times New Roman" w:hAnsi="Times New Roman"/>
          <w:color w:val="000000"/>
          <w:sz w:val="24"/>
          <w:szCs w:val="24"/>
        </w:rPr>
      </w:pPr>
      <w:r>
        <w:rPr>
          <w:rFonts w:ascii="Times New Roman" w:hAnsi="Times New Roman"/>
          <w:color w:val="000000"/>
          <w:sz w:val="24"/>
          <w:szCs w:val="24"/>
        </w:rPr>
      </w:r>
    </w:p>
    <w:p>
      <w:pPr>
        <w:pStyle w:val="Normal"/>
        <w:shd w:val="clear" w:color="auto" w:fill="FFFFFF"/>
        <w:jc w:val="both"/>
        <w:rPr>
          <w:rFonts w:ascii="Times New Roman" w:hAnsi="Times New Roman"/>
          <w:color w:val="000000"/>
          <w:sz w:val="24"/>
          <w:szCs w:val="24"/>
        </w:rPr>
      </w:pPr>
      <w:r>
        <w:rPr>
          <w:rFonts w:ascii="Times New Roman" w:hAnsi="Times New Roman"/>
          <w:color w:val="000000"/>
          <w:sz w:val="24"/>
          <w:szCs w:val="24"/>
        </w:rPr>
      </w:r>
    </w:p>
    <w:p>
      <w:pPr>
        <w:pStyle w:val="Normal"/>
        <w:shd w:val="clear" w:color="auto" w:fill="FFFFFF"/>
        <w:rPr>
          <w:rFonts w:ascii="Times New Roman" w:hAnsi="Times New Roman"/>
          <w:b/>
          <w:color w:val="000000"/>
          <w:sz w:val="28"/>
          <w:szCs w:val="28"/>
        </w:rPr>
      </w:pPr>
      <w:r>
        <w:rPr>
          <w:rFonts w:ascii="Times New Roman" w:hAnsi="Times New Roman"/>
          <w:b/>
          <w:color w:val="000000"/>
          <w:sz w:val="28"/>
          <w:szCs w:val="28"/>
        </w:rPr>
        <w:t>Председатель Совета депутатов</w:t>
      </w:r>
    </w:p>
    <w:p>
      <w:pPr>
        <w:pStyle w:val="Normal"/>
        <w:shd w:val="clear" w:color="auto" w:fill="FFFFFF"/>
        <w:rPr>
          <w:rFonts w:ascii="Times New Roman" w:hAnsi="Times New Roman"/>
          <w:b/>
          <w:color w:val="000000"/>
          <w:sz w:val="28"/>
          <w:szCs w:val="28"/>
        </w:rPr>
      </w:pPr>
      <w:r>
        <w:rPr>
          <w:rFonts w:ascii="Times New Roman" w:hAnsi="Times New Roman"/>
          <w:b/>
          <w:color w:val="000000"/>
          <w:sz w:val="28"/>
          <w:szCs w:val="28"/>
        </w:rPr>
        <w:t>Ровеньского муниципального округа</w:t>
      </w:r>
    </w:p>
    <w:p>
      <w:pPr>
        <w:pStyle w:val="Normal"/>
        <w:shd w:val="clear" w:color="auto" w:fill="FFFFFF"/>
        <w:rPr>
          <w:rFonts w:ascii="Times New Roman" w:hAnsi="Times New Roman"/>
          <w:b/>
          <w:color w:val="000000"/>
          <w:sz w:val="28"/>
          <w:szCs w:val="28"/>
        </w:rPr>
      </w:pPr>
      <w:r>
        <w:rPr>
          <w:rFonts w:ascii="Times New Roman" w:hAnsi="Times New Roman"/>
          <w:b/>
          <w:color w:val="000000"/>
          <w:sz w:val="28"/>
          <w:szCs w:val="28"/>
        </w:rPr>
        <w:t>Белгородской области                                                                 В. А. Некрасов</w:t>
      </w:r>
    </w:p>
    <w:p>
      <w:pPr>
        <w:pStyle w:val="Normal"/>
        <w:shd w:val="clear" w:color="auto" w:fill="FFFFFF"/>
        <w:rPr>
          <w:rFonts w:ascii="Times New Roman" w:hAnsi="Times New Roman"/>
          <w:b/>
          <w:color w:val="000000"/>
          <w:sz w:val="28"/>
          <w:szCs w:val="28"/>
        </w:rPr>
      </w:pPr>
      <w:r>
        <w:rPr>
          <w:rFonts w:ascii="Times New Roman" w:hAnsi="Times New Roman"/>
          <w:b/>
          <w:color w:val="000000"/>
          <w:sz w:val="28"/>
          <w:szCs w:val="28"/>
        </w:rPr>
      </w:r>
    </w:p>
    <w:p>
      <w:pPr>
        <w:pStyle w:val="Normal"/>
        <w:shd w:val="clear" w:color="auto" w:fill="FFFFFF"/>
        <w:rPr>
          <w:rFonts w:ascii="Times New Roman" w:hAnsi="Times New Roman"/>
          <w:b/>
          <w:color w:val="000000"/>
          <w:sz w:val="28"/>
          <w:szCs w:val="28"/>
        </w:rPr>
      </w:pPr>
      <w:r>
        <w:rPr>
          <w:rFonts w:ascii="Times New Roman" w:hAnsi="Times New Roman"/>
          <w:b/>
          <w:color w:val="000000"/>
          <w:sz w:val="28"/>
          <w:szCs w:val="28"/>
        </w:rPr>
      </w:r>
    </w:p>
    <w:p>
      <w:pPr>
        <w:pStyle w:val="Normal"/>
        <w:shd w:val="clear" w:color="auto" w:fill="FFFFFF"/>
        <w:rPr>
          <w:rFonts w:ascii="Times New Roman" w:hAnsi="Times New Roman"/>
          <w:b/>
          <w:color w:val="000000"/>
          <w:sz w:val="28"/>
          <w:szCs w:val="28"/>
        </w:rPr>
      </w:pPr>
      <w:r>
        <w:rPr>
          <w:rFonts w:ascii="Times New Roman" w:hAnsi="Times New Roman"/>
          <w:b/>
          <w:color w:val="000000"/>
          <w:sz w:val="28"/>
          <w:szCs w:val="28"/>
        </w:rPr>
        <w:t xml:space="preserve">Глава Ровеньского муниципального </w:t>
      </w:r>
    </w:p>
    <w:p>
      <w:pPr>
        <w:pStyle w:val="Normal"/>
        <w:shd w:val="clear" w:color="auto" w:fill="FFFFFF"/>
        <w:rPr>
          <w:rFonts w:ascii="Times New Roman" w:hAnsi="Times New Roman"/>
          <w:b/>
          <w:color w:val="000000"/>
          <w:sz w:val="28"/>
          <w:szCs w:val="28"/>
        </w:rPr>
      </w:pPr>
      <w:r>
        <w:rPr>
          <w:rFonts w:ascii="Times New Roman" w:hAnsi="Times New Roman"/>
          <w:b/>
          <w:color w:val="000000"/>
          <w:sz w:val="28"/>
          <w:szCs w:val="28"/>
        </w:rPr>
        <w:t>округа Белгородской области                                                   Т. В. Киричкова</w:t>
      </w:r>
    </w:p>
    <w:p>
      <w:pPr>
        <w:pStyle w:val="Normal"/>
        <w:shd w:val="clear" w:color="auto" w:fill="FFFFFF"/>
        <w:rPr>
          <w:rFonts w:ascii="Times New Roman" w:hAnsi="Times New Roman"/>
          <w:b/>
          <w:color w:val="000000"/>
          <w:sz w:val="28"/>
          <w:szCs w:val="28"/>
        </w:rPr>
      </w:pPr>
      <w:r>
        <w:rPr>
          <w:rFonts w:ascii="Times New Roman" w:hAnsi="Times New Roman"/>
          <w:b/>
          <w:color w:val="000000"/>
          <w:sz w:val="28"/>
          <w:szCs w:val="28"/>
        </w:rPr>
      </w:r>
    </w:p>
    <w:p>
      <w:pPr>
        <w:pStyle w:val="Normal"/>
        <w:shd w:val="clear" w:color="auto" w:fill="FFFFFF"/>
        <w:ind w:firstLine="709"/>
        <w:jc w:val="both"/>
        <w:rPr>
          <w:rFonts w:ascii="Times New Roman" w:hAnsi="Times New Roman"/>
          <w:b/>
          <w:color w:val="000000"/>
          <w:sz w:val="28"/>
          <w:szCs w:val="28"/>
        </w:rPr>
      </w:pPr>
      <w:r>
        <w:rPr>
          <w:rFonts w:ascii="Times New Roman" w:hAnsi="Times New Roman"/>
          <w:b/>
          <w:color w:val="000000"/>
          <w:sz w:val="28"/>
          <w:szCs w:val="28"/>
        </w:rPr>
      </w:r>
    </w:p>
    <w:p>
      <w:pPr>
        <w:pStyle w:val="Normal"/>
        <w:shd w:val="clear" w:color="auto" w:fill="FFFFFF"/>
        <w:ind w:firstLine="709"/>
        <w:jc w:val="both"/>
        <w:rPr>
          <w:rFonts w:ascii="Times New Roman" w:hAnsi="Times New Roman"/>
          <w:b/>
          <w:color w:val="000000"/>
          <w:sz w:val="28"/>
          <w:szCs w:val="28"/>
        </w:rPr>
      </w:pPr>
      <w:r>
        <w:rPr>
          <w:rFonts w:ascii="Times New Roman" w:hAnsi="Times New Roman"/>
          <w:b/>
          <w:color w:val="000000"/>
          <w:sz w:val="28"/>
          <w:szCs w:val="28"/>
        </w:rPr>
      </w:r>
    </w:p>
    <w:p>
      <w:pPr>
        <w:pStyle w:val="Normal"/>
        <w:shd w:val="clear" w:color="auto" w:fill="FFFFFF"/>
        <w:ind w:firstLine="709"/>
        <w:jc w:val="both"/>
        <w:rPr>
          <w:rFonts w:ascii="Times New Roman" w:hAnsi="Times New Roman"/>
          <w:b/>
          <w:color w:val="000000"/>
          <w:sz w:val="28"/>
          <w:szCs w:val="28"/>
        </w:rPr>
      </w:pPr>
      <w:r>
        <w:rPr>
          <w:rFonts w:ascii="Times New Roman" w:hAnsi="Times New Roman"/>
          <w:b/>
          <w:color w:val="000000"/>
          <w:sz w:val="28"/>
          <w:szCs w:val="28"/>
        </w:rPr>
      </w:r>
    </w:p>
    <w:p>
      <w:pPr>
        <w:pStyle w:val="ConsPlusTitle"/>
        <w:ind w:firstLine="709"/>
        <w:jc w:val="right"/>
        <w:rPr>
          <w:rFonts w:ascii="Times New Roman" w:hAnsi="Times New Roman"/>
          <w:b w:val="false"/>
          <w:sz w:val="28"/>
          <w:szCs w:val="28"/>
          <w:highlight w:val="yellow"/>
        </w:rPr>
      </w:pPr>
      <w:r>
        <w:rPr>
          <w:rFonts w:ascii="Times New Roman" w:hAnsi="Times New Roman"/>
          <w:b w:val="false"/>
          <w:sz w:val="28"/>
          <w:szCs w:val="28"/>
          <w:highlight w:val="yellow"/>
        </w:rPr>
      </w:r>
    </w:p>
    <w:p>
      <w:pPr>
        <w:pStyle w:val="ConsPlusTitle"/>
        <w:ind w:firstLine="709"/>
        <w:jc w:val="right"/>
        <w:rPr>
          <w:rFonts w:ascii="Times New Roman" w:hAnsi="Times New Roman"/>
          <w:b w:val="false"/>
          <w:sz w:val="28"/>
          <w:szCs w:val="28"/>
          <w:highlight w:val="yellow"/>
        </w:rPr>
      </w:pPr>
      <w:r>
        <w:rPr>
          <w:rFonts w:ascii="Times New Roman" w:hAnsi="Times New Roman"/>
          <w:b w:val="false"/>
          <w:sz w:val="28"/>
          <w:szCs w:val="28"/>
          <w:highlight w:val="yellow"/>
        </w:rPr>
      </w:r>
    </w:p>
    <w:p>
      <w:pPr>
        <w:pStyle w:val="ConsPlusTitle"/>
        <w:ind w:firstLine="709"/>
        <w:jc w:val="right"/>
        <w:rPr>
          <w:rFonts w:ascii="Times New Roman" w:hAnsi="Times New Roman"/>
          <w:b w:val="false"/>
          <w:sz w:val="28"/>
          <w:szCs w:val="28"/>
          <w:highlight w:val="yellow"/>
        </w:rPr>
      </w:pPr>
      <w:r>
        <w:rPr>
          <w:rFonts w:ascii="Times New Roman" w:hAnsi="Times New Roman"/>
          <w:b w:val="false"/>
          <w:sz w:val="28"/>
          <w:szCs w:val="28"/>
          <w:highlight w:val="yellow"/>
        </w:rPr>
      </w:r>
    </w:p>
    <w:p>
      <w:pPr>
        <w:pStyle w:val="ConsPlusTitle"/>
        <w:ind w:firstLine="709"/>
        <w:jc w:val="right"/>
        <w:rPr>
          <w:rFonts w:ascii="Times New Roman" w:hAnsi="Times New Roman"/>
          <w:b w:val="false"/>
          <w:sz w:val="28"/>
          <w:szCs w:val="28"/>
          <w:highlight w:val="yellow"/>
        </w:rPr>
      </w:pPr>
      <w:r>
        <w:rPr>
          <w:rFonts w:ascii="Times New Roman" w:hAnsi="Times New Roman"/>
          <w:b w:val="false"/>
          <w:sz w:val="28"/>
          <w:szCs w:val="28"/>
          <w:highlight w:val="yellow"/>
        </w:rPr>
      </w:r>
    </w:p>
    <w:p>
      <w:pPr>
        <w:pStyle w:val="ConsPlusTitle"/>
        <w:ind w:firstLine="709"/>
        <w:jc w:val="right"/>
        <w:rPr>
          <w:rFonts w:ascii="Times New Roman" w:hAnsi="Times New Roman"/>
          <w:b w:val="false"/>
          <w:sz w:val="28"/>
          <w:szCs w:val="28"/>
          <w:highlight w:val="yellow"/>
        </w:rPr>
      </w:pPr>
      <w:r>
        <w:rPr>
          <w:rFonts w:ascii="Times New Roman" w:hAnsi="Times New Roman"/>
          <w:b w:val="false"/>
          <w:sz w:val="28"/>
          <w:szCs w:val="28"/>
          <w:highlight w:val="yellow"/>
        </w:rPr>
      </w:r>
    </w:p>
    <w:p>
      <w:pPr>
        <w:pStyle w:val="ConsPlusTitle"/>
        <w:ind w:firstLine="709"/>
        <w:jc w:val="right"/>
        <w:rPr>
          <w:rFonts w:ascii="Times New Roman" w:hAnsi="Times New Roman"/>
          <w:b w:val="false"/>
          <w:sz w:val="28"/>
          <w:szCs w:val="28"/>
          <w:highlight w:val="yellow"/>
        </w:rPr>
      </w:pPr>
      <w:r>
        <w:rPr>
          <w:rFonts w:ascii="Times New Roman" w:hAnsi="Times New Roman"/>
          <w:b w:val="false"/>
          <w:sz w:val="28"/>
          <w:szCs w:val="28"/>
          <w:highlight w:val="yellow"/>
        </w:rPr>
      </w:r>
    </w:p>
    <w:p>
      <w:pPr>
        <w:pStyle w:val="ConsPlusTitle"/>
        <w:ind w:firstLine="709"/>
        <w:jc w:val="right"/>
        <w:rPr>
          <w:rFonts w:ascii="Times New Roman" w:hAnsi="Times New Roman"/>
          <w:b w:val="false"/>
          <w:sz w:val="28"/>
          <w:szCs w:val="28"/>
          <w:highlight w:val="yellow"/>
        </w:rPr>
      </w:pPr>
      <w:r>
        <w:rPr>
          <w:rFonts w:ascii="Times New Roman" w:hAnsi="Times New Roman"/>
          <w:b w:val="false"/>
          <w:sz w:val="28"/>
          <w:szCs w:val="28"/>
          <w:highlight w:val="yellow"/>
        </w:rPr>
      </w:r>
    </w:p>
    <w:p>
      <w:pPr>
        <w:pStyle w:val="ConsPlusTitle"/>
        <w:ind w:firstLine="709"/>
        <w:jc w:val="right"/>
        <w:rPr>
          <w:rFonts w:ascii="Times New Roman" w:hAnsi="Times New Roman"/>
          <w:b w:val="false"/>
          <w:sz w:val="28"/>
          <w:szCs w:val="28"/>
          <w:highlight w:val="yellow"/>
        </w:rPr>
      </w:pPr>
      <w:r>
        <w:rPr>
          <w:rFonts w:ascii="Times New Roman" w:hAnsi="Times New Roman"/>
          <w:b w:val="false"/>
          <w:sz w:val="28"/>
          <w:szCs w:val="28"/>
          <w:highlight w:val="yellow"/>
        </w:rPr>
      </w:r>
    </w:p>
    <w:p>
      <w:pPr>
        <w:pStyle w:val="ConsPlusTitle"/>
        <w:ind w:firstLine="709"/>
        <w:jc w:val="right"/>
        <w:rPr>
          <w:rFonts w:ascii="Times New Roman" w:hAnsi="Times New Roman"/>
          <w:b w:val="false"/>
          <w:sz w:val="28"/>
          <w:szCs w:val="28"/>
          <w:highlight w:val="yellow"/>
        </w:rPr>
      </w:pPr>
      <w:r>
        <w:rPr>
          <w:rFonts w:ascii="Times New Roman" w:hAnsi="Times New Roman"/>
          <w:b w:val="false"/>
          <w:sz w:val="28"/>
          <w:szCs w:val="28"/>
          <w:highlight w:val="yellow"/>
        </w:rPr>
      </w:r>
    </w:p>
    <w:p>
      <w:pPr>
        <w:pStyle w:val="ConsPlusTitle"/>
        <w:ind w:firstLine="709"/>
        <w:jc w:val="right"/>
        <w:rPr>
          <w:rFonts w:ascii="Times New Roman" w:hAnsi="Times New Roman"/>
          <w:b w:val="false"/>
          <w:sz w:val="28"/>
          <w:szCs w:val="28"/>
          <w:highlight w:val="yellow"/>
        </w:rPr>
      </w:pPr>
      <w:r>
        <w:rPr>
          <w:rFonts w:ascii="Times New Roman" w:hAnsi="Times New Roman"/>
          <w:b w:val="false"/>
          <w:sz w:val="28"/>
          <w:szCs w:val="28"/>
          <w:highlight w:val="yellow"/>
        </w:rPr>
      </w:r>
    </w:p>
    <w:p>
      <w:pPr>
        <w:pStyle w:val="ConsPlusTitle"/>
        <w:rPr>
          <w:rFonts w:ascii="Times New Roman" w:hAnsi="Times New Roman"/>
          <w:b w:val="false"/>
          <w:sz w:val="28"/>
          <w:szCs w:val="28"/>
          <w:highlight w:val="yellow"/>
        </w:rPr>
      </w:pPr>
      <w:r>
        <w:rPr>
          <w:rFonts w:ascii="Times New Roman" w:hAnsi="Times New Roman"/>
          <w:b w:val="false"/>
          <w:sz w:val="28"/>
          <w:szCs w:val="28"/>
          <w:highlight w:val="yellow"/>
        </w:rPr>
      </w:r>
    </w:p>
    <w:p>
      <w:pPr>
        <w:pStyle w:val="ConsPlusTitle"/>
        <w:rPr>
          <w:rFonts w:ascii="Times New Roman" w:hAnsi="Times New Roman"/>
          <w:b w:val="false"/>
          <w:sz w:val="28"/>
          <w:szCs w:val="28"/>
          <w:highlight w:val="yellow"/>
        </w:rPr>
      </w:pPr>
      <w:r>
        <w:rPr>
          <w:rFonts w:ascii="Times New Roman" w:hAnsi="Times New Roman"/>
          <w:b w:val="false"/>
          <w:sz w:val="28"/>
          <w:szCs w:val="28"/>
          <w:highlight w:val="yellow"/>
        </w:rPr>
      </w:r>
    </w:p>
    <w:p>
      <w:pPr>
        <w:pStyle w:val="ConsPlusTitle"/>
        <w:rPr>
          <w:rFonts w:ascii="Times New Roman" w:hAnsi="Times New Roman"/>
          <w:b w:val="false"/>
          <w:sz w:val="28"/>
          <w:szCs w:val="28"/>
          <w:highlight w:val="yellow"/>
        </w:rPr>
      </w:pPr>
      <w:r>
        <w:rPr>
          <w:rFonts w:ascii="Times New Roman" w:hAnsi="Times New Roman"/>
          <w:b w:val="false"/>
          <w:sz w:val="28"/>
          <w:szCs w:val="28"/>
          <w:highlight w:val="yellow"/>
        </w:rPr>
      </w:r>
    </w:p>
    <w:p>
      <w:pPr>
        <w:pStyle w:val="ConsPlusTitle"/>
        <w:rPr>
          <w:rFonts w:ascii="Times New Roman" w:hAnsi="Times New Roman"/>
          <w:b w:val="false"/>
          <w:sz w:val="28"/>
          <w:szCs w:val="28"/>
          <w:highlight w:val="yellow"/>
        </w:rPr>
      </w:pPr>
      <w:r>
        <w:rPr>
          <w:rFonts w:ascii="Times New Roman" w:hAnsi="Times New Roman"/>
          <w:b w:val="false"/>
          <w:sz w:val="28"/>
          <w:szCs w:val="28"/>
          <w:highlight w:val="yellow"/>
        </w:rPr>
      </w:r>
    </w:p>
    <w:p>
      <w:pPr>
        <w:pStyle w:val="ConsPlusTitle"/>
        <w:rPr>
          <w:rFonts w:ascii="Times New Roman" w:hAnsi="Times New Roman"/>
          <w:b w:val="false"/>
          <w:sz w:val="28"/>
          <w:szCs w:val="28"/>
          <w:highlight w:val="yellow"/>
        </w:rPr>
      </w:pPr>
      <w:r>
        <w:rPr>
          <w:rFonts w:ascii="Times New Roman" w:hAnsi="Times New Roman"/>
          <w:b w:val="false"/>
          <w:sz w:val="28"/>
          <w:szCs w:val="28"/>
          <w:highlight w:val="yellow"/>
        </w:rPr>
      </w:r>
    </w:p>
    <w:p>
      <w:pPr>
        <w:pStyle w:val="ConsPlusTitle"/>
        <w:rPr>
          <w:rFonts w:ascii="Times New Roman" w:hAnsi="Times New Roman"/>
          <w:b w:val="false"/>
          <w:sz w:val="28"/>
          <w:szCs w:val="28"/>
          <w:highlight w:val="yellow"/>
        </w:rPr>
      </w:pPr>
      <w:r>
        <w:rPr>
          <w:rFonts w:ascii="Times New Roman" w:hAnsi="Times New Roman"/>
          <w:b w:val="false"/>
          <w:sz w:val="28"/>
          <w:szCs w:val="28"/>
          <w:highlight w:val="yellow"/>
        </w:rPr>
      </w:r>
    </w:p>
    <w:p>
      <w:pPr>
        <w:pStyle w:val="ConsPlusTitle"/>
        <w:rPr>
          <w:rFonts w:ascii="Times New Roman" w:hAnsi="Times New Roman"/>
          <w:b w:val="false"/>
          <w:sz w:val="28"/>
          <w:szCs w:val="28"/>
          <w:highlight w:val="yellow"/>
        </w:rPr>
      </w:pPr>
      <w:r>
        <w:rPr>
          <w:rFonts w:ascii="Times New Roman" w:hAnsi="Times New Roman"/>
          <w:b w:val="false"/>
          <w:sz w:val="28"/>
          <w:szCs w:val="28"/>
          <w:highlight w:val="yellow"/>
        </w:rPr>
      </w:r>
    </w:p>
    <w:p>
      <w:pPr>
        <w:pStyle w:val="ConsPlusTitle"/>
        <w:ind w:firstLine="709"/>
        <w:jc w:val="right"/>
        <w:rPr>
          <w:rFonts w:ascii="Times New Roman" w:hAnsi="Times New Roman"/>
          <w:b w:val="false"/>
          <w:sz w:val="28"/>
          <w:szCs w:val="28"/>
        </w:rPr>
      </w:pPr>
      <w:r>
        <w:rPr>
          <w:rFonts w:ascii="Times New Roman" w:hAnsi="Times New Roman"/>
          <w:b w:val="false"/>
          <w:sz w:val="28"/>
          <w:szCs w:val="28"/>
        </w:rPr>
      </w:r>
    </w:p>
    <w:p>
      <w:pPr>
        <w:pStyle w:val="ConsPlusTitle"/>
        <w:ind w:firstLine="709"/>
        <w:jc w:val="right"/>
        <w:rPr>
          <w:rFonts w:ascii="Times New Roman" w:hAnsi="Times New Roman"/>
          <w:b w:val="false"/>
          <w:sz w:val="28"/>
          <w:szCs w:val="28"/>
        </w:rPr>
      </w:pPr>
      <w:r>
        <w:rPr>
          <w:rFonts w:ascii="Times New Roman" w:hAnsi="Times New Roman"/>
          <w:b w:val="false"/>
          <w:sz w:val="28"/>
          <w:szCs w:val="28"/>
        </w:rPr>
      </w:r>
    </w:p>
    <w:p>
      <w:pPr>
        <w:pStyle w:val="ConsPlusTitle"/>
        <w:ind w:firstLine="709"/>
        <w:jc w:val="right"/>
        <w:rPr>
          <w:rFonts w:ascii="Times New Roman" w:hAnsi="Times New Roman"/>
          <w:b w:val="false"/>
          <w:sz w:val="28"/>
          <w:szCs w:val="28"/>
        </w:rPr>
      </w:pPr>
      <w:r>
        <w:rPr>
          <w:rFonts w:ascii="Times New Roman" w:hAnsi="Times New Roman"/>
          <w:b w:val="false"/>
          <w:sz w:val="28"/>
          <w:szCs w:val="28"/>
        </w:rPr>
      </w:r>
    </w:p>
    <w:p>
      <w:pPr>
        <w:pStyle w:val="ConsPlusTitle"/>
        <w:ind w:firstLine="709"/>
        <w:jc w:val="right"/>
        <w:rPr>
          <w:rFonts w:ascii="Times New Roman" w:hAnsi="Times New Roman"/>
          <w:b w:val="false"/>
          <w:sz w:val="28"/>
          <w:szCs w:val="28"/>
        </w:rPr>
      </w:pPr>
      <w:r>
        <w:rPr>
          <w:rFonts w:ascii="Times New Roman" w:hAnsi="Times New Roman"/>
          <w:b w:val="false"/>
          <w:sz w:val="28"/>
          <w:szCs w:val="28"/>
        </w:rPr>
      </w:r>
    </w:p>
    <w:p>
      <w:pPr>
        <w:pStyle w:val="ConsPlusTitle"/>
        <w:rPr>
          <w:rFonts w:ascii="Times New Roman" w:hAnsi="Times New Roman"/>
          <w:b w:val="false"/>
          <w:sz w:val="28"/>
          <w:szCs w:val="28"/>
        </w:rPr>
      </w:pPr>
      <w:r>
        <w:rPr>
          <w:rFonts w:ascii="Times New Roman" w:hAnsi="Times New Roman"/>
          <w:b w:val="false"/>
          <w:sz w:val="28"/>
          <w:szCs w:val="28"/>
        </w:rPr>
      </w:r>
    </w:p>
    <w:p>
      <w:pPr>
        <w:pStyle w:val="ConsPlusTitle"/>
        <w:ind w:firstLine="709"/>
        <w:jc w:val="right"/>
        <w:rPr>
          <w:rFonts w:ascii="Times New Roman" w:hAnsi="Times New Roman"/>
          <w:b w:val="false"/>
          <w:sz w:val="28"/>
          <w:szCs w:val="28"/>
        </w:rPr>
      </w:pPr>
      <w:r>
        <w:rPr>
          <w:rFonts w:ascii="Times New Roman" w:hAnsi="Times New Roman"/>
          <w:b w:val="false"/>
          <w:sz w:val="28"/>
          <w:szCs w:val="28"/>
        </w:rPr>
        <w:t xml:space="preserve">Утверждено </w:t>
      </w:r>
    </w:p>
    <w:p>
      <w:pPr>
        <w:pStyle w:val="ConsPlusTitle"/>
        <w:ind w:firstLine="709"/>
        <w:jc w:val="right"/>
        <w:rPr>
          <w:rFonts w:ascii="Times New Roman" w:hAnsi="Times New Roman"/>
          <w:b w:val="false"/>
          <w:sz w:val="28"/>
          <w:szCs w:val="28"/>
        </w:rPr>
      </w:pPr>
      <w:r>
        <w:rPr>
          <w:rFonts w:ascii="Times New Roman" w:hAnsi="Times New Roman"/>
          <w:b w:val="false"/>
          <w:sz w:val="28"/>
          <w:szCs w:val="28"/>
        </w:rPr>
        <w:t>решением Совета депутатов</w:t>
      </w:r>
    </w:p>
    <w:p>
      <w:pPr>
        <w:pStyle w:val="ConsPlusTitle"/>
        <w:jc w:val="right"/>
        <w:rPr>
          <w:rFonts w:ascii="Times New Roman" w:hAnsi="Times New Roman"/>
          <w:b w:val="false"/>
          <w:sz w:val="28"/>
          <w:szCs w:val="28"/>
        </w:rPr>
      </w:pPr>
      <w:r>
        <w:rPr>
          <w:rFonts w:ascii="Times New Roman" w:hAnsi="Times New Roman"/>
          <w:b w:val="false"/>
          <w:sz w:val="28"/>
          <w:szCs w:val="28"/>
        </w:rPr>
        <w:t xml:space="preserve">Ровеньского муниципального округа </w:t>
      </w:r>
    </w:p>
    <w:p>
      <w:pPr>
        <w:pStyle w:val="ConsPlusTitle"/>
        <w:jc w:val="right"/>
        <w:rPr>
          <w:rFonts w:ascii="Times New Roman" w:hAnsi="Times New Roman"/>
          <w:b w:val="false"/>
          <w:sz w:val="28"/>
          <w:szCs w:val="28"/>
        </w:rPr>
      </w:pPr>
      <w:r>
        <w:rPr>
          <w:rFonts w:ascii="Times New Roman" w:hAnsi="Times New Roman"/>
          <w:b w:val="false"/>
          <w:sz w:val="28"/>
          <w:szCs w:val="28"/>
        </w:rPr>
        <w:t>Белгородской области</w:t>
      </w:r>
    </w:p>
    <w:p>
      <w:pPr>
        <w:pStyle w:val="ConsPlusTitle"/>
        <w:jc w:val="right"/>
        <w:rPr>
          <w:rFonts w:ascii="Times New Roman" w:hAnsi="Times New Roman"/>
          <w:b w:val="false"/>
          <w:sz w:val="28"/>
          <w:szCs w:val="28"/>
        </w:rPr>
      </w:pPr>
      <w:r>
        <w:rPr>
          <w:rFonts w:ascii="Times New Roman" w:hAnsi="Times New Roman"/>
          <w:b w:val="false"/>
          <w:sz w:val="28"/>
          <w:szCs w:val="28"/>
        </w:rPr>
        <w:t>от 28.11.2025 г. №4/69</w:t>
      </w:r>
    </w:p>
    <w:p>
      <w:pPr>
        <w:pStyle w:val="ConsPlusTitle"/>
        <w:jc w:val="center"/>
        <w:rPr>
          <w:rFonts w:ascii="Times New Roman" w:hAnsi="Times New Roman"/>
          <w:sz w:val="28"/>
          <w:szCs w:val="28"/>
        </w:rPr>
      </w:pPr>
      <w:r>
        <w:rPr>
          <w:rFonts w:ascii="Times New Roman" w:hAnsi="Times New Roman"/>
          <w:sz w:val="28"/>
          <w:szCs w:val="28"/>
        </w:rPr>
      </w:r>
    </w:p>
    <w:p>
      <w:pPr>
        <w:pStyle w:val="ConsPlusTitle"/>
        <w:jc w:val="center"/>
        <w:rPr>
          <w:rFonts w:ascii="Times New Roman" w:hAnsi="Times New Roman"/>
          <w:sz w:val="28"/>
          <w:szCs w:val="28"/>
        </w:rPr>
      </w:pPr>
      <w:r>
        <w:rPr>
          <w:rFonts w:ascii="Times New Roman" w:hAnsi="Times New Roman"/>
          <w:sz w:val="28"/>
          <w:szCs w:val="28"/>
        </w:rPr>
      </w:r>
    </w:p>
    <w:p>
      <w:pPr>
        <w:pStyle w:val="ConsPlusTitle"/>
        <w:jc w:val="center"/>
        <w:rPr>
          <w:rFonts w:ascii="Times New Roman" w:hAnsi="Times New Roman"/>
          <w:sz w:val="28"/>
          <w:szCs w:val="28"/>
        </w:rPr>
      </w:pPr>
      <w:r>
        <w:rPr>
          <w:rFonts w:ascii="Times New Roman" w:hAnsi="Times New Roman"/>
          <w:sz w:val="28"/>
          <w:szCs w:val="28"/>
        </w:rPr>
      </w:r>
    </w:p>
    <w:p>
      <w:pPr>
        <w:pStyle w:val="ConsPlusTitle"/>
        <w:jc w:val="center"/>
        <w:rPr>
          <w:rFonts w:ascii="Times New Roman" w:hAnsi="Times New Roman"/>
          <w:sz w:val="28"/>
          <w:szCs w:val="28"/>
        </w:rPr>
      </w:pPr>
      <w:r>
        <w:rPr>
          <w:rFonts w:ascii="Times New Roman" w:hAnsi="Times New Roman"/>
          <w:sz w:val="28"/>
          <w:szCs w:val="28"/>
        </w:rPr>
      </w:r>
    </w:p>
    <w:p>
      <w:pPr>
        <w:pStyle w:val="ConsPlusTitle"/>
        <w:jc w:val="center"/>
        <w:rPr>
          <w:rFonts w:ascii="Times New Roman" w:hAnsi="Times New Roman"/>
          <w:sz w:val="28"/>
          <w:szCs w:val="28"/>
        </w:rPr>
      </w:pPr>
      <w:r>
        <w:rPr>
          <w:rFonts w:ascii="Times New Roman" w:hAnsi="Times New Roman"/>
          <w:sz w:val="28"/>
          <w:szCs w:val="28"/>
        </w:rPr>
      </w:r>
    </w:p>
    <w:p>
      <w:pPr>
        <w:pStyle w:val="ConsPlusTitle"/>
        <w:jc w:val="center"/>
        <w:rPr>
          <w:rFonts w:ascii="Times New Roman" w:hAnsi="Times New Roman"/>
          <w:sz w:val="28"/>
          <w:szCs w:val="28"/>
        </w:rPr>
      </w:pPr>
      <w:r>
        <w:rPr>
          <w:rFonts w:ascii="Times New Roman" w:hAnsi="Times New Roman"/>
          <w:sz w:val="28"/>
          <w:szCs w:val="28"/>
        </w:rPr>
      </w:r>
    </w:p>
    <w:p>
      <w:pPr>
        <w:pStyle w:val="ConsPlusTitle"/>
        <w:jc w:val="center"/>
        <w:rPr>
          <w:rFonts w:ascii="Times New Roman" w:hAnsi="Times New Roman"/>
          <w:sz w:val="28"/>
          <w:szCs w:val="28"/>
        </w:rPr>
      </w:pPr>
      <w:r>
        <w:rPr>
          <w:rFonts w:ascii="Times New Roman" w:hAnsi="Times New Roman"/>
          <w:sz w:val="28"/>
          <w:szCs w:val="28"/>
        </w:rPr>
      </w:r>
    </w:p>
    <w:p>
      <w:pPr>
        <w:pStyle w:val="ConsPlusTitle"/>
        <w:jc w:val="center"/>
        <w:rPr>
          <w:rFonts w:ascii="Times New Roman" w:hAnsi="Times New Roman"/>
          <w:sz w:val="28"/>
          <w:szCs w:val="28"/>
        </w:rPr>
      </w:pPr>
      <w:r>
        <w:rPr>
          <w:rFonts w:ascii="Times New Roman" w:hAnsi="Times New Roman"/>
          <w:sz w:val="28"/>
          <w:szCs w:val="28"/>
        </w:rPr>
      </w:r>
    </w:p>
    <w:p>
      <w:pPr>
        <w:pStyle w:val="ConsPlusTitle"/>
        <w:jc w:val="center"/>
        <w:rPr>
          <w:rFonts w:ascii="Times New Roman" w:hAnsi="Times New Roman"/>
          <w:sz w:val="28"/>
          <w:szCs w:val="28"/>
        </w:rPr>
      </w:pPr>
      <w:r>
        <w:rPr>
          <w:rFonts w:ascii="Times New Roman" w:hAnsi="Times New Roman"/>
          <w:sz w:val="28"/>
          <w:szCs w:val="28"/>
        </w:rPr>
      </w:r>
    </w:p>
    <w:p>
      <w:pPr>
        <w:pStyle w:val="ConsPlusTitle"/>
        <w:jc w:val="center"/>
        <w:rPr>
          <w:rFonts w:ascii="Times New Roman" w:hAnsi="Times New Roman"/>
          <w:sz w:val="28"/>
          <w:szCs w:val="28"/>
        </w:rPr>
      </w:pPr>
      <w:r>
        <w:rPr>
          <w:rFonts w:ascii="Times New Roman" w:hAnsi="Times New Roman"/>
          <w:sz w:val="28"/>
          <w:szCs w:val="28"/>
        </w:rPr>
      </w:r>
    </w:p>
    <w:p>
      <w:pPr>
        <w:pStyle w:val="ConsPlusTitle"/>
        <w:spacing w:lineRule="auto" w:line="360"/>
        <w:jc w:val="center"/>
        <w:rPr>
          <w:rFonts w:ascii="Times New Roman" w:hAnsi="Times New Roman"/>
          <w:b w:val="false"/>
          <w:sz w:val="28"/>
          <w:szCs w:val="28"/>
        </w:rPr>
      </w:pPr>
      <w:r>
        <w:rPr>
          <w:rFonts w:ascii="Times New Roman" w:hAnsi="Times New Roman"/>
          <w:b w:val="false"/>
          <w:sz w:val="28"/>
          <w:szCs w:val="28"/>
        </w:rPr>
        <w:t>ПОЛОЖЕНИЕ</w:t>
      </w:r>
    </w:p>
    <w:p>
      <w:pPr>
        <w:pStyle w:val="ConsPlusTitle"/>
        <w:spacing w:lineRule="auto" w:line="360"/>
        <w:jc w:val="center"/>
        <w:rPr>
          <w:rFonts w:ascii="Times New Roman" w:hAnsi="Times New Roman"/>
          <w:b w:val="false"/>
          <w:sz w:val="28"/>
          <w:szCs w:val="28"/>
        </w:rPr>
      </w:pPr>
      <w:r>
        <w:rPr>
          <w:rFonts w:ascii="Times New Roman" w:hAnsi="Times New Roman"/>
          <w:b w:val="false"/>
          <w:sz w:val="28"/>
          <w:szCs w:val="28"/>
        </w:rPr>
        <w:t>об управлении финансов и бюджетной политики</w:t>
      </w:r>
    </w:p>
    <w:p>
      <w:pPr>
        <w:pStyle w:val="ConsPlusTitle"/>
        <w:spacing w:lineRule="auto" w:line="360"/>
        <w:jc w:val="center"/>
        <w:rPr>
          <w:rFonts w:ascii="Times New Roman" w:hAnsi="Times New Roman"/>
          <w:b w:val="false"/>
          <w:sz w:val="28"/>
          <w:szCs w:val="28"/>
        </w:rPr>
      </w:pPr>
      <w:r>
        <w:rPr>
          <w:rFonts w:ascii="Times New Roman" w:hAnsi="Times New Roman"/>
          <w:b w:val="false"/>
          <w:sz w:val="28"/>
          <w:szCs w:val="28"/>
        </w:rPr>
        <w:t>Администрации Ровеньского муниципального округа Белгородской области</w:t>
      </w:r>
    </w:p>
    <w:p>
      <w:pPr>
        <w:pStyle w:val="ConsPlusNormal"/>
        <w:jc w:val="center"/>
        <w:rPr>
          <w:rFonts w:ascii="Times New Roman" w:hAnsi="Times New Roman"/>
          <w:bCs/>
          <w:sz w:val="28"/>
          <w:szCs w:val="28"/>
        </w:rPr>
      </w:pPr>
      <w:bookmarkStart w:id="1" w:name="Par43"/>
      <w:bookmarkEnd w:id="1"/>
      <w:r>
        <w:rPr>
          <w:rFonts w:ascii="Times New Roman" w:hAnsi="Times New Roman"/>
          <w:bCs/>
          <w:sz w:val="28"/>
          <w:szCs w:val="28"/>
        </w:rPr>
        <w:t>(в новой редакции)</w:t>
      </w:r>
    </w:p>
    <w:p>
      <w:pPr>
        <w:pStyle w:val="ConsPlusNormal"/>
        <w:numPr>
          <w:ilvl w:val="0"/>
          <w:numId w:val="0"/>
        </w:numPr>
        <w:ind w:hanging="0" w:left="0"/>
        <w:jc w:val="center"/>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center"/>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center"/>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center"/>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center"/>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center"/>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center"/>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center"/>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center"/>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center"/>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center"/>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center"/>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center"/>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center"/>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center"/>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center"/>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center"/>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center"/>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center"/>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center"/>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center"/>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center"/>
        <w:outlineLvl w:val="1"/>
        <w:rPr>
          <w:rFonts w:ascii="Times New Roman" w:hAnsi="Times New Roman"/>
          <w:sz w:val="28"/>
          <w:szCs w:val="28"/>
        </w:rPr>
      </w:pPr>
      <w:r>
        <w:rPr>
          <w:rFonts w:ascii="Times New Roman" w:hAnsi="Times New Roman"/>
          <w:sz w:val="28"/>
          <w:szCs w:val="28"/>
        </w:rPr>
        <w:t>п. Ровеньки 2025 г.</w:t>
      </w:r>
    </w:p>
    <w:p>
      <w:pPr>
        <w:pStyle w:val="ConsPlusNormal"/>
        <w:numPr>
          <w:ilvl w:val="0"/>
          <w:numId w:val="0"/>
        </w:numPr>
        <w:ind w:hanging="0" w:left="0"/>
        <w:jc w:val="center"/>
        <w:outlineLvl w:val="1"/>
        <w:rPr>
          <w:rFonts w:ascii="Times New Roman" w:hAnsi="Times New Roman"/>
          <w:sz w:val="28"/>
          <w:szCs w:val="28"/>
        </w:rPr>
      </w:pPr>
      <w:r>
        <w:rPr>
          <w:rFonts w:ascii="Times New Roman" w:hAnsi="Times New Roman"/>
          <w:sz w:val="28"/>
          <w:szCs w:val="28"/>
        </w:rPr>
      </w:r>
    </w:p>
    <w:p>
      <w:pPr>
        <w:pStyle w:val="ConsPlusNormal"/>
        <w:widowControl/>
        <w:numPr>
          <w:ilvl w:val="0"/>
          <w:numId w:val="0"/>
        </w:numPr>
        <w:ind w:firstLine="540" w:left="0"/>
        <w:jc w:val="center"/>
        <w:outlineLvl w:val="1"/>
        <w:rPr>
          <w:rFonts w:ascii="Times New Roman" w:hAnsi="Times New Roman"/>
          <w:b/>
          <w:bCs/>
          <w:sz w:val="28"/>
          <w:szCs w:val="28"/>
        </w:rPr>
      </w:pPr>
      <w:r>
        <w:rPr>
          <w:rFonts w:ascii="Times New Roman" w:hAnsi="Times New Roman"/>
          <w:b/>
          <w:bCs/>
          <w:sz w:val="28"/>
          <w:szCs w:val="28"/>
        </w:rPr>
        <w:t>1. Общие положения</w:t>
      </w:r>
    </w:p>
    <w:p>
      <w:pPr>
        <w:pStyle w:val="ConsPlusNormal"/>
        <w:widowControl/>
        <w:numPr>
          <w:ilvl w:val="0"/>
          <w:numId w:val="0"/>
        </w:numPr>
        <w:ind w:firstLine="540" w:left="0"/>
        <w:jc w:val="center"/>
        <w:outlineLvl w:val="1"/>
        <w:rPr>
          <w:rFonts w:ascii="Times New Roman" w:hAnsi="Times New Roman"/>
          <w:b/>
          <w:bCs/>
          <w:sz w:val="28"/>
          <w:szCs w:val="28"/>
          <w:highlight w:val="white"/>
        </w:rPr>
      </w:pPr>
      <w:r>
        <w:rPr>
          <w:rFonts w:ascii="Times New Roman" w:hAnsi="Times New Roman"/>
          <w:b/>
          <w:bCs/>
          <w:sz w:val="28"/>
          <w:szCs w:val="28"/>
          <w:highlight w:val="white"/>
        </w:rPr>
      </w:r>
    </w:p>
    <w:p>
      <w:pPr>
        <w:pStyle w:val="ConsPlusNormal"/>
        <w:ind w:firstLine="709"/>
        <w:jc w:val="both"/>
        <w:rPr>
          <w:rFonts w:ascii="Times New Roman" w:hAnsi="Times New Roman"/>
          <w:sz w:val="28"/>
          <w:szCs w:val="28"/>
        </w:rPr>
      </w:pPr>
      <w:r>
        <w:rPr>
          <w:rFonts w:ascii="Times New Roman" w:hAnsi="Times New Roman"/>
          <w:sz w:val="28"/>
          <w:szCs w:val="28"/>
        </w:rPr>
        <w:t>1.1.Управление финансов и бюджетной политики Администрации Ровеньского муниципального округа Белгородской области (далее - Управление) является функциональным органом Администрации Ровеньского муниципального округа Белгородской области (далее - Администрация Ровеньского муниципального округа), обеспечивающим проведение единой муниципальной финансовой, бюджетной и налоговой политики на территории Ровеньского муниципального округа Белгородской области (далее - Ровеньский муниципальный округ).</w:t>
      </w:r>
    </w:p>
    <w:p>
      <w:pPr>
        <w:pStyle w:val="Normal"/>
        <w:ind w:firstLine="709"/>
        <w:jc w:val="both"/>
        <w:rPr>
          <w:rFonts w:ascii="Times New Roman" w:hAnsi="Times New Roman"/>
          <w:sz w:val="28"/>
          <w:szCs w:val="28"/>
        </w:rPr>
      </w:pPr>
      <w:r>
        <w:rPr>
          <w:rFonts w:ascii="Times New Roman" w:hAnsi="Times New Roman"/>
          <w:sz w:val="28"/>
          <w:szCs w:val="28"/>
        </w:rPr>
        <w:t xml:space="preserve">1.2.Управление в своей деятельности руководствуется </w:t>
      </w:r>
      <w:hyperlink r:id="rId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r>
          <w:rPr>
            <w:rStyle w:val="Style"/>
            <w:rFonts w:ascii="Times New Roman" w:hAnsi="Times New Roman"/>
            <w:sz w:val="28"/>
            <w:szCs w:val="28"/>
          </w:rPr>
          <w:t>Конституцией</w:t>
        </w:r>
      </w:hyperlink>
      <w:r>
        <w:rPr>
          <w:rFonts w:ascii="Times New Roman" w:hAnsi="Times New Roman"/>
          <w:sz w:val="28"/>
          <w:szCs w:val="28"/>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r>
        <w:rPr>
          <w:rFonts w:ascii="Times New Roman" w:hAnsi="Times New Roman"/>
          <w:sz w:val="28"/>
          <w:szCs w:val="28"/>
          <w:lang w:eastAsia="ru-RU"/>
        </w:rPr>
        <w:t xml:space="preserve">приказами и инструкциями министерств и ведомств Российской Федерации, </w:t>
      </w:r>
      <w:r>
        <w:rPr>
          <w:rFonts w:ascii="Times New Roman" w:hAnsi="Times New Roman"/>
          <w:sz w:val="28"/>
          <w:szCs w:val="28"/>
        </w:rPr>
        <w:t xml:space="preserve">законами Белгородской области, постановлениями и распоряжениями Губернатора и Правительства Белгородской области, </w:t>
      </w:r>
      <w:hyperlink r:id="rId5" w:tooltip="Постановление Совета депутатов Вейделевского района Белгородской обл. от 26.07.2007 N 1 (ред. от 31.03.2015) &quot;Об Уставе муниципального района &quot;Вейделевский район&quot; Белгородской области&quot; (Зарегистрировано в ГУ Минюста России по Центральному федеральному округу 3">
        <w:r>
          <w:rPr>
            <w:rStyle w:val="Style"/>
            <w:rFonts w:ascii="Times New Roman" w:hAnsi="Times New Roman"/>
            <w:sz w:val="28"/>
            <w:szCs w:val="28"/>
          </w:rPr>
          <w:t>Уставом</w:t>
        </w:r>
      </w:hyperlink>
      <w:r>
        <w:rPr>
          <w:rFonts w:ascii="Times New Roman" w:hAnsi="Times New Roman"/>
          <w:sz w:val="28"/>
          <w:szCs w:val="28"/>
        </w:rPr>
        <w:t xml:space="preserve"> Ровеньского муниципального округа Белгородской области, нормативными правовыми актами Совета депутатов Ровеньского муниципального округа Белгородской области, Главы Ровеньского муниципального округа Белгородской области (далее – Глава Ровеньского муниципального округа), Администрации Ровеньского муниципального округа, настоящим </w:t>
      </w:r>
      <w:r>
        <w:rPr>
          <w:rFonts w:eastAsia="Times New Roman" w:ascii="Times New Roman" w:hAnsi="Times New Roman"/>
          <w:sz w:val="28"/>
          <w:szCs w:val="26"/>
        </w:rPr>
        <w:t xml:space="preserve">положением об управлении финансов и бюджетной политики Администрации Ровеньского муниципального округа Белгородской области (далее – </w:t>
      </w:r>
      <w:r>
        <w:rPr>
          <w:rFonts w:ascii="Times New Roman" w:hAnsi="Times New Roman"/>
          <w:sz w:val="28"/>
          <w:szCs w:val="28"/>
        </w:rPr>
        <w:t xml:space="preserve">Положение), иными </w:t>
      </w:r>
      <w:r>
        <w:rPr>
          <w:rFonts w:ascii="Times New Roman" w:hAnsi="Times New Roman"/>
          <w:sz w:val="28"/>
          <w:szCs w:val="28"/>
          <w:lang w:eastAsia="ru-RU"/>
        </w:rPr>
        <w:t>правовыми актами, касающимися деятельности Управления</w:t>
      </w:r>
      <w:r>
        <w:rPr>
          <w:rFonts w:ascii="Times New Roman" w:hAnsi="Times New Roman"/>
          <w:sz w:val="28"/>
          <w:szCs w:val="28"/>
        </w:rPr>
        <w:t>.</w:t>
      </w:r>
    </w:p>
    <w:p>
      <w:pPr>
        <w:pStyle w:val="ConsPlusNormal"/>
        <w:ind w:firstLine="709"/>
        <w:jc w:val="both"/>
        <w:rPr>
          <w:rFonts w:ascii="Times New Roman" w:hAnsi="Times New Roman"/>
          <w:sz w:val="28"/>
          <w:szCs w:val="28"/>
        </w:rPr>
      </w:pPr>
      <w:r>
        <w:rPr>
          <w:rFonts w:ascii="Times New Roman" w:hAnsi="Times New Roman"/>
          <w:sz w:val="28"/>
          <w:szCs w:val="28"/>
        </w:rPr>
        <w:t>1.3.Управление организует свою работу на основе законности и персональной ответственности руководителя Управления за деятельность Управления.</w:t>
      </w:r>
    </w:p>
    <w:p>
      <w:pPr>
        <w:pStyle w:val="ConsPlusNormal"/>
        <w:ind w:firstLine="709"/>
        <w:jc w:val="both"/>
        <w:rPr>
          <w:rFonts w:ascii="Times New Roman" w:hAnsi="Times New Roman"/>
          <w:sz w:val="28"/>
          <w:szCs w:val="28"/>
        </w:rPr>
      </w:pPr>
      <w:r>
        <w:rPr>
          <w:rFonts w:ascii="Times New Roman" w:hAnsi="Times New Roman"/>
          <w:sz w:val="28"/>
          <w:szCs w:val="28"/>
        </w:rPr>
        <w:t>1.4.Положение об Управлении, внесение в него изменений утверждается решением Совета депутатов Ровеньского муниципального округа Белгородской области.</w:t>
      </w:r>
    </w:p>
    <w:p>
      <w:pPr>
        <w:pStyle w:val="ConsPlusNormal"/>
        <w:widowControl/>
        <w:ind w:firstLine="709"/>
        <w:jc w:val="both"/>
        <w:rPr>
          <w:rFonts w:ascii="Times New Roman" w:hAnsi="Times New Roman"/>
          <w:sz w:val="28"/>
          <w:szCs w:val="28"/>
        </w:rPr>
      </w:pPr>
      <w:r>
        <w:rPr>
          <w:rFonts w:ascii="Times New Roman" w:hAnsi="Times New Roman"/>
          <w:sz w:val="28"/>
          <w:szCs w:val="28"/>
        </w:rPr>
        <w:t>1.5.Полное наименование Управления - управление финансов и бюджетной политики Администрации Ровеньского муниципального округа Белгородской области.</w:t>
      </w:r>
    </w:p>
    <w:p>
      <w:pPr>
        <w:pStyle w:val="ConsPlusNormal"/>
        <w:widowControl/>
        <w:ind w:firstLine="709"/>
        <w:jc w:val="both"/>
        <w:rPr>
          <w:rFonts w:ascii="Times New Roman" w:hAnsi="Times New Roman"/>
          <w:sz w:val="28"/>
          <w:szCs w:val="28"/>
        </w:rPr>
      </w:pPr>
      <w:r>
        <w:rPr>
          <w:rFonts w:ascii="Times New Roman" w:hAnsi="Times New Roman"/>
          <w:sz w:val="28"/>
          <w:szCs w:val="28"/>
        </w:rPr>
        <w:t xml:space="preserve">Сокращенное наименование Управления – </w:t>
      </w:r>
      <w:r>
        <w:rPr>
          <w:rFonts w:ascii="Times New Roman" w:hAnsi="Times New Roman"/>
          <w:sz w:val="28"/>
          <w:szCs w:val="28"/>
        </w:rPr>
        <w:t>УФБП Ровеньского МО</w:t>
      </w:r>
      <w:r>
        <w:rPr>
          <w:rFonts w:ascii="Times New Roman" w:hAnsi="Times New Roman"/>
          <w:sz w:val="28"/>
          <w:szCs w:val="28"/>
        </w:rPr>
        <w:t>.</w:t>
      </w:r>
    </w:p>
    <w:p>
      <w:pPr>
        <w:pStyle w:val="ConsPlusNormal"/>
        <w:widowControl/>
        <w:ind w:firstLine="709"/>
        <w:jc w:val="both"/>
        <w:rPr>
          <w:rFonts w:ascii="Times New Roman" w:hAnsi="Times New Roman"/>
          <w:sz w:val="28"/>
          <w:szCs w:val="28"/>
        </w:rPr>
      </w:pPr>
      <w:r>
        <w:rPr>
          <w:rFonts w:ascii="Times New Roman" w:hAnsi="Times New Roman"/>
          <w:sz w:val="28"/>
          <w:szCs w:val="28"/>
        </w:rPr>
        <w:t>1.6.Место нахождения и адрес Управления: 309740, Белгородская область, Ровеньский район, п.Ровеньки, ул. Ленина, д. 50.</w:t>
      </w:r>
    </w:p>
    <w:p>
      <w:pPr>
        <w:pStyle w:val="ConsPlusNormal"/>
        <w:ind w:firstLine="709"/>
        <w:jc w:val="both"/>
        <w:rPr>
          <w:rFonts w:ascii="Times New Roman" w:hAnsi="Times New Roman"/>
          <w:sz w:val="28"/>
          <w:szCs w:val="28"/>
        </w:rPr>
      </w:pPr>
      <w:r>
        <w:rPr>
          <w:rFonts w:ascii="Times New Roman" w:hAnsi="Times New Roman"/>
          <w:sz w:val="28"/>
          <w:szCs w:val="28"/>
        </w:rPr>
        <w:t xml:space="preserve">1.7.Учредителем Управления является Ровеньский муниципальный округ. Функции и полномочия учредителя осуществляются Администрацией Ровеньского муниципального округа. </w:t>
      </w:r>
    </w:p>
    <w:p>
      <w:pPr>
        <w:pStyle w:val="ConsPlusNormal"/>
        <w:ind w:firstLine="709"/>
        <w:jc w:val="both"/>
        <w:rPr>
          <w:rFonts w:ascii="Times New Roman" w:hAnsi="Times New Roman"/>
          <w:sz w:val="28"/>
          <w:szCs w:val="28"/>
        </w:rPr>
      </w:pPr>
      <w:r>
        <w:rPr>
          <w:rFonts w:ascii="Times New Roman" w:hAnsi="Times New Roman"/>
          <w:sz w:val="28"/>
          <w:szCs w:val="28"/>
        </w:rPr>
        <w:t>1.8.Управление подчиняется и подотчетно Главе Ровеньского муниципального округа.</w:t>
      </w:r>
    </w:p>
    <w:p>
      <w:pPr>
        <w:pStyle w:val="Normal"/>
        <w:ind w:firstLine="709"/>
        <w:jc w:val="both"/>
        <w:rPr>
          <w:rFonts w:ascii="Times New Roman" w:hAnsi="Times New Roman"/>
          <w:sz w:val="28"/>
          <w:szCs w:val="28"/>
          <w:lang w:eastAsia="ru-RU"/>
        </w:rPr>
      </w:pPr>
      <w:r>
        <w:rPr>
          <w:rFonts w:ascii="Times New Roman" w:hAnsi="Times New Roman"/>
          <w:sz w:val="28"/>
          <w:szCs w:val="28"/>
        </w:rPr>
        <w:t xml:space="preserve">1.9.Управление является юридическим лицом с момента государственной регистрации в </w:t>
      </w:r>
      <w:r>
        <w:rPr>
          <w:rFonts w:ascii="Times New Roman" w:hAnsi="Times New Roman"/>
          <w:sz w:val="28"/>
          <w:szCs w:val="28"/>
          <w:highlight w:val="white"/>
        </w:rPr>
        <w:t xml:space="preserve">порядке, установленном действующим законодательством о государственной регистрации юридических лиц, имеет штамп, печать с полным наименованием Управления на русском языке, </w:t>
      </w:r>
      <w:r>
        <w:rPr>
          <w:rFonts w:ascii="Times New Roman" w:hAnsi="Times New Roman"/>
          <w:sz w:val="28"/>
          <w:szCs w:val="28"/>
          <w:highlight w:val="white"/>
          <w:lang w:eastAsia="ru-RU"/>
        </w:rPr>
        <w:t>самостоятельный баланс и лицевые счета, открываемые в соответствии с законодательством Российской Федерации.</w:t>
      </w:r>
    </w:p>
    <w:p>
      <w:pPr>
        <w:pStyle w:val="Normal"/>
        <w:ind w:firstLine="709"/>
        <w:jc w:val="both"/>
        <w:rPr>
          <w:rFonts w:ascii="Times New Roman" w:hAnsi="Times New Roman"/>
          <w:sz w:val="28"/>
          <w:szCs w:val="28"/>
        </w:rPr>
      </w:pPr>
      <w:r>
        <w:rPr>
          <w:rFonts w:ascii="Times New Roman" w:hAnsi="Times New Roman"/>
          <w:sz w:val="28"/>
          <w:szCs w:val="28"/>
        </w:rPr>
        <w:t>1.10.На Управление распространяются правовые положения казенного учреждения.</w:t>
      </w:r>
    </w:p>
    <w:p>
      <w:pPr>
        <w:pStyle w:val="ConsPlusNormal"/>
        <w:ind w:firstLine="709"/>
        <w:jc w:val="both"/>
        <w:rPr>
          <w:rFonts w:ascii="Times New Roman" w:hAnsi="Times New Roman"/>
          <w:sz w:val="28"/>
          <w:szCs w:val="28"/>
        </w:rPr>
      </w:pPr>
      <w:r>
        <w:rPr>
          <w:rFonts w:ascii="Times New Roman" w:hAnsi="Times New Roman"/>
          <w:sz w:val="28"/>
          <w:szCs w:val="28"/>
        </w:rPr>
        <w:t>1.11.Управление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Управления несет Ровеньский муниципальный округ.</w:t>
      </w:r>
    </w:p>
    <w:p>
      <w:pPr>
        <w:pStyle w:val="ConsPlusNormal"/>
        <w:ind w:firstLine="709"/>
        <w:jc w:val="both"/>
        <w:rPr>
          <w:rFonts w:ascii="Times New Roman" w:hAnsi="Times New Roman"/>
          <w:sz w:val="28"/>
          <w:szCs w:val="28"/>
        </w:rPr>
      </w:pPr>
      <w:r>
        <w:rPr>
          <w:rFonts w:ascii="Times New Roman" w:hAnsi="Times New Roman"/>
          <w:sz w:val="28"/>
          <w:szCs w:val="28"/>
        </w:rPr>
        <w:t>1.12.Управление не имеет права предоставлять и получать кредиты (займы), приобретать ценные бумаги.</w:t>
      </w:r>
    </w:p>
    <w:p>
      <w:pPr>
        <w:pStyle w:val="ConsPlusNormal"/>
        <w:ind w:firstLine="709"/>
        <w:jc w:val="both"/>
        <w:rPr>
          <w:rFonts w:ascii="Times New Roman" w:hAnsi="Times New Roman"/>
          <w:sz w:val="28"/>
          <w:szCs w:val="28"/>
        </w:rPr>
      </w:pPr>
      <w:r>
        <w:rPr>
          <w:rFonts w:ascii="Times New Roman" w:hAnsi="Times New Roman"/>
          <w:sz w:val="28"/>
          <w:szCs w:val="28"/>
        </w:rPr>
        <w:t>1.13.Управление самостоятельно выступает в суде в качестве истца и ответчика.</w:t>
      </w:r>
    </w:p>
    <w:p>
      <w:pPr>
        <w:pStyle w:val="ConsPlusNormal"/>
        <w:ind w:firstLine="709"/>
        <w:jc w:val="both"/>
        <w:rPr>
          <w:rFonts w:ascii="Times New Roman" w:hAnsi="Times New Roman"/>
          <w:sz w:val="28"/>
          <w:szCs w:val="28"/>
        </w:rPr>
      </w:pPr>
      <w:r>
        <w:rPr>
          <w:rFonts w:ascii="Times New Roman" w:hAnsi="Times New Roman"/>
          <w:sz w:val="28"/>
          <w:szCs w:val="28"/>
        </w:rPr>
        <w:t>1.14.Управление не вправе выступать учредителем (участником) юридических лиц.</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numPr>
          <w:ilvl w:val="0"/>
          <w:numId w:val="0"/>
        </w:numPr>
        <w:ind w:firstLine="709" w:left="0"/>
        <w:jc w:val="center"/>
        <w:outlineLvl w:val="1"/>
        <w:rPr>
          <w:b/>
          <w:bCs/>
        </w:rPr>
      </w:pPr>
      <w:r>
        <w:rPr>
          <w:rFonts w:ascii="Times New Roman" w:hAnsi="Times New Roman"/>
          <w:b/>
          <w:bCs/>
          <w:sz w:val="28"/>
          <w:szCs w:val="28"/>
        </w:rPr>
        <w:t>2.Полномочия Управления</w:t>
      </w:r>
    </w:p>
    <w:p>
      <w:pPr>
        <w:pStyle w:val="ConsPlusNormal"/>
        <w:numPr>
          <w:ilvl w:val="0"/>
          <w:numId w:val="0"/>
        </w:numPr>
        <w:ind w:firstLine="709" w:left="0"/>
        <w:jc w:val="center"/>
        <w:outlineLvl w:val="1"/>
        <w:rPr>
          <w:rFonts w:ascii="Times New Roman" w:hAnsi="Times New Roman"/>
          <w:sz w:val="28"/>
          <w:szCs w:val="28"/>
          <w:highlight w:val="white"/>
        </w:rPr>
      </w:pPr>
      <w:r>
        <w:rPr>
          <w:rFonts w:ascii="Times New Roman" w:hAnsi="Times New Roman"/>
          <w:sz w:val="28"/>
          <w:szCs w:val="28"/>
          <w:highlight w:val="white"/>
        </w:rPr>
      </w:r>
    </w:p>
    <w:p>
      <w:pPr>
        <w:pStyle w:val="ConsPlusNormal"/>
        <w:numPr>
          <w:ilvl w:val="0"/>
          <w:numId w:val="0"/>
        </w:numPr>
        <w:ind w:firstLine="709" w:left="0"/>
        <w:jc w:val="both"/>
        <w:outlineLvl w:val="1"/>
        <w:rPr>
          <w:rFonts w:ascii="Times New Roman" w:hAnsi="Times New Roman"/>
          <w:sz w:val="28"/>
          <w:szCs w:val="28"/>
          <w:highlight w:val="white"/>
        </w:rPr>
      </w:pPr>
      <w:r>
        <w:rPr>
          <w:rFonts w:ascii="Times New Roman" w:hAnsi="Times New Roman"/>
          <w:sz w:val="28"/>
          <w:szCs w:val="28"/>
        </w:rPr>
        <w:t>2.</w:t>
      </w:r>
      <w:r>
        <w:rPr>
          <w:rFonts w:ascii="Times New Roman" w:hAnsi="Times New Roman"/>
          <w:sz w:val="28"/>
          <w:szCs w:val="28"/>
          <w:highlight w:val="white"/>
        </w:rPr>
        <w:t>Управление осуществляет следующие полномочия:</w:t>
      </w:r>
    </w:p>
    <w:p>
      <w:pPr>
        <w:pStyle w:val="ConsPlusNormal"/>
        <w:numPr>
          <w:ilvl w:val="0"/>
          <w:numId w:val="0"/>
        </w:numPr>
        <w:ind w:firstLine="709" w:left="0"/>
        <w:jc w:val="both"/>
        <w:outlineLvl w:val="1"/>
        <w:rPr>
          <w:rFonts w:ascii="Times New Roman" w:hAnsi="Times New Roman"/>
          <w:sz w:val="28"/>
          <w:szCs w:val="28"/>
        </w:rPr>
      </w:pPr>
      <w:r>
        <w:rPr>
          <w:rFonts w:ascii="Times New Roman" w:hAnsi="Times New Roman"/>
          <w:sz w:val="28"/>
          <w:szCs w:val="28"/>
        </w:rPr>
        <w:t xml:space="preserve">2.1.Обеспечивает проведение единой финансовой и бюджетной политики на территории Ровеньского муниципального округа. </w:t>
      </w:r>
    </w:p>
    <w:p>
      <w:pPr>
        <w:pStyle w:val="ConsPlusNormal"/>
        <w:numPr>
          <w:ilvl w:val="0"/>
          <w:numId w:val="0"/>
        </w:numPr>
        <w:ind w:firstLine="709" w:left="0"/>
        <w:jc w:val="both"/>
        <w:outlineLvl w:val="1"/>
        <w:rPr>
          <w:rFonts w:ascii="Times New Roman" w:hAnsi="Times New Roman"/>
          <w:sz w:val="28"/>
          <w:szCs w:val="28"/>
        </w:rPr>
      </w:pPr>
      <w:r>
        <w:rPr>
          <w:rFonts w:ascii="Times New Roman" w:hAnsi="Times New Roman"/>
          <w:sz w:val="28"/>
          <w:szCs w:val="28"/>
        </w:rPr>
        <w:t>2.2.Вносит Главе Ровеньского муниципального округа предложения по основным направлениям финансовой, бюджетной и налоговой политики в Ровеньском муниципальном округе.</w:t>
      </w:r>
    </w:p>
    <w:p>
      <w:pPr>
        <w:pStyle w:val="ConsPlusNormal"/>
        <w:widowControl/>
        <w:ind w:firstLine="709"/>
        <w:jc w:val="both"/>
        <w:rPr>
          <w:rFonts w:ascii="Times New Roman" w:hAnsi="Times New Roman"/>
          <w:sz w:val="28"/>
          <w:szCs w:val="28"/>
        </w:rPr>
      </w:pPr>
      <w:r>
        <w:rPr>
          <w:rFonts w:ascii="Times New Roman" w:hAnsi="Times New Roman"/>
          <w:sz w:val="28"/>
          <w:szCs w:val="28"/>
        </w:rPr>
        <w:t>2.3.Составляет проект бюджета Ровеньского муниципального округа на очередной финансовый год и на плановый период на основе прогноза социально-экономического развития Ровеньского муниципального округа в целях финансового обеспечения расходных обязательств.</w:t>
      </w:r>
    </w:p>
    <w:p>
      <w:pPr>
        <w:pStyle w:val="ConsPlusNormal"/>
        <w:widowControl/>
        <w:ind w:firstLine="709"/>
        <w:jc w:val="both"/>
        <w:rPr>
          <w:rFonts w:ascii="Times New Roman" w:hAnsi="Times New Roman"/>
          <w:sz w:val="28"/>
          <w:szCs w:val="28"/>
        </w:rPr>
      </w:pPr>
      <w:r>
        <w:rPr>
          <w:rFonts w:ascii="Times New Roman" w:hAnsi="Times New Roman"/>
          <w:sz w:val="28"/>
          <w:szCs w:val="28"/>
        </w:rPr>
        <w:t>2.4.Формирует бюджетный прогноз Ровеньского муниципального округа на долгосрочный период на основе прогноза социально-экономического развития Ровеньского муниципального округа на соответствующий период.</w:t>
      </w:r>
    </w:p>
    <w:p>
      <w:pPr>
        <w:pStyle w:val="ConsPlusNormal"/>
        <w:widowControl/>
        <w:ind w:firstLine="709"/>
        <w:jc w:val="both"/>
        <w:rPr>
          <w:rFonts w:ascii="Times New Roman" w:hAnsi="Times New Roman"/>
          <w:sz w:val="28"/>
          <w:szCs w:val="28"/>
        </w:rPr>
      </w:pPr>
      <w:r>
        <w:rPr>
          <w:rFonts w:ascii="Times New Roman" w:hAnsi="Times New Roman"/>
          <w:sz w:val="28"/>
          <w:szCs w:val="28"/>
        </w:rPr>
        <w:t>2.5.Формирует и согласовывает с финансовым органом Белгородской области прогнозные показатели по проекту бюджета Ровеньского муниципального округа на очередной финансовый год и плановый период.</w:t>
      </w:r>
    </w:p>
    <w:p>
      <w:pPr>
        <w:pStyle w:val="ConsPlusNormal"/>
        <w:widowControl/>
        <w:ind w:firstLine="709"/>
        <w:jc w:val="both"/>
        <w:rPr>
          <w:rFonts w:ascii="Times New Roman" w:hAnsi="Times New Roman"/>
          <w:sz w:val="28"/>
          <w:szCs w:val="28"/>
        </w:rPr>
      </w:pPr>
      <w:r>
        <w:rPr>
          <w:rFonts w:ascii="Times New Roman" w:hAnsi="Times New Roman"/>
          <w:sz w:val="28"/>
          <w:szCs w:val="28"/>
        </w:rPr>
        <w:t>2.6.Устанавливает перечень и коды целевых статей расходов бюджета Ровеньского муниципального округа.</w:t>
      </w:r>
    </w:p>
    <w:p>
      <w:pPr>
        <w:pStyle w:val="ConsPlusNormal"/>
        <w:widowControl/>
        <w:ind w:firstLine="709"/>
        <w:jc w:val="both"/>
        <w:rPr>
          <w:rFonts w:ascii="Times New Roman" w:hAnsi="Times New Roman"/>
          <w:sz w:val="28"/>
          <w:szCs w:val="28"/>
        </w:rPr>
      </w:pPr>
      <w:r>
        <w:rPr>
          <w:rFonts w:ascii="Times New Roman" w:hAnsi="Times New Roman"/>
          <w:sz w:val="28"/>
          <w:szCs w:val="28"/>
        </w:rPr>
        <w:t>2.7.Утверждает перечень кодов видов источников финансирования дефицита бюджета Ровеньского муниципального округа.</w:t>
      </w:r>
    </w:p>
    <w:p>
      <w:pPr>
        <w:pStyle w:val="ConsPlusNormal"/>
        <w:numPr>
          <w:ilvl w:val="0"/>
          <w:numId w:val="0"/>
        </w:numPr>
        <w:ind w:firstLine="709" w:left="0"/>
        <w:jc w:val="both"/>
        <w:outlineLvl w:val="1"/>
        <w:rPr>
          <w:rFonts w:ascii="Times New Roman" w:hAnsi="Times New Roman"/>
          <w:sz w:val="28"/>
          <w:szCs w:val="28"/>
        </w:rPr>
      </w:pPr>
      <w:r>
        <w:rPr>
          <w:rFonts w:ascii="Times New Roman" w:hAnsi="Times New Roman"/>
          <w:sz w:val="28"/>
          <w:szCs w:val="28"/>
        </w:rPr>
        <w:t>2.8.Устанавливает порядок составления и ведения сводной бюджетной росписи, порядок составления и ведения бюджетных росписей главных распорядителей (распорядителей) бюджетных средств, включая внесение изменений в них.</w:t>
      </w:r>
    </w:p>
    <w:p>
      <w:pPr>
        <w:pStyle w:val="ConsPlusNormal"/>
        <w:numPr>
          <w:ilvl w:val="0"/>
          <w:numId w:val="0"/>
        </w:numPr>
        <w:ind w:firstLine="709" w:left="0"/>
        <w:jc w:val="both"/>
        <w:outlineLvl w:val="1"/>
        <w:rPr>
          <w:rFonts w:ascii="Times New Roman" w:hAnsi="Times New Roman"/>
          <w:sz w:val="28"/>
          <w:szCs w:val="28"/>
        </w:rPr>
      </w:pPr>
      <w:r>
        <w:rPr>
          <w:rFonts w:ascii="Times New Roman" w:hAnsi="Times New Roman"/>
          <w:sz w:val="28"/>
          <w:szCs w:val="28"/>
        </w:rPr>
        <w:t>2.9.Осуществляет составление, ведение, утверждение сводной бюджетной росписи и внесение в неё изменений.</w:t>
      </w:r>
    </w:p>
    <w:p>
      <w:pPr>
        <w:pStyle w:val="ConsPlusNormal"/>
        <w:numPr>
          <w:ilvl w:val="0"/>
          <w:numId w:val="0"/>
        </w:numPr>
        <w:ind w:firstLine="709" w:left="0"/>
        <w:jc w:val="both"/>
        <w:outlineLvl w:val="1"/>
        <w:rPr>
          <w:rFonts w:ascii="Times New Roman" w:hAnsi="Times New Roman"/>
          <w:sz w:val="28"/>
          <w:szCs w:val="28"/>
        </w:rPr>
      </w:pPr>
      <w:r>
        <w:rPr>
          <w:rFonts w:ascii="Times New Roman" w:hAnsi="Times New Roman"/>
          <w:sz w:val="28"/>
          <w:szCs w:val="28"/>
        </w:rPr>
        <w:t>2.10.Устанавливает порядок утверждения и доведения до главных распорядителей, распорядителей и получателей средств бюджета Ровеньского муниципального округа предельного объема оплаты денежных обязательств.</w:t>
      </w:r>
    </w:p>
    <w:p>
      <w:pPr>
        <w:pStyle w:val="ConsPlusNormal"/>
        <w:numPr>
          <w:ilvl w:val="0"/>
          <w:numId w:val="0"/>
        </w:numPr>
        <w:ind w:firstLine="709" w:left="0"/>
        <w:jc w:val="both"/>
        <w:outlineLvl w:val="1"/>
        <w:rPr>
          <w:rFonts w:ascii="Times New Roman" w:hAnsi="Times New Roman"/>
          <w:sz w:val="28"/>
          <w:szCs w:val="28"/>
        </w:rPr>
      </w:pPr>
      <w:r>
        <w:rPr>
          <w:rFonts w:ascii="Times New Roman" w:hAnsi="Times New Roman"/>
          <w:sz w:val="28"/>
          <w:szCs w:val="28"/>
        </w:rPr>
        <w:t>2.11.Осуществляет ведение реестра расходных обязательств бюджета Ровеньского муниципального округа.</w:t>
      </w:r>
    </w:p>
    <w:p>
      <w:pPr>
        <w:pStyle w:val="ConsPlusNormal"/>
        <w:numPr>
          <w:ilvl w:val="0"/>
          <w:numId w:val="0"/>
        </w:numPr>
        <w:ind w:firstLine="709" w:left="0"/>
        <w:jc w:val="both"/>
        <w:outlineLvl w:val="1"/>
        <w:rPr>
          <w:rFonts w:ascii="Times New Roman" w:hAnsi="Times New Roman"/>
          <w:sz w:val="28"/>
          <w:szCs w:val="28"/>
        </w:rPr>
      </w:pPr>
      <w:r>
        <w:rPr>
          <w:rFonts w:ascii="Times New Roman" w:hAnsi="Times New Roman"/>
          <w:sz w:val="28"/>
          <w:szCs w:val="28"/>
        </w:rPr>
        <w:t>2.12.Устанавливает порядок доведения бюджетных ассигнований и (или) лимитов бюджетных обязательств при предоставлении средств из бюджета с условиями, установленными решением о бюджете.</w:t>
      </w:r>
    </w:p>
    <w:p>
      <w:pPr>
        <w:pStyle w:val="ConsPlusNormal"/>
        <w:numPr>
          <w:ilvl w:val="0"/>
          <w:numId w:val="0"/>
        </w:numPr>
        <w:ind w:firstLine="709" w:left="0"/>
        <w:jc w:val="both"/>
        <w:outlineLvl w:val="1"/>
        <w:rPr>
          <w:rFonts w:ascii="Times New Roman" w:hAnsi="Times New Roman"/>
          <w:sz w:val="28"/>
          <w:szCs w:val="28"/>
        </w:rPr>
      </w:pPr>
      <w:r>
        <w:rPr>
          <w:rFonts w:ascii="Times New Roman" w:hAnsi="Times New Roman"/>
          <w:sz w:val="28"/>
          <w:szCs w:val="28"/>
        </w:rPr>
        <w:t>2.13.Осуществляет доведение до главных распорядителей средств бюджета Ровеньского муниципального округа бюджетных ассигнований и лимитов бюджетных обязательств.</w:t>
      </w:r>
    </w:p>
    <w:p>
      <w:pPr>
        <w:pStyle w:val="NormalWeb"/>
        <w:spacing w:lineRule="atLeast" w:line="288" w:beforeAutospacing="0" w:before="0" w:afterAutospacing="0" w:after="0"/>
        <w:ind w:firstLine="709"/>
        <w:jc w:val="both"/>
        <w:rPr>
          <w:sz w:val="28"/>
          <w:szCs w:val="28"/>
        </w:rPr>
      </w:pPr>
      <w:r>
        <w:rPr>
          <w:sz w:val="28"/>
          <w:szCs w:val="28"/>
        </w:rPr>
        <w:t xml:space="preserve">2.14.Устанавливает порядок взыскания в бюджет Ровеньского муниципального округа неиспользованных остатков субсидий, предоставленных муниципальным бюджетным и автономным учреждениям, муниципальным унитарным предприятиям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w:t>
      </w:r>
    </w:p>
    <w:p>
      <w:pPr>
        <w:pStyle w:val="NormalWeb"/>
        <w:spacing w:lineRule="atLeast" w:line="288" w:beforeAutospacing="0" w:before="0" w:afterAutospacing="0" w:after="0"/>
        <w:ind w:firstLine="709"/>
        <w:jc w:val="both"/>
        <w:rPr>
          <w:sz w:val="28"/>
          <w:szCs w:val="28"/>
        </w:rPr>
      </w:pPr>
      <w:r>
        <w:rPr>
          <w:sz w:val="28"/>
          <w:szCs w:val="28"/>
        </w:rPr>
        <w:t xml:space="preserve">2.15.Устанавливает правила списания и восстановления в учете задолженности по денежным обязательствам перед Ровеньским муниципальным округом. </w:t>
      </w:r>
    </w:p>
    <w:p>
      <w:pPr>
        <w:pStyle w:val="ConsPlusNormal"/>
        <w:numPr>
          <w:ilvl w:val="0"/>
          <w:numId w:val="0"/>
        </w:numPr>
        <w:ind w:firstLine="709" w:left="0"/>
        <w:jc w:val="both"/>
        <w:outlineLvl w:val="1"/>
        <w:rPr>
          <w:rFonts w:ascii="Times New Roman" w:hAnsi="Times New Roman"/>
          <w:sz w:val="28"/>
          <w:szCs w:val="28"/>
        </w:rPr>
      </w:pPr>
      <w:r>
        <w:rPr>
          <w:rFonts w:ascii="Times New Roman" w:hAnsi="Times New Roman"/>
          <w:sz w:val="28"/>
          <w:szCs w:val="28"/>
        </w:rPr>
        <w:t>2.16.Утверждает порядок и методику планирования бюджетных ассигнований бюджета Ровеньского муниципального округа на очередной финансовый год и плановый период.</w:t>
      </w:r>
    </w:p>
    <w:p>
      <w:pPr>
        <w:pStyle w:val="NormalWeb"/>
        <w:spacing w:lineRule="atLeast" w:line="288" w:beforeAutospacing="0" w:before="0" w:afterAutospacing="0" w:after="0"/>
        <w:ind w:firstLine="709"/>
        <w:jc w:val="both"/>
        <w:rPr>
          <w:sz w:val="28"/>
          <w:szCs w:val="28"/>
        </w:rPr>
      </w:pPr>
      <w:r>
        <w:rPr>
          <w:sz w:val="28"/>
          <w:szCs w:val="28"/>
        </w:rPr>
        <w:t>2.17.Принимает решения о заключении мировых соглашений, которыми устанавливаются условия урегулирования задолженности по денежным обязательствам перед Ровеньским муниципальным округом способами, предусмотренными решением о бюджете.</w:t>
      </w:r>
    </w:p>
    <w:p>
      <w:pPr>
        <w:pStyle w:val="NormalWeb"/>
        <w:spacing w:lineRule="atLeast" w:line="288" w:beforeAutospacing="0" w:before="0" w:afterAutospacing="0" w:after="0"/>
        <w:ind w:firstLine="709"/>
        <w:jc w:val="both"/>
        <w:rPr>
          <w:sz w:val="28"/>
          <w:szCs w:val="28"/>
        </w:rPr>
      </w:pPr>
      <w:r>
        <w:rPr>
          <w:sz w:val="28"/>
          <w:szCs w:val="28"/>
        </w:rPr>
        <w:t>2.18.Осуществляет привлечение и возврат остатков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Ровеньского муниципального округа, казначейских счетах для осуществления и отражения операций с денежными средствами бюджетных и автономных учреждений, открытых Управлению, казначейских счетах для осуществления и отражения операций с денежными средствами получателей средств из бюджета Ровеньского муниципального округа и казначейских счетах для осуществления и отражения операций с денежными средствами участников казначейского сопровождения, открытых Управлению.</w:t>
      </w:r>
    </w:p>
    <w:p>
      <w:pPr>
        <w:pStyle w:val="ConsPlusNormal"/>
        <w:widowControl/>
        <w:ind w:firstLine="709"/>
        <w:jc w:val="both"/>
        <w:rPr>
          <w:rFonts w:ascii="Times New Roman" w:hAnsi="Times New Roman"/>
          <w:sz w:val="28"/>
          <w:szCs w:val="28"/>
        </w:rPr>
      </w:pPr>
      <w:r>
        <w:rPr>
          <w:rFonts w:ascii="Times New Roman" w:hAnsi="Times New Roman"/>
          <w:sz w:val="28"/>
          <w:szCs w:val="28"/>
        </w:rPr>
        <w:t>2.19.Разрабатывает предложения по оптимизации расходов</w:t>
      </w:r>
      <w:r>
        <w:rPr>
          <w:rFonts w:ascii="Times New Roman" w:hAnsi="Times New Roman"/>
          <w:sz w:val="28"/>
          <w:szCs w:val="28"/>
          <w:highlight w:val="white"/>
        </w:rPr>
        <w:t xml:space="preserve">, связанных с обслуживанием долговых обязательств </w:t>
      </w:r>
      <w:r>
        <w:rPr>
          <w:rFonts w:ascii="Times New Roman" w:hAnsi="Times New Roman"/>
          <w:sz w:val="28"/>
          <w:szCs w:val="28"/>
        </w:rPr>
        <w:t>Ровеньского муниципального округа.</w:t>
      </w:r>
    </w:p>
    <w:p>
      <w:pPr>
        <w:pStyle w:val="ConsPlusNormal"/>
        <w:widowControl/>
        <w:ind w:firstLine="709"/>
        <w:jc w:val="both"/>
        <w:rPr>
          <w:rFonts w:ascii="Times New Roman" w:hAnsi="Times New Roman"/>
          <w:sz w:val="28"/>
          <w:szCs w:val="28"/>
          <w:highlight w:val="white"/>
        </w:rPr>
      </w:pPr>
      <w:r>
        <w:rPr>
          <w:rFonts w:ascii="Times New Roman" w:hAnsi="Times New Roman"/>
          <w:sz w:val="28"/>
          <w:szCs w:val="28"/>
        </w:rPr>
        <w:t xml:space="preserve">2.20.Совершенствует процесс исполнения бюджета Ровеньского муниципального округа с целью максимальной мобилизации финансового потенциала округа и обеспечения целевого и рационального </w:t>
      </w:r>
      <w:r>
        <w:rPr>
          <w:rFonts w:ascii="Times New Roman" w:hAnsi="Times New Roman"/>
          <w:sz w:val="28"/>
          <w:szCs w:val="28"/>
          <w:highlight w:val="white"/>
        </w:rPr>
        <w:t>использования бюджетных средств.</w:t>
      </w:r>
    </w:p>
    <w:p>
      <w:pPr>
        <w:pStyle w:val="ConsPlusNormal"/>
        <w:numPr>
          <w:ilvl w:val="0"/>
          <w:numId w:val="0"/>
        </w:numPr>
        <w:ind w:firstLine="709" w:left="0"/>
        <w:jc w:val="both"/>
        <w:outlineLvl w:val="1"/>
        <w:rPr>
          <w:rFonts w:ascii="Times New Roman" w:hAnsi="Times New Roman"/>
          <w:sz w:val="28"/>
          <w:szCs w:val="28"/>
        </w:rPr>
      </w:pPr>
      <w:r>
        <w:rPr>
          <w:rFonts w:ascii="Times New Roman" w:hAnsi="Times New Roman"/>
          <w:sz w:val="28"/>
          <w:szCs w:val="28"/>
        </w:rPr>
        <w:t>2.21.Осуществляет ведение муниципальной долговой книги Ровеньского муниципального округа.</w:t>
      </w:r>
    </w:p>
    <w:p>
      <w:pPr>
        <w:pStyle w:val="ConsPlusNormal"/>
        <w:numPr>
          <w:ilvl w:val="0"/>
          <w:numId w:val="0"/>
        </w:numPr>
        <w:ind w:firstLine="709" w:left="0"/>
        <w:jc w:val="both"/>
        <w:outlineLvl w:val="1"/>
        <w:rPr>
          <w:rFonts w:ascii="Times New Roman" w:hAnsi="Times New Roman"/>
          <w:sz w:val="28"/>
          <w:szCs w:val="28"/>
        </w:rPr>
      </w:pPr>
      <w:r>
        <w:rPr>
          <w:rFonts w:ascii="Times New Roman" w:hAnsi="Times New Roman"/>
          <w:sz w:val="28"/>
          <w:szCs w:val="28"/>
        </w:rPr>
        <w:t xml:space="preserve">2.22.Проводит оценку надежности банковской гарантии, поручительства юридических лиц. </w:t>
      </w:r>
    </w:p>
    <w:p>
      <w:pPr>
        <w:pStyle w:val="ConsPlusNormal"/>
        <w:numPr>
          <w:ilvl w:val="0"/>
          <w:numId w:val="0"/>
        </w:numPr>
        <w:ind w:firstLine="709" w:left="0"/>
        <w:jc w:val="both"/>
        <w:outlineLvl w:val="1"/>
        <w:rPr>
          <w:rFonts w:ascii="Times New Roman" w:hAnsi="Times New Roman"/>
          <w:sz w:val="28"/>
          <w:szCs w:val="28"/>
        </w:rPr>
      </w:pPr>
      <w:r>
        <w:rPr>
          <w:rFonts w:ascii="Times New Roman" w:hAnsi="Times New Roman"/>
          <w:sz w:val="28"/>
          <w:szCs w:val="28"/>
        </w:rPr>
        <w:t>2.23.Анализирует финансовое состояние принципала, проверяет достаточность, надежность и ликвидность обеспечения исполнения обязательств принципала до предоставления муниципальной гарантии, а также осуществляет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w:t>
      </w:r>
    </w:p>
    <w:p>
      <w:pPr>
        <w:pStyle w:val="NormalWeb"/>
        <w:spacing w:lineRule="atLeast" w:line="288" w:beforeAutospacing="0" w:before="0" w:afterAutospacing="0" w:after="0"/>
        <w:ind w:firstLine="709"/>
        <w:jc w:val="both"/>
        <w:rPr>
          <w:sz w:val="28"/>
          <w:szCs w:val="28"/>
        </w:rPr>
      </w:pPr>
      <w:r>
        <w:rPr>
          <w:sz w:val="28"/>
          <w:szCs w:val="28"/>
        </w:rPr>
        <w:t>2.24.Осуществляет учет выданных гарантий, увеличения муниципального долга по ним, сокращения муниципального долга, осуществления гарантом платежей по выданным гарантиям.</w:t>
      </w:r>
    </w:p>
    <w:p>
      <w:pPr>
        <w:pStyle w:val="ConsPlusNormal"/>
        <w:numPr>
          <w:ilvl w:val="0"/>
          <w:numId w:val="0"/>
        </w:numPr>
        <w:ind w:firstLine="709" w:left="0"/>
        <w:jc w:val="both"/>
        <w:outlineLvl w:val="1"/>
        <w:rPr>
          <w:rFonts w:ascii="Times New Roman" w:hAnsi="Times New Roman"/>
          <w:sz w:val="28"/>
          <w:szCs w:val="28"/>
        </w:rPr>
      </w:pPr>
      <w:r>
        <w:rPr>
          <w:rFonts w:ascii="Times New Roman" w:hAnsi="Times New Roman"/>
          <w:sz w:val="28"/>
          <w:szCs w:val="28"/>
        </w:rPr>
        <w:t>2.25.Осуществляет ведение реестра источников доходов бюджета Ровеньского муниципального округа.</w:t>
      </w:r>
    </w:p>
    <w:p>
      <w:pPr>
        <w:pStyle w:val="ConsPlusNormal"/>
        <w:numPr>
          <w:ilvl w:val="0"/>
          <w:numId w:val="0"/>
        </w:numPr>
        <w:ind w:firstLine="709" w:left="0"/>
        <w:jc w:val="both"/>
        <w:outlineLvl w:val="1"/>
        <w:rPr>
          <w:rFonts w:ascii="Times New Roman" w:hAnsi="Times New Roman"/>
          <w:sz w:val="28"/>
          <w:szCs w:val="28"/>
        </w:rPr>
      </w:pPr>
      <w:r>
        <w:rPr>
          <w:rFonts w:ascii="Times New Roman" w:hAnsi="Times New Roman"/>
          <w:sz w:val="28"/>
          <w:szCs w:val="28"/>
        </w:rPr>
        <w:t>2.26.Утверждает перечень кодов подвидов по видам доходов.</w:t>
      </w:r>
    </w:p>
    <w:p>
      <w:pPr>
        <w:pStyle w:val="ConsPlusNormal"/>
        <w:numPr>
          <w:ilvl w:val="0"/>
          <w:numId w:val="0"/>
        </w:numPr>
        <w:ind w:firstLine="709" w:left="0"/>
        <w:jc w:val="both"/>
        <w:outlineLvl w:val="1"/>
        <w:rPr>
          <w:rFonts w:ascii="Times New Roman" w:hAnsi="Times New Roman"/>
          <w:sz w:val="28"/>
          <w:szCs w:val="28"/>
        </w:rPr>
      </w:pPr>
      <w:r>
        <w:rPr>
          <w:rFonts w:ascii="Times New Roman" w:hAnsi="Times New Roman"/>
          <w:sz w:val="28"/>
          <w:szCs w:val="28"/>
        </w:rPr>
        <w:t>2.27.Разрабатывает предложения о предоставлении льгот по налогам и сборам в бюджет Ровеньского муниципального округа.</w:t>
      </w:r>
    </w:p>
    <w:p>
      <w:pPr>
        <w:pStyle w:val="ConsPlusNormal"/>
        <w:numPr>
          <w:ilvl w:val="0"/>
          <w:numId w:val="0"/>
        </w:numPr>
        <w:ind w:firstLine="709" w:left="0"/>
        <w:jc w:val="both"/>
        <w:outlineLvl w:val="1"/>
        <w:rPr>
          <w:rFonts w:ascii="Times New Roman" w:hAnsi="Times New Roman"/>
          <w:sz w:val="28"/>
          <w:szCs w:val="28"/>
        </w:rPr>
      </w:pPr>
      <w:r>
        <w:rPr>
          <w:rFonts w:ascii="Times New Roman" w:hAnsi="Times New Roman"/>
          <w:sz w:val="28"/>
          <w:szCs w:val="28"/>
        </w:rPr>
        <w:t>2.28.Устанавливает порядок составления бюджетной отчетности.</w:t>
      </w:r>
    </w:p>
    <w:p>
      <w:pPr>
        <w:pStyle w:val="ConsPlusNormal"/>
        <w:numPr>
          <w:ilvl w:val="0"/>
          <w:numId w:val="0"/>
        </w:numPr>
        <w:ind w:firstLine="709" w:left="0"/>
        <w:jc w:val="both"/>
        <w:outlineLvl w:val="1"/>
        <w:rPr>
          <w:rFonts w:ascii="Times New Roman" w:hAnsi="Times New Roman"/>
          <w:sz w:val="28"/>
          <w:szCs w:val="28"/>
        </w:rPr>
      </w:pPr>
      <w:r>
        <w:rPr>
          <w:rFonts w:ascii="Times New Roman" w:hAnsi="Times New Roman"/>
          <w:sz w:val="28"/>
          <w:szCs w:val="28"/>
        </w:rPr>
        <w:t>2.29.Устанавливает сроки представления главными администраторами средств бюджета Ровеньского муниципального округа  бюджетной отчетности.</w:t>
      </w:r>
    </w:p>
    <w:p>
      <w:pPr>
        <w:pStyle w:val="ConsPlusNormal"/>
        <w:numPr>
          <w:ilvl w:val="0"/>
          <w:numId w:val="0"/>
        </w:numPr>
        <w:ind w:firstLine="709" w:left="0"/>
        <w:jc w:val="both"/>
        <w:outlineLvl w:val="1"/>
        <w:rPr>
          <w:rFonts w:ascii="Times New Roman" w:hAnsi="Times New Roman"/>
          <w:sz w:val="28"/>
          <w:szCs w:val="28"/>
        </w:rPr>
      </w:pPr>
      <w:r>
        <w:rPr>
          <w:rFonts w:ascii="Times New Roman" w:hAnsi="Times New Roman"/>
          <w:sz w:val="28"/>
          <w:szCs w:val="28"/>
        </w:rPr>
        <w:t>2.30.Устанавливает порядок завершения операций по исполнению бюджета Ровеньского муниципального округа в текущем финансовом году.</w:t>
      </w:r>
    </w:p>
    <w:p>
      <w:pPr>
        <w:pStyle w:val="ConsPlusNormal"/>
        <w:numPr>
          <w:ilvl w:val="0"/>
          <w:numId w:val="0"/>
        </w:numPr>
        <w:ind w:firstLine="709" w:left="0"/>
        <w:jc w:val="both"/>
        <w:outlineLvl w:val="1"/>
        <w:rPr>
          <w:rFonts w:ascii="Times New Roman" w:hAnsi="Times New Roman"/>
          <w:sz w:val="28"/>
          <w:szCs w:val="28"/>
        </w:rPr>
      </w:pPr>
      <w:r>
        <w:rPr>
          <w:rFonts w:ascii="Times New Roman" w:hAnsi="Times New Roman"/>
          <w:sz w:val="28"/>
          <w:szCs w:val="28"/>
        </w:rPr>
        <w:t xml:space="preserve">2.31.Принимает бюджетную отчетность от главных распорядителей </w:t>
      </w:r>
      <w:r>
        <w:rPr>
          <w:rFonts w:ascii="Times New Roman" w:hAnsi="Times New Roman"/>
          <w:sz w:val="28"/>
          <w:szCs w:val="28"/>
          <w:highlight w:val="white"/>
        </w:rPr>
        <w:t xml:space="preserve">бюджетных средств, главных администраторов доходов бюджета, главных администраторов источников </w:t>
      </w:r>
      <w:r>
        <w:rPr>
          <w:rFonts w:ascii="Times New Roman" w:hAnsi="Times New Roman"/>
          <w:sz w:val="28"/>
          <w:szCs w:val="28"/>
        </w:rPr>
        <w:t>дефицита бюджета, бухгалтерскую отчетность от органов местного самоуправления Ровеньского муниципального округа, осуществляющих в отношении учреждений функции и полномочия учредителя.</w:t>
      </w:r>
    </w:p>
    <w:p>
      <w:pPr>
        <w:pStyle w:val="ConsPlusNormal"/>
        <w:numPr>
          <w:ilvl w:val="0"/>
          <w:numId w:val="0"/>
        </w:numPr>
        <w:ind w:firstLine="709" w:left="0"/>
        <w:jc w:val="both"/>
        <w:outlineLvl w:val="1"/>
        <w:rPr>
          <w:rFonts w:ascii="Times New Roman" w:hAnsi="Times New Roman"/>
          <w:sz w:val="28"/>
          <w:szCs w:val="28"/>
        </w:rPr>
      </w:pPr>
      <w:r>
        <w:rPr>
          <w:rFonts w:ascii="Times New Roman" w:hAnsi="Times New Roman"/>
          <w:sz w:val="28"/>
          <w:szCs w:val="28"/>
        </w:rPr>
        <w:t>2.32.Составляет бюджетную отчетность об исполнении бюджета Ровеньского муниципального округа и сводную бухгалтерскую отчетность муниципальных бюджетных и автономных учреждений и представляет ее в финансовый орган Белгородской области.</w:t>
      </w:r>
    </w:p>
    <w:p>
      <w:pPr>
        <w:pStyle w:val="ConsPlusNormal"/>
        <w:numPr>
          <w:ilvl w:val="0"/>
          <w:numId w:val="0"/>
        </w:numPr>
        <w:ind w:firstLine="709" w:left="0"/>
        <w:jc w:val="both"/>
        <w:outlineLvl w:val="1"/>
        <w:rPr>
          <w:rFonts w:ascii="Times New Roman" w:hAnsi="Times New Roman"/>
          <w:sz w:val="28"/>
          <w:szCs w:val="28"/>
        </w:rPr>
      </w:pPr>
      <w:r>
        <w:rPr>
          <w:rFonts w:ascii="Times New Roman" w:hAnsi="Times New Roman"/>
          <w:sz w:val="28"/>
          <w:szCs w:val="28"/>
        </w:rPr>
        <w:t>2.33.Направляет отчеты об исполнении бюджета Ровеньского муниципального округа за первый квартал, полугодие и девять месяцев текущего года для утверждения Администрацией Ровеньского муниципального округа и годовой отчет об исполнении бюджета Ровеньского муниципального округа для утверждения Советом депутатов Ровеньского муниципального округа Белгородской области.</w:t>
      </w:r>
    </w:p>
    <w:p>
      <w:pPr>
        <w:pStyle w:val="ConsPlusNormal"/>
        <w:numPr>
          <w:ilvl w:val="0"/>
          <w:numId w:val="0"/>
        </w:numPr>
        <w:ind w:firstLine="709" w:left="0"/>
        <w:jc w:val="both"/>
        <w:outlineLvl w:val="1"/>
        <w:rPr>
          <w:rFonts w:ascii="Times New Roman" w:hAnsi="Times New Roman"/>
          <w:sz w:val="28"/>
          <w:szCs w:val="28"/>
        </w:rPr>
      </w:pPr>
      <w:r>
        <w:rPr>
          <w:rFonts w:ascii="Times New Roman" w:hAnsi="Times New Roman"/>
          <w:sz w:val="28"/>
          <w:szCs w:val="28"/>
        </w:rPr>
        <w:t>2.34.Организует исполнение и исполняет бюджет Ровеньского муниципального округа на основе сводной бюджетной росписи и кассового плана.</w:t>
      </w:r>
    </w:p>
    <w:p>
      <w:pPr>
        <w:pStyle w:val="ConsPlusNormal"/>
        <w:numPr>
          <w:ilvl w:val="0"/>
          <w:numId w:val="0"/>
        </w:numPr>
        <w:ind w:firstLine="709" w:left="0"/>
        <w:jc w:val="both"/>
        <w:outlineLvl w:val="1"/>
        <w:rPr>
          <w:rFonts w:ascii="Times New Roman" w:hAnsi="Times New Roman"/>
          <w:sz w:val="28"/>
          <w:szCs w:val="28"/>
          <w:highlight w:val="white"/>
        </w:rPr>
      </w:pPr>
      <w:r>
        <w:rPr>
          <w:rFonts w:ascii="Times New Roman" w:hAnsi="Times New Roman"/>
          <w:sz w:val="28"/>
          <w:szCs w:val="28"/>
        </w:rPr>
        <w:t xml:space="preserve">2.35.Открывает в Федеральном казначействе казначейские счета для учета денежных средств бюджета Ровеньского муниципального округа, денежных средств, поступающих во временное распоряжение получателей бюджетных средств, денежных средств бюджетных и автономных учреждений, денежных </w:t>
      </w:r>
      <w:r>
        <w:rPr>
          <w:rFonts w:ascii="Times New Roman" w:hAnsi="Times New Roman"/>
          <w:sz w:val="28"/>
          <w:szCs w:val="28"/>
          <w:highlight w:val="white"/>
        </w:rPr>
        <w:t>средств получателей средств из бюджета и участников казначейского сопровождения.</w:t>
      </w:r>
    </w:p>
    <w:p>
      <w:pPr>
        <w:pStyle w:val="NormalWeb"/>
        <w:spacing w:lineRule="atLeast" w:line="288" w:beforeAutospacing="0" w:before="0" w:afterAutospacing="0" w:after="0"/>
        <w:ind w:firstLine="709"/>
        <w:jc w:val="both"/>
        <w:rPr>
          <w:sz w:val="28"/>
          <w:szCs w:val="28"/>
        </w:rPr>
      </w:pPr>
      <w:r>
        <w:rPr>
          <w:sz w:val="28"/>
          <w:szCs w:val="28"/>
        </w:rPr>
        <w:t>2.36.Устанавливает порядок открытия и ведения лицевых счетов в Управлении;</w:t>
      </w:r>
    </w:p>
    <w:p>
      <w:pPr>
        <w:pStyle w:val="ConsPlusNormal"/>
        <w:numPr>
          <w:ilvl w:val="0"/>
          <w:numId w:val="0"/>
        </w:numPr>
        <w:ind w:firstLine="709" w:left="0"/>
        <w:jc w:val="both"/>
        <w:outlineLvl w:val="1"/>
        <w:rPr>
          <w:rFonts w:ascii="Times New Roman" w:hAnsi="Times New Roman"/>
          <w:sz w:val="28"/>
          <w:szCs w:val="28"/>
          <w:highlight w:val="white"/>
        </w:rPr>
      </w:pPr>
      <w:r>
        <w:rPr>
          <w:rFonts w:ascii="Times New Roman" w:hAnsi="Times New Roman"/>
          <w:sz w:val="28"/>
          <w:szCs w:val="28"/>
          <w:highlight w:val="white"/>
        </w:rPr>
        <w:t>2.37.Осуществляет открытие лицевых счетов участникам бюджетного процесса, муниципальным бюджетным и автономным учреждениям, получателям средств из бюджета, участникам казначейского сопровождения.</w:t>
      </w:r>
    </w:p>
    <w:p>
      <w:pPr>
        <w:pStyle w:val="ConsPlusNormal"/>
        <w:numPr>
          <w:ilvl w:val="0"/>
          <w:numId w:val="0"/>
        </w:numPr>
        <w:ind w:firstLine="709" w:left="0"/>
        <w:jc w:val="both"/>
        <w:outlineLvl w:val="1"/>
        <w:rPr>
          <w:rFonts w:ascii="Times New Roman" w:hAnsi="Times New Roman"/>
          <w:sz w:val="28"/>
          <w:szCs w:val="28"/>
          <w:highlight w:val="white"/>
        </w:rPr>
      </w:pPr>
      <w:r>
        <w:rPr>
          <w:rFonts w:ascii="Times New Roman" w:hAnsi="Times New Roman"/>
          <w:sz w:val="28"/>
          <w:szCs w:val="28"/>
          <w:highlight w:val="white"/>
        </w:rPr>
        <w:t>2.38.Осуществляет формирование юридических дел участникам бюджетного процесса, муниципальным бюджетным и автономным учреждениям, получателям средств из бюджета, участникам казначейского сопровождения для ведения лицевых счетов, открытых в Управлении.</w:t>
      </w:r>
    </w:p>
    <w:p>
      <w:pPr>
        <w:pStyle w:val="ConsPlusNormal"/>
        <w:numPr>
          <w:ilvl w:val="0"/>
          <w:numId w:val="0"/>
        </w:numPr>
        <w:ind w:firstLine="709" w:left="0"/>
        <w:jc w:val="both"/>
        <w:outlineLvl w:val="1"/>
        <w:rPr>
          <w:rFonts w:ascii="Times New Roman" w:hAnsi="Times New Roman"/>
          <w:sz w:val="28"/>
          <w:szCs w:val="28"/>
        </w:rPr>
      </w:pPr>
      <w:r>
        <w:rPr>
          <w:rFonts w:ascii="Times New Roman" w:hAnsi="Times New Roman"/>
          <w:sz w:val="28"/>
          <w:szCs w:val="28"/>
        </w:rPr>
        <w:t>2.39.Устанавливает порядок исполнения бюджета Ровеньского муниципального округа по расходам.</w:t>
      </w:r>
    </w:p>
    <w:p>
      <w:pPr>
        <w:pStyle w:val="ConsPlusNormal"/>
        <w:numPr>
          <w:ilvl w:val="0"/>
          <w:numId w:val="0"/>
        </w:numPr>
        <w:ind w:firstLine="709" w:left="0"/>
        <w:jc w:val="both"/>
        <w:outlineLvl w:val="1"/>
        <w:rPr>
          <w:rFonts w:ascii="Times New Roman" w:hAnsi="Times New Roman"/>
          <w:sz w:val="28"/>
          <w:szCs w:val="28"/>
          <w:highlight w:val="white"/>
        </w:rPr>
      </w:pPr>
      <w:r>
        <w:rPr>
          <w:rFonts w:ascii="Times New Roman" w:hAnsi="Times New Roman"/>
          <w:sz w:val="28"/>
          <w:szCs w:val="28"/>
        </w:rPr>
        <w:t xml:space="preserve">2.40.Осуществляет операции со средствами </w:t>
      </w:r>
      <w:r>
        <w:rPr>
          <w:rFonts w:ascii="Times New Roman" w:hAnsi="Times New Roman"/>
          <w:sz w:val="28"/>
          <w:szCs w:val="28"/>
          <w:highlight w:val="white"/>
        </w:rPr>
        <w:t>муниципальных бюджетных и автономных учреждений.</w:t>
      </w:r>
    </w:p>
    <w:p>
      <w:pPr>
        <w:pStyle w:val="ConsPlusNormal"/>
        <w:numPr>
          <w:ilvl w:val="0"/>
          <w:numId w:val="0"/>
        </w:numPr>
        <w:ind w:firstLine="709" w:left="0"/>
        <w:jc w:val="both"/>
        <w:outlineLvl w:val="1"/>
        <w:rPr>
          <w:rFonts w:ascii="Times New Roman" w:hAnsi="Times New Roman"/>
          <w:sz w:val="28"/>
          <w:szCs w:val="28"/>
        </w:rPr>
      </w:pPr>
      <w:r>
        <w:rPr>
          <w:rFonts w:ascii="Times New Roman" w:hAnsi="Times New Roman"/>
          <w:sz w:val="28"/>
          <w:szCs w:val="28"/>
        </w:rPr>
        <w:t xml:space="preserve">2.41.Осуществляет казначейское сопровождение средств участников казначейского сопровождения. </w:t>
      </w:r>
    </w:p>
    <w:p>
      <w:pPr>
        <w:pStyle w:val="ConsPlusNormal"/>
        <w:numPr>
          <w:ilvl w:val="0"/>
          <w:numId w:val="0"/>
        </w:numPr>
        <w:ind w:firstLine="709" w:left="0"/>
        <w:jc w:val="both"/>
        <w:outlineLvl w:val="1"/>
        <w:rPr>
          <w:rFonts w:ascii="Times New Roman" w:hAnsi="Times New Roman"/>
          <w:sz w:val="28"/>
          <w:szCs w:val="28"/>
          <w:highlight w:val="red"/>
        </w:rPr>
      </w:pPr>
      <w:r>
        <w:rPr>
          <w:rFonts w:ascii="Times New Roman" w:hAnsi="Times New Roman"/>
          <w:sz w:val="28"/>
          <w:szCs w:val="28"/>
        </w:rPr>
        <w:t>2.42.Осуществляет исполнение судебных актов по обращению взыскания на средства бюджета Ровеньского муниципального округа, на средства участников казначейского сопровождения, ведение учета и хранение исполнительных документов и иных документов, связанных с их исполнением</w:t>
      </w:r>
      <w:r>
        <w:rPr>
          <w:rFonts w:ascii="Times New Roman" w:hAnsi="Times New Roman"/>
          <w:sz w:val="28"/>
          <w:szCs w:val="28"/>
          <w:highlight w:val="white"/>
        </w:rPr>
        <w:t>.</w:t>
      </w:r>
    </w:p>
    <w:p>
      <w:pPr>
        <w:pStyle w:val="ConsPlusNormal"/>
        <w:numPr>
          <w:ilvl w:val="0"/>
          <w:numId w:val="0"/>
        </w:numPr>
        <w:ind w:firstLine="709" w:left="0"/>
        <w:jc w:val="both"/>
        <w:outlineLvl w:val="1"/>
        <w:rPr>
          <w:rFonts w:ascii="Times New Roman" w:hAnsi="Times New Roman"/>
          <w:sz w:val="28"/>
          <w:szCs w:val="28"/>
          <w:highlight w:val="white"/>
        </w:rPr>
      </w:pPr>
      <w:r>
        <w:rPr>
          <w:rFonts w:ascii="Times New Roman" w:hAnsi="Times New Roman"/>
          <w:sz w:val="28"/>
          <w:szCs w:val="28"/>
          <w:highlight w:val="white"/>
        </w:rPr>
        <w:t>2.43.Обеспечивает формирование и представление в Федеральное казначейство информации и документов в отношении участников бюджетного процесса муниципальных бюджетных и автономных учреждений, получателей средств из бюджета, участников казначейского сопровождения в целях формирования и ведения реестра участников бюджетного процесса, а также юридических лиц, не являющихся участниками бюджетного процесса.</w:t>
      </w:r>
    </w:p>
    <w:p>
      <w:pPr>
        <w:pStyle w:val="ConsPlusNormal"/>
        <w:numPr>
          <w:ilvl w:val="0"/>
          <w:numId w:val="0"/>
        </w:numPr>
        <w:ind w:firstLine="709" w:left="0"/>
        <w:jc w:val="both"/>
        <w:outlineLvl w:val="1"/>
        <w:rPr>
          <w:rFonts w:ascii="Times New Roman" w:hAnsi="Times New Roman"/>
          <w:sz w:val="28"/>
          <w:szCs w:val="28"/>
          <w:highlight w:val="white"/>
        </w:rPr>
      </w:pPr>
      <w:r>
        <w:rPr>
          <w:rFonts w:ascii="Times New Roman" w:hAnsi="Times New Roman"/>
          <w:sz w:val="28"/>
          <w:szCs w:val="28"/>
          <w:highlight w:val="white"/>
        </w:rPr>
        <w:t>2.44.Осуществляет внутренний муниципальный финансовый контроль.</w:t>
      </w:r>
    </w:p>
    <w:p>
      <w:pPr>
        <w:pStyle w:val="ConsPlusNormal"/>
        <w:numPr>
          <w:ilvl w:val="0"/>
          <w:numId w:val="0"/>
        </w:numPr>
        <w:ind w:firstLine="709" w:left="0"/>
        <w:jc w:val="both"/>
        <w:outlineLvl w:val="1"/>
        <w:rPr>
          <w:rFonts w:ascii="Times New Roman" w:hAnsi="Times New Roman"/>
          <w:sz w:val="28"/>
          <w:szCs w:val="28"/>
          <w:highlight w:val="white"/>
        </w:rPr>
      </w:pPr>
      <w:r>
        <w:rPr>
          <w:rFonts w:ascii="Times New Roman" w:hAnsi="Times New Roman"/>
          <w:sz w:val="28"/>
          <w:szCs w:val="28"/>
          <w:highlight w:val="white"/>
        </w:rPr>
        <w:t>2.45.Осуществляет контроль в сфере закупок.</w:t>
      </w:r>
    </w:p>
    <w:p>
      <w:pPr>
        <w:pStyle w:val="ConsPlusNormal"/>
        <w:numPr>
          <w:ilvl w:val="0"/>
          <w:numId w:val="0"/>
        </w:numPr>
        <w:ind w:firstLine="709" w:left="0"/>
        <w:jc w:val="both"/>
        <w:outlineLvl w:val="1"/>
        <w:rPr>
          <w:rFonts w:ascii="Times New Roman" w:hAnsi="Times New Roman"/>
          <w:sz w:val="28"/>
          <w:szCs w:val="28"/>
          <w:highlight w:val="white"/>
        </w:rPr>
      </w:pPr>
      <w:r>
        <w:rPr>
          <w:rFonts w:ascii="Times New Roman" w:hAnsi="Times New Roman"/>
          <w:sz w:val="28"/>
          <w:szCs w:val="28"/>
          <w:highlight w:val="white"/>
        </w:rPr>
        <w:t>2.46.Принимает и исполняет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w:t>
      </w:r>
    </w:p>
    <w:p>
      <w:pPr>
        <w:pStyle w:val="NormalWeb"/>
        <w:spacing w:lineRule="atLeast" w:line="288" w:beforeAutospacing="0" w:before="0" w:afterAutospacing="0" w:after="0"/>
        <w:ind w:firstLine="709"/>
        <w:jc w:val="both"/>
        <w:rPr>
          <w:sz w:val="28"/>
          <w:szCs w:val="28"/>
        </w:rPr>
      </w:pPr>
      <w:r>
        <w:rPr>
          <w:sz w:val="28"/>
          <w:szCs w:val="28"/>
        </w:rPr>
        <w:t>2.47.Устанавливает порядок составления и ведения кассового плана, состав и сроки формирования 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pPr>
        <w:pStyle w:val="ConsPlusNormal"/>
        <w:numPr>
          <w:ilvl w:val="0"/>
          <w:numId w:val="0"/>
        </w:numPr>
        <w:ind w:firstLine="709" w:left="0"/>
        <w:jc w:val="both"/>
        <w:outlineLvl w:val="1"/>
        <w:rPr>
          <w:rFonts w:ascii="Times New Roman" w:hAnsi="Times New Roman"/>
          <w:sz w:val="28"/>
          <w:szCs w:val="28"/>
        </w:rPr>
      </w:pPr>
      <w:r>
        <w:rPr>
          <w:rFonts w:ascii="Times New Roman" w:hAnsi="Times New Roman"/>
          <w:sz w:val="28"/>
          <w:szCs w:val="28"/>
        </w:rPr>
        <w:t>2.48.Осуществляет составление и ведение кассового плана поступлений в бюджет и перечислений из бюджета в текущем финансовом году.</w:t>
      </w:r>
    </w:p>
    <w:p>
      <w:pPr>
        <w:pStyle w:val="ConsPlusNormal"/>
        <w:numPr>
          <w:ilvl w:val="0"/>
          <w:numId w:val="0"/>
        </w:numPr>
        <w:ind w:firstLine="709" w:left="0"/>
        <w:jc w:val="both"/>
        <w:outlineLvl w:val="1"/>
        <w:rPr>
          <w:rFonts w:ascii="Times New Roman" w:hAnsi="Times New Roman"/>
          <w:sz w:val="28"/>
          <w:szCs w:val="28"/>
        </w:rPr>
      </w:pPr>
      <w:r>
        <w:rPr>
          <w:rFonts w:ascii="Times New Roman" w:hAnsi="Times New Roman"/>
          <w:sz w:val="28"/>
          <w:szCs w:val="28"/>
        </w:rPr>
        <w:t>2.49.Принимает решения о заключении мировых соглашений, которыми устанавливаются условия урегулирования задолженности по денежным обязательствам перед Ровеньским муниципальным округом, способами, предусмотренными решением о бюджете Ровеньского муниципального округа.</w:t>
      </w:r>
    </w:p>
    <w:p>
      <w:pPr>
        <w:pStyle w:val="ConsPlusNormal"/>
        <w:numPr>
          <w:ilvl w:val="0"/>
          <w:numId w:val="0"/>
        </w:numPr>
        <w:ind w:firstLine="709" w:left="0"/>
        <w:jc w:val="both"/>
        <w:outlineLvl w:val="1"/>
        <w:rPr>
          <w:rFonts w:ascii="Times New Roman" w:hAnsi="Times New Roman"/>
          <w:sz w:val="28"/>
          <w:szCs w:val="28"/>
        </w:rPr>
      </w:pPr>
      <w:r>
        <w:rPr>
          <w:rFonts w:ascii="Times New Roman" w:hAnsi="Times New Roman"/>
          <w:sz w:val="28"/>
          <w:szCs w:val="28"/>
        </w:rPr>
        <w:t xml:space="preserve">2.50.Осуществляет бюджетные полномочия главного распорядителя и </w:t>
      </w:r>
      <w:r>
        <w:rPr>
          <w:rFonts w:ascii="Times New Roman" w:hAnsi="Times New Roman"/>
          <w:sz w:val="28"/>
          <w:szCs w:val="28"/>
          <w:highlight w:val="white"/>
        </w:rPr>
        <w:t xml:space="preserve">получателя бюджетных средств, главного администратора (администратора) доходов бюджета, главного администратора (администратора) источников финансирования дефицита бюджета </w:t>
      </w:r>
      <w:r>
        <w:rPr>
          <w:rFonts w:ascii="Times New Roman" w:hAnsi="Times New Roman"/>
          <w:sz w:val="28"/>
          <w:szCs w:val="28"/>
        </w:rPr>
        <w:t>Ровеньского муниципального округа.</w:t>
      </w:r>
    </w:p>
    <w:p>
      <w:pPr>
        <w:pStyle w:val="ConsPlusNormal"/>
        <w:numPr>
          <w:ilvl w:val="0"/>
          <w:numId w:val="0"/>
        </w:numPr>
        <w:ind w:firstLine="709" w:left="0"/>
        <w:jc w:val="both"/>
        <w:outlineLvl w:val="1"/>
        <w:rPr>
          <w:rFonts w:ascii="Times New Roman" w:hAnsi="Times New Roman"/>
          <w:sz w:val="28"/>
          <w:szCs w:val="28"/>
          <w:highlight w:val="white"/>
        </w:rPr>
      </w:pPr>
      <w:r>
        <w:rPr>
          <w:rFonts w:ascii="Times New Roman" w:hAnsi="Times New Roman"/>
          <w:sz w:val="28"/>
          <w:szCs w:val="28"/>
          <w:highlight w:val="white"/>
        </w:rPr>
        <w:t>2.51.Осуществляет бюджетные полномочия администратора бюджетных средств по организации и осуществлению внутреннего финансового аудита.</w:t>
      </w:r>
    </w:p>
    <w:p>
      <w:pPr>
        <w:pStyle w:val="ConsPlusNormal"/>
        <w:numPr>
          <w:ilvl w:val="0"/>
          <w:numId w:val="0"/>
        </w:numPr>
        <w:ind w:firstLine="709" w:left="0"/>
        <w:jc w:val="both"/>
        <w:outlineLvl w:val="1"/>
        <w:rPr>
          <w:rFonts w:ascii="Times New Roman" w:hAnsi="Times New Roman"/>
          <w:sz w:val="28"/>
          <w:szCs w:val="28"/>
        </w:rPr>
      </w:pPr>
      <w:r>
        <w:rPr>
          <w:rFonts w:ascii="Times New Roman" w:hAnsi="Times New Roman"/>
          <w:sz w:val="28"/>
          <w:szCs w:val="28"/>
        </w:rPr>
        <w:t>2.52.Осуществляет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отношении главных администраторов средств бюджета Ровеньского муниципального округа.</w:t>
      </w:r>
    </w:p>
    <w:p>
      <w:pPr>
        <w:pStyle w:val="ConsPlusNormal"/>
        <w:numPr>
          <w:ilvl w:val="0"/>
          <w:numId w:val="0"/>
        </w:numPr>
        <w:ind w:firstLine="709" w:left="0"/>
        <w:jc w:val="both"/>
        <w:outlineLvl w:val="1"/>
        <w:rPr>
          <w:rFonts w:ascii="Times New Roman" w:hAnsi="Times New Roman"/>
          <w:sz w:val="28"/>
          <w:szCs w:val="28"/>
        </w:rPr>
      </w:pPr>
      <w:r>
        <w:rPr>
          <w:rFonts w:ascii="Times New Roman" w:hAnsi="Times New Roman"/>
          <w:sz w:val="28"/>
          <w:szCs w:val="28"/>
        </w:rPr>
        <w:t>2.53.Осуществляет бюджетные полномочия главного администратора бюджетных средств по мониторингу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государственных (муниципальных) нужд в отношении подведомственных ему администраторов бюджетных средств.</w:t>
      </w:r>
    </w:p>
    <w:p>
      <w:pPr>
        <w:pStyle w:val="ConsPlusNormal"/>
        <w:numPr>
          <w:ilvl w:val="0"/>
          <w:numId w:val="0"/>
        </w:numPr>
        <w:ind w:firstLine="709" w:left="0"/>
        <w:jc w:val="both"/>
        <w:outlineLvl w:val="1"/>
        <w:rPr>
          <w:rFonts w:ascii="Times New Roman" w:hAnsi="Times New Roman"/>
          <w:sz w:val="28"/>
          <w:szCs w:val="28"/>
        </w:rPr>
      </w:pPr>
      <w:r>
        <w:rPr>
          <w:rFonts w:ascii="Times New Roman" w:hAnsi="Times New Roman"/>
          <w:sz w:val="28"/>
          <w:szCs w:val="28"/>
        </w:rPr>
        <w:t>2.54.Осуществляет от имени Ровеньского муниципального округа функции и полномочия учредителя в установленном Администрацией Ровеньского муниципального округа порядке в отношении подведомственных муниципальных учреждений.</w:t>
      </w:r>
    </w:p>
    <w:p>
      <w:pPr>
        <w:pStyle w:val="ConsPlusNormal"/>
        <w:numPr>
          <w:ilvl w:val="0"/>
          <w:numId w:val="0"/>
        </w:numPr>
        <w:ind w:firstLine="709" w:left="0"/>
        <w:jc w:val="both"/>
        <w:outlineLvl w:val="1"/>
        <w:rPr>
          <w:rFonts w:ascii="Times New Roman" w:hAnsi="Times New Roman"/>
          <w:sz w:val="28"/>
          <w:szCs w:val="28"/>
          <w:highlight w:val="white"/>
        </w:rPr>
      </w:pPr>
      <w:r>
        <w:rPr>
          <w:rFonts w:ascii="Times New Roman" w:hAnsi="Times New Roman"/>
          <w:sz w:val="28"/>
          <w:szCs w:val="28"/>
          <w:highlight w:val="white"/>
        </w:rPr>
        <w:t>2.55.Размещает информацию на едином портале бюджетной системы Российской Федерации;</w:t>
      </w:r>
    </w:p>
    <w:p>
      <w:pPr>
        <w:pStyle w:val="ConsPlusNormal"/>
        <w:numPr>
          <w:ilvl w:val="0"/>
          <w:numId w:val="0"/>
        </w:numPr>
        <w:ind w:firstLine="709" w:left="0"/>
        <w:jc w:val="both"/>
        <w:outlineLvl w:val="1"/>
        <w:rPr>
          <w:rFonts w:ascii="Times New Roman" w:hAnsi="Times New Roman"/>
          <w:sz w:val="28"/>
          <w:szCs w:val="28"/>
          <w:highlight w:val="white"/>
        </w:rPr>
      </w:pPr>
      <w:r>
        <w:rPr>
          <w:rFonts w:ascii="Times New Roman" w:hAnsi="Times New Roman"/>
          <w:sz w:val="28"/>
          <w:szCs w:val="28"/>
          <w:highlight w:val="white"/>
        </w:rPr>
        <w:t>2.56.Исполняет в установленном порядке полномочия заказчика при закупке товаров, работ и услуг для обеспечения муниципальных нужд.</w:t>
      </w:r>
    </w:p>
    <w:p>
      <w:pPr>
        <w:pStyle w:val="ConsPlusNormal"/>
        <w:numPr>
          <w:ilvl w:val="0"/>
          <w:numId w:val="0"/>
        </w:numPr>
        <w:ind w:firstLine="709" w:left="0"/>
        <w:jc w:val="both"/>
        <w:outlineLvl w:val="1"/>
        <w:rPr>
          <w:rFonts w:ascii="Times New Roman" w:hAnsi="Times New Roman"/>
          <w:sz w:val="28"/>
          <w:szCs w:val="28"/>
          <w:highlight w:val="white"/>
        </w:rPr>
      </w:pPr>
      <w:r>
        <w:rPr>
          <w:rFonts w:ascii="Times New Roman" w:hAnsi="Times New Roman"/>
          <w:sz w:val="28"/>
          <w:szCs w:val="28"/>
          <w:highlight w:val="white"/>
        </w:rPr>
        <w:t xml:space="preserve">2.57.Осуществляет разработку проектов решений Совета депутатов </w:t>
      </w:r>
      <w:r>
        <w:rPr>
          <w:rFonts w:ascii="Times New Roman" w:hAnsi="Times New Roman"/>
          <w:sz w:val="28"/>
          <w:szCs w:val="28"/>
        </w:rPr>
        <w:t>Ровеньского муниципального округа Белгородской области, правовых актов Главы Ровеньского муниципального округа, Администрации Ровеньского муниципального округа, иных документов</w:t>
      </w:r>
      <w:r>
        <w:rPr>
          <w:rFonts w:ascii="Times New Roman" w:hAnsi="Times New Roman"/>
          <w:sz w:val="28"/>
          <w:szCs w:val="28"/>
          <w:highlight w:val="white"/>
        </w:rPr>
        <w:t>, относящихся к установленной сфере деятельности Управления.</w:t>
      </w:r>
    </w:p>
    <w:p>
      <w:pPr>
        <w:pStyle w:val="ConsPlusNormal"/>
        <w:numPr>
          <w:ilvl w:val="0"/>
          <w:numId w:val="0"/>
        </w:numPr>
        <w:ind w:firstLine="709" w:left="0"/>
        <w:jc w:val="both"/>
        <w:outlineLvl w:val="1"/>
        <w:rPr>
          <w:rFonts w:ascii="Times New Roman" w:hAnsi="Times New Roman"/>
          <w:sz w:val="28"/>
          <w:szCs w:val="28"/>
          <w:highlight w:val="white"/>
        </w:rPr>
      </w:pPr>
      <w:r>
        <w:rPr>
          <w:rFonts w:ascii="Times New Roman" w:hAnsi="Times New Roman"/>
          <w:sz w:val="28"/>
          <w:szCs w:val="28"/>
          <w:highlight w:val="white"/>
        </w:rPr>
        <w:t>2.58.Издает приказы, относящиеся к установленной сфере деятельности Управления.</w:t>
      </w:r>
    </w:p>
    <w:p>
      <w:pPr>
        <w:pStyle w:val="ConsPlusNormal"/>
        <w:numPr>
          <w:ilvl w:val="0"/>
          <w:numId w:val="0"/>
        </w:numPr>
        <w:ind w:firstLine="709" w:left="0"/>
        <w:jc w:val="both"/>
        <w:outlineLvl w:val="1"/>
        <w:rPr>
          <w:rFonts w:ascii="Times New Roman" w:hAnsi="Times New Roman"/>
          <w:sz w:val="28"/>
          <w:szCs w:val="28"/>
          <w:highlight w:val="white"/>
        </w:rPr>
      </w:pPr>
      <w:r>
        <w:rPr>
          <w:rFonts w:ascii="Times New Roman" w:hAnsi="Times New Roman"/>
          <w:sz w:val="28"/>
          <w:szCs w:val="28"/>
          <w:highlight w:val="white"/>
        </w:rPr>
        <w:t>2.59.Организует прием граждан, обеспечивает своевременное и полное рассмотрение устных и письменных обращений граждан, организаций, принятие по ним решений и направление ответов в установленный законодательством срок.</w:t>
      </w:r>
    </w:p>
    <w:p>
      <w:pPr>
        <w:pStyle w:val="ConsPlusNormal"/>
        <w:numPr>
          <w:ilvl w:val="0"/>
          <w:numId w:val="0"/>
        </w:numPr>
        <w:ind w:firstLine="709" w:left="0"/>
        <w:jc w:val="both"/>
        <w:outlineLvl w:val="1"/>
        <w:rPr>
          <w:rFonts w:ascii="Times New Roman" w:hAnsi="Times New Roman"/>
          <w:sz w:val="28"/>
          <w:szCs w:val="28"/>
          <w:highlight w:val="white"/>
        </w:rPr>
      </w:pPr>
      <w:r>
        <w:rPr>
          <w:rFonts w:ascii="Times New Roman" w:hAnsi="Times New Roman"/>
          <w:sz w:val="28"/>
          <w:szCs w:val="28"/>
          <w:highlight w:val="white"/>
        </w:rPr>
        <w:t xml:space="preserve">2.60.Обеспечивает в пределах своей компетенции защиту сведений, составляющих государственную </w:t>
      </w:r>
      <w:hyperlink r:id="rId6">
        <w:r>
          <w:rPr>
            <w:rStyle w:val="Style"/>
            <w:rFonts w:ascii="Times New Roman" w:hAnsi="Times New Roman"/>
            <w:color w:val="000000"/>
            <w:sz w:val="28"/>
            <w:szCs w:val="28"/>
            <w:highlight w:val="white"/>
          </w:rPr>
          <w:t>тайну</w:t>
        </w:r>
      </w:hyperlink>
      <w:r>
        <w:rPr>
          <w:rFonts w:ascii="Times New Roman" w:hAnsi="Times New Roman"/>
          <w:sz w:val="28"/>
          <w:szCs w:val="28"/>
          <w:highlight w:val="white"/>
        </w:rPr>
        <w:t>.</w:t>
      </w:r>
    </w:p>
    <w:p>
      <w:pPr>
        <w:pStyle w:val="ConsPlusNormal"/>
        <w:numPr>
          <w:ilvl w:val="0"/>
          <w:numId w:val="0"/>
        </w:numPr>
        <w:ind w:firstLine="709" w:left="0"/>
        <w:jc w:val="both"/>
        <w:outlineLvl w:val="1"/>
        <w:rPr>
          <w:rFonts w:ascii="Times New Roman" w:hAnsi="Times New Roman"/>
          <w:sz w:val="28"/>
          <w:szCs w:val="28"/>
          <w:highlight w:val="white"/>
        </w:rPr>
      </w:pPr>
      <w:r>
        <w:rPr>
          <w:rFonts w:ascii="Times New Roman" w:hAnsi="Times New Roman"/>
          <w:sz w:val="28"/>
          <w:szCs w:val="28"/>
          <w:highlight w:val="white"/>
        </w:rPr>
        <w:t>2.61.Организует дополнительное профессиональное образование работников Управления.</w:t>
      </w:r>
    </w:p>
    <w:p>
      <w:pPr>
        <w:pStyle w:val="ConsPlusNormal"/>
        <w:numPr>
          <w:ilvl w:val="0"/>
          <w:numId w:val="0"/>
        </w:numPr>
        <w:ind w:firstLine="709" w:left="0"/>
        <w:jc w:val="both"/>
        <w:outlineLvl w:val="1"/>
        <w:rPr>
          <w:rFonts w:ascii="Times New Roman" w:hAnsi="Times New Roman"/>
          <w:sz w:val="28"/>
          <w:szCs w:val="28"/>
          <w:highlight w:val="white"/>
        </w:rPr>
      </w:pPr>
      <w:r>
        <w:rPr>
          <w:rFonts w:ascii="Times New Roman" w:hAnsi="Times New Roman"/>
          <w:sz w:val="28"/>
          <w:szCs w:val="28"/>
          <w:highlight w:val="white"/>
        </w:rPr>
        <w:t>2.62.Организует комплектование, хранение, учет и использование архивных документов, образовавшихся в процессе деятельности Управления.</w:t>
      </w:r>
    </w:p>
    <w:p>
      <w:pPr>
        <w:pStyle w:val="ConsPlusNormal"/>
        <w:numPr>
          <w:ilvl w:val="0"/>
          <w:numId w:val="0"/>
        </w:numPr>
        <w:ind w:firstLine="709" w:left="0"/>
        <w:jc w:val="both"/>
        <w:outlineLvl w:val="1"/>
        <w:rPr>
          <w:rFonts w:ascii="Times New Roman" w:hAnsi="Times New Roman"/>
          <w:sz w:val="28"/>
          <w:szCs w:val="28"/>
          <w:highlight w:val="white"/>
        </w:rPr>
      </w:pPr>
      <w:r>
        <w:rPr>
          <w:rFonts w:ascii="Times New Roman" w:hAnsi="Times New Roman"/>
          <w:sz w:val="28"/>
          <w:szCs w:val="28"/>
          <w:highlight w:val="white"/>
        </w:rPr>
        <w:t>2.63.Обеспечивает информационную безопасность деятельности Управления.</w:t>
      </w:r>
    </w:p>
    <w:p>
      <w:pPr>
        <w:pStyle w:val="ConsPlusNormal"/>
        <w:widowControl/>
        <w:jc w:val="both"/>
        <w:rPr>
          <w:rFonts w:ascii="Times New Roman" w:hAnsi="Times New Roman"/>
          <w:sz w:val="28"/>
          <w:szCs w:val="28"/>
        </w:rPr>
      </w:pPr>
      <w:r>
        <w:rPr>
          <w:rFonts w:ascii="Times New Roman" w:hAnsi="Times New Roman"/>
          <w:sz w:val="28"/>
          <w:szCs w:val="28"/>
        </w:rPr>
      </w:r>
    </w:p>
    <w:p>
      <w:pPr>
        <w:pStyle w:val="ConsPlusNormal"/>
        <w:numPr>
          <w:ilvl w:val="0"/>
          <w:numId w:val="0"/>
        </w:numPr>
        <w:ind w:firstLine="709" w:left="0"/>
        <w:jc w:val="center"/>
        <w:outlineLvl w:val="1"/>
        <w:rPr>
          <w:b/>
          <w:bCs/>
        </w:rPr>
      </w:pPr>
      <w:r>
        <w:rPr>
          <w:rFonts w:ascii="Times New Roman" w:hAnsi="Times New Roman"/>
          <w:b/>
          <w:bCs/>
          <w:sz w:val="28"/>
          <w:szCs w:val="28"/>
        </w:rPr>
        <w:t>3. Порядок работы Управления и его формирование</w:t>
      </w:r>
    </w:p>
    <w:p>
      <w:pPr>
        <w:pStyle w:val="ConsPlusNormal"/>
        <w:ind w:firstLine="709"/>
        <w:jc w:val="center"/>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t>3.1.Порядок работы Управления:</w:t>
      </w:r>
    </w:p>
    <w:p>
      <w:pPr>
        <w:pStyle w:val="ConsPlusNormal"/>
        <w:ind w:firstLine="709"/>
        <w:jc w:val="both"/>
        <w:rPr>
          <w:rFonts w:ascii="Times New Roman" w:hAnsi="Times New Roman"/>
          <w:sz w:val="28"/>
          <w:szCs w:val="28"/>
        </w:rPr>
      </w:pPr>
      <w:r>
        <w:rPr>
          <w:rFonts w:ascii="Times New Roman" w:hAnsi="Times New Roman"/>
          <w:sz w:val="28"/>
          <w:szCs w:val="28"/>
        </w:rPr>
        <w:t>3.1.1.Структура и штатное расписание Управления утверждается Главой Ровеньского муниципального округа.</w:t>
      </w:r>
    </w:p>
    <w:p>
      <w:pPr>
        <w:pStyle w:val="ConsPlusNormal"/>
        <w:ind w:firstLine="709"/>
        <w:jc w:val="both"/>
        <w:rPr/>
      </w:pPr>
      <w:r>
        <w:rPr>
          <w:rFonts w:ascii="Times New Roman" w:hAnsi="Times New Roman"/>
          <w:sz w:val="28"/>
          <w:szCs w:val="28"/>
        </w:rPr>
        <w:t>3.1.2.Управление возглавляет начальник управления финансов и бюджетной политики Администрации Ровеньского муниципального округа (далее – начальник Управления), который назначается, освобождается от должности Главой Ровеньского муниципального округа.</w:t>
      </w:r>
      <w:r>
        <w:rPr/>
        <w:t xml:space="preserve"> </w:t>
      </w:r>
    </w:p>
    <w:p>
      <w:pPr>
        <w:pStyle w:val="ConsPlusNormal"/>
        <w:ind w:firstLine="709"/>
        <w:jc w:val="both"/>
        <w:rPr>
          <w:rFonts w:ascii="Times New Roman" w:hAnsi="Times New Roman"/>
          <w:sz w:val="28"/>
          <w:szCs w:val="28"/>
        </w:rPr>
      </w:pPr>
      <w:r>
        <w:rPr>
          <w:rFonts w:ascii="Times New Roman" w:hAnsi="Times New Roman"/>
          <w:sz w:val="28"/>
          <w:szCs w:val="28"/>
        </w:rPr>
        <w:t>3.1.3.Начальник Управления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pPr>
        <w:pStyle w:val="ConsPlusNormal"/>
        <w:ind w:firstLine="709"/>
        <w:jc w:val="both"/>
        <w:rPr>
          <w:rFonts w:ascii="Times New Roman" w:hAnsi="Times New Roman"/>
          <w:sz w:val="28"/>
          <w:szCs w:val="28"/>
        </w:rPr>
      </w:pPr>
      <w:r>
        <w:rPr>
          <w:rFonts w:ascii="Times New Roman" w:hAnsi="Times New Roman"/>
          <w:sz w:val="28"/>
          <w:szCs w:val="28"/>
        </w:rPr>
        <w:t>3.1.4.Проведение проверки соответствия кандидатов на замещение должности начальника Управления квалификационным требованиям осуществляется с участием финансового органа Белгородской области. Порядок участия финансового органа Белгородской области в проведении указанной проверки устанавливается законом Белгородской области.</w:t>
      </w:r>
    </w:p>
    <w:p>
      <w:pPr>
        <w:pStyle w:val="ConsPlusNormal"/>
        <w:ind w:firstLine="709"/>
        <w:jc w:val="both"/>
        <w:rPr>
          <w:rFonts w:ascii="Times New Roman" w:hAnsi="Times New Roman"/>
          <w:sz w:val="28"/>
          <w:szCs w:val="28"/>
        </w:rPr>
      </w:pPr>
      <w:r>
        <w:rPr>
          <w:rFonts w:ascii="Times New Roman" w:hAnsi="Times New Roman"/>
          <w:sz w:val="28"/>
          <w:szCs w:val="28"/>
        </w:rPr>
        <w:t>3.1.5.Начальник Управления несет персональную ответственность за выполнение возложенных на Управление полномочий и реализацию единой муниципальной финансовой, бюджетной и налоговой политики на территории Ровеньского муниципального округа.</w:t>
      </w:r>
    </w:p>
    <w:p>
      <w:pPr>
        <w:pStyle w:val="ConsPlusNormal"/>
        <w:ind w:firstLine="709"/>
        <w:jc w:val="both"/>
        <w:rPr>
          <w:rFonts w:ascii="Times New Roman" w:hAnsi="Times New Roman"/>
          <w:sz w:val="28"/>
          <w:szCs w:val="28"/>
        </w:rPr>
      </w:pPr>
      <w:r>
        <w:rPr>
          <w:rFonts w:ascii="Times New Roman" w:hAnsi="Times New Roman"/>
          <w:sz w:val="28"/>
          <w:szCs w:val="28"/>
        </w:rPr>
        <w:t>3.1.6.В отсутствие начальника Управления полномочия по руководству Управлением исполняет заместитель начальника управления – начальник бюджетного отдела, а в его отсутствие - должностное лицо</w:t>
      </w:r>
      <w:r>
        <w:rPr/>
        <w:t xml:space="preserve"> </w:t>
      </w:r>
      <w:r>
        <w:rPr>
          <w:rFonts w:ascii="Times New Roman" w:hAnsi="Times New Roman"/>
          <w:sz w:val="28"/>
          <w:szCs w:val="28"/>
        </w:rPr>
        <w:t>Управления</w:t>
      </w:r>
      <w:r>
        <w:rPr/>
        <w:t xml:space="preserve"> </w:t>
      </w:r>
      <w:r>
        <w:rPr>
          <w:rFonts w:ascii="Times New Roman" w:hAnsi="Times New Roman"/>
          <w:sz w:val="28"/>
          <w:szCs w:val="28"/>
        </w:rPr>
        <w:t xml:space="preserve"> определенное приказом Управления.</w:t>
      </w:r>
    </w:p>
    <w:p>
      <w:pPr>
        <w:pStyle w:val="ConsPlusNormal"/>
        <w:ind w:firstLine="709"/>
        <w:jc w:val="both"/>
        <w:rPr>
          <w:rFonts w:ascii="Times New Roman" w:hAnsi="Times New Roman"/>
          <w:sz w:val="28"/>
          <w:szCs w:val="28"/>
        </w:rPr>
      </w:pPr>
      <w:r>
        <w:rPr>
          <w:rFonts w:ascii="Times New Roman" w:hAnsi="Times New Roman"/>
          <w:sz w:val="28"/>
          <w:szCs w:val="28"/>
        </w:rPr>
        <w:t>3.1.7.Сотрудники управления назначаются на должность и освобождаются от должности на основании приказа начальника Управления.</w:t>
      </w:r>
    </w:p>
    <w:p>
      <w:pPr>
        <w:pStyle w:val="ConsPlusNormal"/>
        <w:ind w:firstLine="709"/>
        <w:jc w:val="both"/>
        <w:rPr>
          <w:rFonts w:ascii="Times New Roman" w:hAnsi="Times New Roman"/>
          <w:sz w:val="28"/>
          <w:szCs w:val="28"/>
        </w:rPr>
      </w:pPr>
      <w:r>
        <w:rPr>
          <w:rFonts w:ascii="Times New Roman" w:hAnsi="Times New Roman"/>
          <w:sz w:val="28"/>
          <w:szCs w:val="28"/>
        </w:rPr>
        <w:t>3.2.Начальник Управления:</w:t>
      </w:r>
    </w:p>
    <w:p>
      <w:pPr>
        <w:pStyle w:val="ConsPlusNormal"/>
        <w:ind w:firstLine="709"/>
        <w:jc w:val="both"/>
        <w:rPr>
          <w:rFonts w:ascii="Times New Roman" w:hAnsi="Times New Roman"/>
          <w:sz w:val="28"/>
          <w:szCs w:val="28"/>
        </w:rPr>
      </w:pPr>
      <w:r>
        <w:rPr>
          <w:rFonts w:ascii="Times New Roman" w:hAnsi="Times New Roman"/>
          <w:sz w:val="28"/>
          <w:szCs w:val="28"/>
        </w:rPr>
        <w:t>3.2.1.Руководит деятельностью Управления на основе прямой подчиненности Главе Ровеньского муниципального округа на принципах единоначалия.</w:t>
      </w:r>
    </w:p>
    <w:p>
      <w:pPr>
        <w:pStyle w:val="ConsPlusNormal"/>
        <w:ind w:firstLine="709"/>
        <w:jc w:val="both"/>
        <w:rPr>
          <w:rFonts w:ascii="Times New Roman" w:hAnsi="Times New Roman"/>
          <w:sz w:val="28"/>
          <w:szCs w:val="28"/>
        </w:rPr>
      </w:pPr>
      <w:r>
        <w:rPr>
          <w:rFonts w:ascii="Times New Roman" w:hAnsi="Times New Roman"/>
          <w:sz w:val="28"/>
          <w:szCs w:val="28"/>
        </w:rPr>
        <w:t>3.2.2.Обеспечивает осуществление Управлением полномочий, предусмотренных разделом 2 настоящего Положения.</w:t>
      </w:r>
    </w:p>
    <w:p>
      <w:pPr>
        <w:pStyle w:val="ConsPlusNormal"/>
        <w:ind w:firstLine="709"/>
        <w:jc w:val="both"/>
        <w:rPr>
          <w:rFonts w:ascii="Times New Roman" w:hAnsi="Times New Roman"/>
          <w:sz w:val="28"/>
          <w:szCs w:val="28"/>
        </w:rPr>
      </w:pPr>
      <w:r>
        <w:rPr>
          <w:rFonts w:ascii="Times New Roman" w:hAnsi="Times New Roman"/>
          <w:sz w:val="28"/>
          <w:szCs w:val="28"/>
        </w:rPr>
        <w:t>3.2.3.Обеспечивает исполнение постановлений и распоряжений Главы Ровеньского муниципального округа и Администрации Ровеньского муниципального округа.</w:t>
      </w:r>
    </w:p>
    <w:p>
      <w:pPr>
        <w:pStyle w:val="ConsPlusNormal"/>
        <w:ind w:firstLine="709"/>
        <w:jc w:val="both"/>
        <w:rPr>
          <w:rFonts w:ascii="Times New Roman" w:hAnsi="Times New Roman"/>
          <w:sz w:val="28"/>
          <w:szCs w:val="28"/>
        </w:rPr>
      </w:pPr>
      <w:r>
        <w:rPr>
          <w:rFonts w:ascii="Times New Roman" w:hAnsi="Times New Roman"/>
          <w:sz w:val="28"/>
          <w:szCs w:val="28"/>
        </w:rPr>
        <w:t>3.2.4.Действует без доверенности от имени Управления, представляет его в органах государственной власти (органах местного самоуправления), иных организациях и учреждениях.</w:t>
      </w:r>
    </w:p>
    <w:p>
      <w:pPr>
        <w:pStyle w:val="ConsPlusNormal"/>
        <w:ind w:firstLine="709"/>
        <w:jc w:val="both"/>
        <w:rPr>
          <w:rFonts w:ascii="Times New Roman" w:hAnsi="Times New Roman"/>
          <w:sz w:val="28"/>
          <w:szCs w:val="28"/>
        </w:rPr>
      </w:pPr>
      <w:r>
        <w:rPr>
          <w:rFonts w:ascii="Times New Roman" w:hAnsi="Times New Roman"/>
          <w:sz w:val="28"/>
          <w:szCs w:val="28"/>
        </w:rPr>
        <w:t>3.2.5.Вносит на рассмотрение Главы Ровеньского муниципального округа, Администрации Ровеньского муниципального округа, Совета депутатов Ровеньского муниципального округа Белгородской области проекты правовых актов.</w:t>
      </w:r>
    </w:p>
    <w:p>
      <w:pPr>
        <w:pStyle w:val="ConsPlusNormal"/>
        <w:ind w:firstLine="709"/>
        <w:jc w:val="both"/>
        <w:rPr>
          <w:rFonts w:ascii="Times New Roman" w:hAnsi="Times New Roman"/>
          <w:sz w:val="28"/>
          <w:szCs w:val="28"/>
        </w:rPr>
      </w:pPr>
      <w:r>
        <w:rPr>
          <w:rFonts w:ascii="Times New Roman" w:hAnsi="Times New Roman"/>
          <w:sz w:val="28"/>
          <w:szCs w:val="28"/>
        </w:rPr>
        <w:t>3.2.6.Издает приказы по вопросам, входящим в его компетенцию, обеспечивает контроль за их выполнением.</w:t>
      </w:r>
    </w:p>
    <w:p>
      <w:pPr>
        <w:pStyle w:val="ConsPlusNormal"/>
        <w:ind w:firstLine="709"/>
        <w:jc w:val="both"/>
        <w:rPr>
          <w:rFonts w:ascii="Times New Roman" w:hAnsi="Times New Roman"/>
          <w:sz w:val="28"/>
          <w:szCs w:val="28"/>
        </w:rPr>
      </w:pPr>
      <w:r>
        <w:rPr>
          <w:rFonts w:ascii="Times New Roman" w:hAnsi="Times New Roman"/>
          <w:sz w:val="28"/>
          <w:szCs w:val="28"/>
        </w:rPr>
        <w:t>3.2.7.Утверждает смету расходов на содержание Управления.</w:t>
      </w:r>
    </w:p>
    <w:p>
      <w:pPr>
        <w:pStyle w:val="ConsPlusNormal"/>
        <w:ind w:firstLine="709"/>
        <w:jc w:val="both"/>
        <w:rPr>
          <w:rFonts w:ascii="Times New Roman" w:hAnsi="Times New Roman"/>
          <w:sz w:val="28"/>
          <w:szCs w:val="28"/>
        </w:rPr>
      </w:pPr>
      <w:r>
        <w:rPr>
          <w:rFonts w:ascii="Times New Roman" w:hAnsi="Times New Roman"/>
          <w:sz w:val="28"/>
          <w:szCs w:val="28"/>
        </w:rPr>
        <w:t>3.2.8.Представляет Главе Ровеньского муниципального округа на утверждение предложения по структуре и штатной численности Управления.</w:t>
      </w:r>
    </w:p>
    <w:p>
      <w:pPr>
        <w:pStyle w:val="ConsPlusNormal"/>
        <w:ind w:firstLine="709"/>
        <w:jc w:val="both"/>
        <w:rPr>
          <w:rFonts w:ascii="Times New Roman" w:hAnsi="Times New Roman"/>
          <w:sz w:val="28"/>
          <w:szCs w:val="28"/>
        </w:rPr>
      </w:pPr>
      <w:r>
        <w:rPr>
          <w:rFonts w:ascii="Times New Roman" w:hAnsi="Times New Roman"/>
          <w:sz w:val="28"/>
          <w:szCs w:val="28"/>
        </w:rPr>
        <w:t>3.2.9.Согласовывает положения о структурных подразделениях Управления.</w:t>
      </w:r>
    </w:p>
    <w:p>
      <w:pPr>
        <w:pStyle w:val="ConsPlusNormal"/>
        <w:ind w:firstLine="709"/>
        <w:jc w:val="both"/>
        <w:rPr>
          <w:rFonts w:ascii="Times New Roman" w:hAnsi="Times New Roman"/>
          <w:sz w:val="28"/>
          <w:szCs w:val="28"/>
        </w:rPr>
      </w:pPr>
      <w:r>
        <w:rPr>
          <w:rFonts w:ascii="Times New Roman" w:hAnsi="Times New Roman"/>
          <w:sz w:val="28"/>
          <w:szCs w:val="28"/>
        </w:rPr>
        <w:t>3.2.10.Определяет функции и разрабатывает должностные инструкции начальников структурных подразделений.</w:t>
      </w:r>
    </w:p>
    <w:p>
      <w:pPr>
        <w:pStyle w:val="ConsPlusNormal"/>
        <w:ind w:firstLine="709"/>
        <w:jc w:val="both"/>
        <w:rPr>
          <w:rFonts w:ascii="Times New Roman" w:hAnsi="Times New Roman"/>
          <w:sz w:val="28"/>
          <w:szCs w:val="28"/>
        </w:rPr>
      </w:pPr>
      <w:r>
        <w:rPr>
          <w:rFonts w:ascii="Times New Roman" w:hAnsi="Times New Roman"/>
          <w:sz w:val="28"/>
          <w:szCs w:val="28"/>
        </w:rPr>
        <w:t>3.2.11.Согласовывает должностные инструкции специалистов Управления.</w:t>
      </w:r>
    </w:p>
    <w:p>
      <w:pPr>
        <w:pStyle w:val="ConsPlusNormal"/>
        <w:ind w:firstLine="709"/>
        <w:jc w:val="both"/>
        <w:rPr>
          <w:rFonts w:ascii="Times New Roman" w:hAnsi="Times New Roman"/>
          <w:sz w:val="28"/>
          <w:szCs w:val="28"/>
        </w:rPr>
      </w:pPr>
      <w:r>
        <w:rPr>
          <w:rFonts w:ascii="Times New Roman" w:hAnsi="Times New Roman"/>
          <w:sz w:val="28"/>
          <w:szCs w:val="28"/>
        </w:rPr>
        <w:t>3.2.12.В установленном порядке назначает на должность и освобождает от должности работников Управления.</w:t>
      </w:r>
    </w:p>
    <w:p>
      <w:pPr>
        <w:pStyle w:val="ConsPlusNormal"/>
        <w:ind w:firstLine="709"/>
        <w:jc w:val="both"/>
        <w:rPr>
          <w:rFonts w:ascii="Times New Roman" w:hAnsi="Times New Roman"/>
          <w:sz w:val="28"/>
          <w:szCs w:val="28"/>
        </w:rPr>
      </w:pPr>
      <w:r>
        <w:rPr>
          <w:rFonts w:ascii="Times New Roman" w:hAnsi="Times New Roman"/>
          <w:sz w:val="28"/>
          <w:szCs w:val="28"/>
        </w:rPr>
        <w:t>3.2.13.Принимает решения о привлечении к дисциплинарной ответственности должностных лиц структурных подразделений Управления.</w:t>
      </w:r>
    </w:p>
    <w:p>
      <w:pPr>
        <w:pStyle w:val="ConsPlusNormal"/>
        <w:ind w:firstLine="709"/>
        <w:jc w:val="both"/>
        <w:rPr>
          <w:rFonts w:ascii="Times New Roman" w:hAnsi="Times New Roman"/>
          <w:sz w:val="28"/>
          <w:szCs w:val="28"/>
        </w:rPr>
      </w:pPr>
      <w:r>
        <w:rPr>
          <w:rFonts w:ascii="Times New Roman" w:hAnsi="Times New Roman"/>
          <w:sz w:val="28"/>
          <w:szCs w:val="28"/>
        </w:rPr>
        <w:t>3.2.14.Требует от должностных лиц устные и письменные объяснения по поводу нарушений или неисполнения федеральных законов, законов Белгородской области, решений Совета депутатов Ровеньского муниципального округа Белгородской области, постановлений, распоряжений Главы Ровеньского муниципального округа, Администрации Ровеньского муниципального округа и поручений Главы Ровеньского муниципального округа.</w:t>
      </w:r>
    </w:p>
    <w:p>
      <w:pPr>
        <w:pStyle w:val="ConsPlusNormal"/>
        <w:numPr>
          <w:ilvl w:val="0"/>
          <w:numId w:val="0"/>
        </w:numPr>
        <w:ind w:firstLine="709" w:left="0"/>
        <w:jc w:val="center"/>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firstLine="709" w:left="0"/>
        <w:jc w:val="center"/>
        <w:outlineLvl w:val="1"/>
        <w:rPr>
          <w:b/>
          <w:bCs/>
        </w:rPr>
      </w:pPr>
      <w:r>
        <w:rPr>
          <w:rFonts w:ascii="Times New Roman" w:hAnsi="Times New Roman"/>
          <w:b/>
          <w:bCs/>
          <w:sz w:val="28"/>
          <w:szCs w:val="28"/>
        </w:rPr>
        <w:t>4. Права Управления</w:t>
      </w:r>
    </w:p>
    <w:p>
      <w:pPr>
        <w:pStyle w:val="ConsPlusNormal"/>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t>4.1.Управление имеет право:</w:t>
      </w:r>
    </w:p>
    <w:p>
      <w:pPr>
        <w:pStyle w:val="ConsPlusNormal"/>
        <w:ind w:firstLine="709"/>
        <w:jc w:val="both"/>
        <w:rPr>
          <w:rFonts w:ascii="Times New Roman" w:hAnsi="Times New Roman"/>
          <w:sz w:val="28"/>
          <w:szCs w:val="28"/>
          <w:u w:val="single"/>
        </w:rPr>
      </w:pPr>
      <w:r>
        <w:rPr>
          <w:rFonts w:ascii="Times New Roman" w:hAnsi="Times New Roman"/>
          <w:sz w:val="28"/>
          <w:szCs w:val="28"/>
        </w:rPr>
        <w:t>4.1.1.Запрашивать и получать в пределах своих полномочий от органов местного самоуправления Ровеньского муниципального округа, налоговой службы, органов статистики, юридических лиц материалы, необходимые для составления бюджета Ровеньского муниципального округа и осуществления финансово-бюджетного планирования и финансирования расходов из бюджета Ровеньского муниципального округа, а также материалы, необходимые для осуществления контроля за рациональным и целевым расходованием ассигнований, выделенных из бюджета Ровеньского муниципального округа, реализации своих функциональных обязанностей.</w:t>
      </w:r>
    </w:p>
    <w:p>
      <w:pPr>
        <w:pStyle w:val="ConsPlusNormal"/>
        <w:ind w:firstLine="709"/>
        <w:jc w:val="both"/>
        <w:rPr>
          <w:rFonts w:ascii="Times New Roman" w:hAnsi="Times New Roman"/>
          <w:sz w:val="28"/>
          <w:szCs w:val="28"/>
        </w:rPr>
      </w:pPr>
      <w:r>
        <w:rPr>
          <w:rFonts w:ascii="Times New Roman" w:hAnsi="Times New Roman"/>
          <w:sz w:val="28"/>
          <w:szCs w:val="28"/>
        </w:rPr>
        <w:t>4.1.2.Рассматривать обращения руководителей организаций и учреждений, финансируемых из бюджета Ровеньского муниципального округа, о перераспределении бюджетных средств, принимать соответствующие решения по этим вопросам.</w:t>
      </w:r>
    </w:p>
    <w:p>
      <w:pPr>
        <w:pStyle w:val="ConsPlusNormal"/>
        <w:ind w:firstLine="709"/>
        <w:jc w:val="both"/>
        <w:rPr>
          <w:rFonts w:ascii="Times New Roman" w:hAnsi="Times New Roman"/>
          <w:sz w:val="28"/>
          <w:szCs w:val="28"/>
        </w:rPr>
      </w:pPr>
      <w:r>
        <w:rPr>
          <w:rFonts w:ascii="Times New Roman" w:hAnsi="Times New Roman"/>
          <w:sz w:val="28"/>
          <w:szCs w:val="28"/>
        </w:rPr>
        <w:t>4.1.3.Создавать по необходимости экспертные, консультационные, межведомственные комиссии, проводить совещания, конференции, семинары и иные мероприятия по вопросам, входящим в компетенцию Управления.</w:t>
      </w:r>
    </w:p>
    <w:p>
      <w:pPr>
        <w:pStyle w:val="ConsPlusNormal"/>
        <w:ind w:firstLine="709"/>
        <w:jc w:val="both"/>
        <w:rPr>
          <w:rFonts w:ascii="Times New Roman" w:hAnsi="Times New Roman"/>
          <w:sz w:val="28"/>
          <w:szCs w:val="28"/>
        </w:rPr>
      </w:pPr>
      <w:r>
        <w:rPr>
          <w:rFonts w:ascii="Times New Roman" w:hAnsi="Times New Roman"/>
          <w:sz w:val="28"/>
          <w:szCs w:val="28"/>
        </w:rPr>
        <w:t>4.1.4.Разрабатывать справочные, информационные, аналитические, инструктивные, методические и иные материалы по вопросам, входящим в компетенцию Управления, доводить их до сведения органов местного самоуправления, муниципальных учреждений Ровеньского муниципального округа.</w:t>
      </w:r>
    </w:p>
    <w:p>
      <w:pPr>
        <w:pStyle w:val="ConsPlusNormal"/>
        <w:ind w:firstLine="709"/>
        <w:jc w:val="both"/>
        <w:rPr>
          <w:rFonts w:ascii="Times New Roman" w:hAnsi="Times New Roman"/>
          <w:sz w:val="28"/>
          <w:szCs w:val="28"/>
        </w:rPr>
      </w:pPr>
      <w:r>
        <w:rPr>
          <w:rFonts w:ascii="Times New Roman" w:hAnsi="Times New Roman"/>
          <w:sz w:val="28"/>
          <w:szCs w:val="28"/>
        </w:rPr>
        <w:t>4.1.5.Осуществлять взаимодействие с контролирующими, правоохранительными и другими органами на территории Ровеньского муниципального округа.</w:t>
      </w:r>
    </w:p>
    <w:p>
      <w:pPr>
        <w:pStyle w:val="ConsPlusNormal"/>
        <w:numPr>
          <w:ilvl w:val="0"/>
          <w:numId w:val="0"/>
        </w:numPr>
        <w:ind w:hanging="0" w:left="0"/>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firstLine="709" w:left="0"/>
        <w:jc w:val="center"/>
        <w:outlineLvl w:val="1"/>
        <w:rPr>
          <w:b/>
          <w:bCs/>
        </w:rPr>
      </w:pPr>
      <w:r>
        <w:rPr>
          <w:rFonts w:ascii="Times New Roman" w:hAnsi="Times New Roman"/>
          <w:b/>
          <w:bCs/>
          <w:sz w:val="28"/>
          <w:szCs w:val="28"/>
        </w:rPr>
        <w:t>5. Ответственность</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t>5.1.Начальник Управления несет персональную ответственность за достоверность, законность и качество подготовленных Управлением документов и материалов, а также защиту сведений, составляющих государственную, служебную или иную охраняемую законом тайну.</w:t>
      </w:r>
    </w:p>
    <w:p>
      <w:pPr>
        <w:pStyle w:val="ConsPlusNormal"/>
        <w:ind w:firstLine="709"/>
        <w:jc w:val="both"/>
        <w:rPr>
          <w:rFonts w:ascii="Times New Roman" w:hAnsi="Times New Roman"/>
          <w:sz w:val="28"/>
          <w:szCs w:val="28"/>
        </w:rPr>
      </w:pPr>
      <w:r>
        <w:rPr>
          <w:rFonts w:ascii="Times New Roman" w:hAnsi="Times New Roman"/>
          <w:sz w:val="28"/>
          <w:szCs w:val="28"/>
        </w:rPr>
        <w:t>5.2.Начальник Управления несет ответственность за невыполнение полномочий, указанных в разделе 2 настоящего Положения.</w:t>
      </w:r>
    </w:p>
    <w:p>
      <w:pPr>
        <w:pStyle w:val="ConsPlusNormal"/>
        <w:ind w:firstLine="709"/>
        <w:jc w:val="both"/>
        <w:rPr>
          <w:rFonts w:ascii="Times New Roman" w:hAnsi="Times New Roman"/>
          <w:sz w:val="28"/>
          <w:szCs w:val="28"/>
        </w:rPr>
      </w:pPr>
      <w:r>
        <w:rPr>
          <w:rFonts w:ascii="Times New Roman" w:hAnsi="Times New Roman"/>
          <w:sz w:val="28"/>
          <w:szCs w:val="28"/>
        </w:rPr>
        <w:t>5.3.Руководители структурных подразделений Управления, муниципальные служащие, а также работники, замещающие должности, не являющиеся должностями муниципальной службы Управления в соответствии с действующим законодательством Российской Федерации, настоящим Положением, положениями об отделах в составе Управления и должностными инструкциями несут персональную ответственность за:</w:t>
      </w:r>
    </w:p>
    <w:p>
      <w:pPr>
        <w:pStyle w:val="ConsPlusNormal"/>
        <w:ind w:firstLine="709"/>
        <w:jc w:val="both"/>
        <w:rPr>
          <w:rFonts w:ascii="Times New Roman" w:hAnsi="Times New Roman"/>
          <w:sz w:val="28"/>
          <w:szCs w:val="28"/>
        </w:rPr>
      </w:pPr>
      <w:r>
        <w:rPr>
          <w:rFonts w:ascii="Times New Roman" w:hAnsi="Times New Roman"/>
          <w:sz w:val="28"/>
          <w:szCs w:val="28"/>
        </w:rPr>
        <w:t>-некачественное и несвоевременное выполнение возложенных задач, функций и обязанностей;</w:t>
      </w:r>
    </w:p>
    <w:p>
      <w:pPr>
        <w:pStyle w:val="ConsPlusNormal"/>
        <w:ind w:firstLine="709"/>
        <w:jc w:val="both"/>
        <w:rPr>
          <w:rFonts w:ascii="Times New Roman" w:hAnsi="Times New Roman"/>
          <w:sz w:val="28"/>
          <w:szCs w:val="28"/>
        </w:rPr>
      </w:pPr>
      <w:r>
        <w:rPr>
          <w:rFonts w:ascii="Times New Roman" w:hAnsi="Times New Roman"/>
          <w:sz w:val="28"/>
          <w:szCs w:val="28"/>
        </w:rPr>
        <w:t>-нарушение правил обработки и передачи служебной информации, правил соблюдения конфиденциальности информации;</w:t>
      </w:r>
    </w:p>
    <w:p>
      <w:pPr>
        <w:pStyle w:val="ConsPlusNormal"/>
        <w:ind w:firstLine="709"/>
        <w:jc w:val="both"/>
        <w:rPr>
          <w:rFonts w:ascii="Times New Roman" w:hAnsi="Times New Roman"/>
          <w:sz w:val="28"/>
          <w:szCs w:val="28"/>
        </w:rPr>
      </w:pPr>
      <w:r>
        <w:rPr>
          <w:rFonts w:ascii="Times New Roman" w:hAnsi="Times New Roman"/>
          <w:sz w:val="28"/>
          <w:szCs w:val="28"/>
        </w:rPr>
        <w:t>-нарушение трудовой дисциплины;</w:t>
      </w:r>
    </w:p>
    <w:p>
      <w:pPr>
        <w:pStyle w:val="ConsPlusNormal"/>
        <w:ind w:firstLine="709"/>
        <w:jc w:val="both"/>
        <w:rPr>
          <w:rFonts w:ascii="Times New Roman" w:hAnsi="Times New Roman"/>
          <w:sz w:val="28"/>
          <w:szCs w:val="28"/>
        </w:rPr>
      </w:pPr>
      <w:r>
        <w:rPr>
          <w:rFonts w:ascii="Times New Roman" w:hAnsi="Times New Roman"/>
          <w:sz w:val="28"/>
          <w:szCs w:val="28"/>
        </w:rPr>
        <w:t>-несоблюдение правил пожарной безопасности.</w:t>
      </w:r>
    </w:p>
    <w:p>
      <w:pPr>
        <w:pStyle w:val="ConsPlusNormal"/>
        <w:widowContro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center"/>
        <w:rPr>
          <w:b/>
          <w:bCs/>
        </w:rPr>
      </w:pPr>
      <w:r>
        <w:rPr>
          <w:rFonts w:ascii="Times New Roman" w:hAnsi="Times New Roman"/>
          <w:b/>
          <w:bCs/>
          <w:sz w:val="28"/>
          <w:szCs w:val="28"/>
        </w:rPr>
        <w:t>6. Имущество и финансовое обеспечение Управления</w:t>
      </w:r>
    </w:p>
    <w:p>
      <w:pPr>
        <w:pStyle w:val="ConsPlusNormal"/>
        <w:ind w:firstLine="709"/>
        <w:jc w:val="both"/>
        <w:rPr>
          <w:rFonts w:ascii="Times New Roman" w:hAnsi="Times New Roman"/>
        </w:rPr>
      </w:pPr>
      <w:r>
        <w:rPr>
          <w:rFonts w:ascii="Times New Roman" w:hAnsi="Times New Roman"/>
        </w:rPr>
      </w:r>
    </w:p>
    <w:p>
      <w:pPr>
        <w:pStyle w:val="ConsPlusNormal"/>
        <w:ind w:firstLine="709"/>
        <w:jc w:val="both"/>
        <w:rPr>
          <w:rFonts w:ascii="Times New Roman" w:hAnsi="Times New Roman"/>
          <w:sz w:val="28"/>
          <w:szCs w:val="28"/>
        </w:rPr>
      </w:pPr>
      <w:r>
        <w:rPr>
          <w:rFonts w:ascii="Times New Roman" w:hAnsi="Times New Roman"/>
          <w:sz w:val="28"/>
          <w:szCs w:val="28"/>
        </w:rPr>
        <w:t>6.1.Имущество Управления является муниципальной собственностью  Ровеньского муниципального округа и может быть использовано только для осуществления целей деятельности Управления.</w:t>
      </w:r>
    </w:p>
    <w:p>
      <w:pPr>
        <w:pStyle w:val="ConsPlusNormal"/>
        <w:ind w:firstLine="709"/>
        <w:jc w:val="both"/>
        <w:rPr>
          <w:rFonts w:ascii="Times New Roman" w:hAnsi="Times New Roman"/>
          <w:sz w:val="28"/>
          <w:szCs w:val="28"/>
        </w:rPr>
      </w:pPr>
      <w:r>
        <w:rPr>
          <w:rFonts w:ascii="Times New Roman" w:hAnsi="Times New Roman"/>
          <w:sz w:val="28"/>
          <w:szCs w:val="28"/>
        </w:rPr>
        <w:t>6.2.Имущество Управления закрепляется за ним на праве оперативного управления. Управление владеет, пользуется закрепленным за ним имуществом в соответствии с его назначением, настоящим Положением, законодательством Российской Федерации и решениями собственника.</w:t>
      </w:r>
    </w:p>
    <w:p>
      <w:pPr>
        <w:pStyle w:val="ConsPlusNormal"/>
        <w:ind w:firstLine="709"/>
        <w:jc w:val="both"/>
        <w:rPr>
          <w:rFonts w:ascii="Times New Roman" w:hAnsi="Times New Roman"/>
          <w:sz w:val="28"/>
          <w:szCs w:val="28"/>
        </w:rPr>
      </w:pPr>
      <w:r>
        <w:rPr>
          <w:rFonts w:ascii="Times New Roman" w:hAnsi="Times New Roman"/>
          <w:sz w:val="28"/>
          <w:szCs w:val="28"/>
        </w:rPr>
        <w:t>6.3.Управление не вправе отчуждать либо иным способом распоряжаться имуществом без согласия собственника имущества. Указанное имущество подлежит представлению к учету в муниципальном реестре собственности Ровеньского муниципального округа в установленном порядке.</w:t>
      </w:r>
    </w:p>
    <w:p>
      <w:pPr>
        <w:pStyle w:val="ConsPlusNormal"/>
        <w:ind w:firstLine="709"/>
        <w:jc w:val="both"/>
        <w:rPr>
          <w:rFonts w:ascii="Times New Roman" w:hAnsi="Times New Roman"/>
          <w:sz w:val="28"/>
          <w:szCs w:val="28"/>
        </w:rPr>
      </w:pPr>
      <w:r>
        <w:rPr>
          <w:rFonts w:ascii="Times New Roman" w:hAnsi="Times New Roman"/>
          <w:sz w:val="28"/>
          <w:szCs w:val="28"/>
        </w:rPr>
        <w:t>6.4.В отношении закрепленного имущества Управление обязано:</w:t>
      </w:r>
    </w:p>
    <w:p>
      <w:pPr>
        <w:pStyle w:val="ConsPlusNormal"/>
        <w:ind w:firstLine="709"/>
        <w:jc w:val="both"/>
        <w:rPr>
          <w:rFonts w:ascii="Times New Roman" w:hAnsi="Times New Roman"/>
          <w:sz w:val="28"/>
          <w:szCs w:val="28"/>
        </w:rPr>
      </w:pPr>
      <w:r>
        <w:rPr>
          <w:rFonts w:ascii="Times New Roman" w:hAnsi="Times New Roman"/>
          <w:sz w:val="28"/>
          <w:szCs w:val="28"/>
        </w:rPr>
        <w:t>-эффективно использовать имущество;</w:t>
      </w:r>
    </w:p>
    <w:p>
      <w:pPr>
        <w:pStyle w:val="ConsPlusNormal"/>
        <w:ind w:firstLine="709"/>
        <w:jc w:val="both"/>
        <w:rPr>
          <w:rFonts w:ascii="Times New Roman" w:hAnsi="Times New Roman"/>
          <w:sz w:val="28"/>
          <w:szCs w:val="28"/>
        </w:rPr>
      </w:pPr>
      <w:r>
        <w:rPr>
          <w:rFonts w:ascii="Times New Roman" w:hAnsi="Times New Roman"/>
          <w:sz w:val="28"/>
          <w:szCs w:val="28"/>
        </w:rPr>
        <w:t>-обеспечивать сохранность и использование имущества строго по целевому назначению;</w:t>
      </w:r>
    </w:p>
    <w:p>
      <w:pPr>
        <w:pStyle w:val="ConsPlusNormal"/>
        <w:ind w:firstLine="709"/>
        <w:jc w:val="both"/>
        <w:rPr>
          <w:rFonts w:ascii="Times New Roman" w:hAnsi="Times New Roman"/>
          <w:sz w:val="28"/>
          <w:szCs w:val="28"/>
        </w:rPr>
      </w:pPr>
      <w:r>
        <w:rPr>
          <w:rFonts w:ascii="Times New Roman" w:hAnsi="Times New Roman"/>
          <w:sz w:val="28"/>
          <w:szCs w:val="28"/>
        </w:rPr>
        <w:t>-не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w:t>
      </w:r>
    </w:p>
    <w:p>
      <w:pPr>
        <w:pStyle w:val="ConsPlusNormal"/>
        <w:ind w:firstLine="709"/>
        <w:jc w:val="both"/>
        <w:rPr>
          <w:rFonts w:ascii="Times New Roman" w:hAnsi="Times New Roman"/>
          <w:sz w:val="28"/>
          <w:szCs w:val="28"/>
        </w:rPr>
      </w:pPr>
      <w:r>
        <w:rPr>
          <w:rFonts w:ascii="Times New Roman" w:hAnsi="Times New Roman"/>
          <w:sz w:val="28"/>
          <w:szCs w:val="28"/>
        </w:rPr>
        <w:t>-осуществлять капитальный и текущий ремонт имущества с возможным его улучшением в пределах выделенного финансирования.</w:t>
      </w:r>
    </w:p>
    <w:p>
      <w:pPr>
        <w:pStyle w:val="ConsPlusNormal"/>
        <w:ind w:firstLine="709"/>
        <w:jc w:val="both"/>
        <w:rPr>
          <w:rFonts w:ascii="Times New Roman" w:hAnsi="Times New Roman"/>
          <w:sz w:val="28"/>
          <w:szCs w:val="28"/>
        </w:rPr>
      </w:pPr>
      <w:r>
        <w:rPr>
          <w:rFonts w:ascii="Times New Roman" w:hAnsi="Times New Roman"/>
          <w:sz w:val="28"/>
          <w:szCs w:val="28"/>
        </w:rPr>
        <w:t>6.5.Источниками формирования имущества Управления являются:</w:t>
      </w:r>
    </w:p>
    <w:p>
      <w:pPr>
        <w:pStyle w:val="ConsPlusNormal"/>
        <w:ind w:firstLine="709"/>
        <w:jc w:val="both"/>
        <w:rPr>
          <w:rFonts w:ascii="Times New Roman" w:hAnsi="Times New Roman"/>
          <w:sz w:val="28"/>
          <w:szCs w:val="28"/>
        </w:rPr>
      </w:pPr>
      <w:r>
        <w:rPr>
          <w:rFonts w:ascii="Times New Roman" w:hAnsi="Times New Roman"/>
          <w:sz w:val="28"/>
          <w:szCs w:val="28"/>
        </w:rPr>
        <w:t>-имущество и средства, переданные Управлению его учредителем;</w:t>
      </w:r>
    </w:p>
    <w:p>
      <w:pPr>
        <w:pStyle w:val="ConsPlusNormal"/>
        <w:ind w:firstLine="709"/>
        <w:jc w:val="both"/>
        <w:rPr>
          <w:rFonts w:ascii="Times New Roman" w:hAnsi="Times New Roman"/>
          <w:sz w:val="28"/>
          <w:szCs w:val="28"/>
        </w:rPr>
      </w:pPr>
      <w:r>
        <w:rPr>
          <w:rFonts w:ascii="Times New Roman" w:hAnsi="Times New Roman"/>
          <w:sz w:val="28"/>
          <w:szCs w:val="28"/>
        </w:rPr>
        <w:t>-иные источники, не запрещенные законодательством Российской Федерации.</w:t>
      </w:r>
    </w:p>
    <w:p>
      <w:pPr>
        <w:pStyle w:val="ConsPlusNormal"/>
        <w:ind w:firstLine="709"/>
        <w:jc w:val="both"/>
        <w:rPr>
          <w:rFonts w:ascii="Times New Roman" w:hAnsi="Times New Roman"/>
          <w:sz w:val="28"/>
          <w:szCs w:val="28"/>
        </w:rPr>
      </w:pPr>
      <w:r>
        <w:rPr>
          <w:rFonts w:ascii="Times New Roman" w:hAnsi="Times New Roman"/>
          <w:sz w:val="28"/>
          <w:szCs w:val="28"/>
        </w:rPr>
        <w:t>6.6.Управление осуществляет операции с бюджетными средствами через лицевые счета, открываемые в Управлении.</w:t>
      </w:r>
    </w:p>
    <w:p>
      <w:pPr>
        <w:pStyle w:val="ConsPlusNormal"/>
        <w:ind w:firstLine="709"/>
        <w:jc w:val="both"/>
        <w:rPr>
          <w:rFonts w:ascii="Times New Roman" w:hAnsi="Times New Roman"/>
          <w:sz w:val="28"/>
          <w:szCs w:val="28"/>
        </w:rPr>
      </w:pPr>
      <w:r>
        <w:rPr>
          <w:rFonts w:ascii="Times New Roman" w:hAnsi="Times New Roman"/>
          <w:sz w:val="28"/>
          <w:szCs w:val="28"/>
        </w:rPr>
        <w:t>6.7.Финансовое обеспечение деятельности Управления осуществляется за счет средств бюджета Ровеньского муниципального округа на основании бюджетной сметы.</w:t>
      </w:r>
    </w:p>
    <w:p>
      <w:pPr>
        <w:pStyle w:val="ConsPlusNormal"/>
        <w:ind w:firstLine="709"/>
        <w:jc w:val="both"/>
        <w:rPr>
          <w:rFonts w:ascii="Times New Roman" w:hAnsi="Times New Roman"/>
          <w:sz w:val="28"/>
          <w:szCs w:val="28"/>
        </w:rPr>
      </w:pPr>
      <w:r>
        <w:rPr>
          <w:rFonts w:ascii="Times New Roman" w:hAnsi="Times New Roman"/>
          <w:sz w:val="28"/>
          <w:szCs w:val="28"/>
        </w:rPr>
        <w:t>6.8.Заключение и оплата Управлением муниципальных контрактов осуществляются в порядке, установленном действующим законодательством.</w:t>
      </w:r>
    </w:p>
    <w:p>
      <w:pPr>
        <w:pStyle w:val="ConsPlusNormal"/>
        <w:ind w:firstLine="709"/>
        <w:jc w:val="both"/>
        <w:rPr>
          <w:rFonts w:ascii="Times New Roman" w:hAnsi="Times New Roman"/>
          <w:sz w:val="28"/>
          <w:szCs w:val="28"/>
        </w:rPr>
      </w:pPr>
      <w:r>
        <w:rPr>
          <w:rFonts w:ascii="Times New Roman" w:hAnsi="Times New Roman"/>
          <w:sz w:val="28"/>
          <w:szCs w:val="28"/>
        </w:rPr>
        <w:t>6.9.Управлению запрещается совершать сделки, возможными последствиями которых является отчуждение или обременение имущества, закрепляемого за Управлением Учредителем, или имущества, приобретенного за счет средств, выделенных Управлению из бюджета Ровеньского муниципального округа, за исключением случаев, если совершение таких сделок допускается федеральным законодательством.</w:t>
      </w:r>
    </w:p>
    <w:p>
      <w:pPr>
        <w:pStyle w:val="ConsPlusNormal"/>
        <w:ind w:firstLine="709"/>
        <w:jc w:val="both"/>
        <w:rPr>
          <w:rFonts w:ascii="Times New Roman" w:hAnsi="Times New Roman"/>
          <w:sz w:val="28"/>
          <w:szCs w:val="28"/>
        </w:rPr>
      </w:pPr>
      <w:r>
        <w:rPr>
          <w:rFonts w:ascii="Times New Roman" w:hAnsi="Times New Roman"/>
          <w:sz w:val="28"/>
          <w:szCs w:val="28"/>
        </w:rPr>
        <w:t>6.10.Заключение и оплата Управлением муниципальных контрактов, иных договоров, подлежащих исполнению за счет бюджетных средств, производятся в пределах доведенных Управлению лимитов бюджетных обязательств, если иное не установлено Бюджетным кодексом, и с учетом принятых и неисполненных обязательств.</w:t>
      </w:r>
    </w:p>
    <w:p>
      <w:pPr>
        <w:pStyle w:val="ConsPlusNormal"/>
        <w:ind w:firstLine="709"/>
        <w:jc w:val="both"/>
        <w:rPr>
          <w:rFonts w:ascii="Times New Roman" w:hAnsi="Times New Roman"/>
          <w:sz w:val="28"/>
          <w:szCs w:val="28"/>
        </w:rPr>
      </w:pPr>
      <w:r>
        <w:rPr>
          <w:rFonts w:ascii="Times New Roman" w:hAnsi="Times New Roman"/>
          <w:sz w:val="28"/>
          <w:szCs w:val="28"/>
        </w:rPr>
        <w:t>6.11.В случае уменьшения Управлению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Управлением бюджетных обязательств, вытекающих из заключенных им муниципальных контрактов, иных договоров, Управление должно обеспечить согласование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новых условий муниципальных контрактов, в том числе по цене и (или) срокам их исполнения и (или) количеству (объему) товара (работы, услуги), иных договоров.</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numPr>
          <w:ilvl w:val="0"/>
          <w:numId w:val="0"/>
        </w:numPr>
        <w:ind w:firstLine="709" w:left="0"/>
        <w:jc w:val="center"/>
        <w:outlineLvl w:val="1"/>
        <w:rPr>
          <w:b/>
          <w:bCs/>
        </w:rPr>
      </w:pPr>
      <w:r>
        <w:rPr>
          <w:rFonts w:ascii="Times New Roman" w:hAnsi="Times New Roman"/>
          <w:b/>
          <w:bCs/>
          <w:sz w:val="28"/>
          <w:szCs w:val="28"/>
        </w:rPr>
        <w:t>7. Ликвидация</w:t>
      </w:r>
    </w:p>
    <w:p>
      <w:pPr>
        <w:pStyle w:val="ConsPlusNormal"/>
        <w:numPr>
          <w:ilvl w:val="0"/>
          <w:numId w:val="0"/>
        </w:numPr>
        <w:ind w:firstLine="709" w:left="0"/>
        <w:jc w:val="center"/>
        <w:outlineLvl w:val="1"/>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t>7.1.Ликвидация Управления проводится на основании решения Совета депутатов Ровеньского муниципального округа Белгородской области.</w:t>
      </w:r>
    </w:p>
    <w:p>
      <w:pPr>
        <w:pStyle w:val="ConsPlusNormal"/>
        <w:ind w:firstLine="709"/>
        <w:jc w:val="both"/>
        <w:rPr>
          <w:rFonts w:ascii="Times New Roman" w:hAnsi="Times New Roman"/>
          <w:sz w:val="28"/>
          <w:szCs w:val="28"/>
        </w:rPr>
      </w:pPr>
      <w:r>
        <w:rPr>
          <w:rFonts w:ascii="Times New Roman" w:hAnsi="Times New Roman"/>
          <w:sz w:val="28"/>
          <w:szCs w:val="28"/>
        </w:rPr>
        <w:t>7.2.При ликвидации увольняемым муниципальным служащим и работникам гарантируется соблюдение их прав в соответствии с законодательством Российской Федерации.</w:t>
      </w:r>
    </w:p>
    <w:p>
      <w:pPr>
        <w:pStyle w:val="ConsPlusNormal"/>
        <w:ind w:firstLine="709"/>
        <w:jc w:val="both"/>
        <w:rPr>
          <w:rFonts w:ascii="Times New Roman" w:hAnsi="Times New Roman"/>
          <w:sz w:val="28"/>
          <w:szCs w:val="28"/>
        </w:rPr>
      </w:pPr>
      <w:r>
        <w:rPr>
          <w:rFonts w:ascii="Times New Roman" w:hAnsi="Times New Roman"/>
          <w:sz w:val="28"/>
          <w:szCs w:val="28"/>
        </w:rPr>
        <w:t>7.3.При ликвидации Управления все документы (управленческие, по личному составу) передаются в соответствии с установленным федеральным и областным законодательством на хранение в администрацию Ровеньского муниципального округа.</w:t>
      </w:r>
    </w:p>
    <w:sectPr>
      <w:footerReference w:type="even" r:id="rId7"/>
      <w:footerReference w:type="default" r:id="rId8"/>
      <w:footerReference w:type="first" r:id="rId9"/>
      <w:type w:val="nextPage"/>
      <w:pgSz w:w="11906" w:h="16838"/>
      <w:pgMar w:left="1440" w:right="746" w:gutter="0" w:header="0" w:top="1134" w:footer="708" w:bottom="899"/>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Arial">
    <w:charset w:val="01"/>
    <w:family w:val="swiss"/>
    <w:pitch w:val="default"/>
  </w:font>
  <w:font w:name="Times New Roman">
    <w:charset w:val="01"/>
    <w:family w:val="roman"/>
    <w:pitch w:val="default"/>
  </w:font>
  <w:font w:name="Tahoma">
    <w:charset w:val="01"/>
    <w:family w:val="swiss"/>
    <w:pitch w:val="default"/>
  </w:font>
  <w:font w:name="PT Astra Serif">
    <w:charset w:val="01"/>
    <w:family w:val="roman"/>
    <w:pitch w:val="default"/>
  </w:font>
  <w:font w:name="Liberation Mono">
    <w:altName w:val="Courier New"/>
    <w:charset w:val="01"/>
    <w:family w:val="swiss"/>
    <w:pitch w:val="default"/>
  </w:font>
  <w:font w:name="Times New Roman">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9" w:hanging="360"/>
      </w:pPr>
      <w:rPr>
        <w:sz w:val="28"/>
        <w:szCs w:val="28"/>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libri" w:hAnsi="Calibri" w:eastAsia="Calibri" w:cs="Times New Roman"/>
      <w:color w:val="auto"/>
      <w:kern w:val="0"/>
      <w:sz w:val="20"/>
      <w:szCs w:val="20"/>
      <w:lang w:val="ru-RU" w:eastAsia="zh-CN" w:bidi="ar-SA"/>
    </w:rPr>
  </w:style>
  <w:style w:type="paragraph" w:styleId="Heading1">
    <w:name w:val="heading 1"/>
    <w:link w:val="1"/>
    <w:qFormat/>
    <w:pPr>
      <w:keepNext w:val="true"/>
      <w:keepLines/>
      <w:widowControl/>
      <w:suppressAutoHyphens w:val="true"/>
      <w:bidi w:val="0"/>
      <w:spacing w:before="480" w:after="200"/>
      <w:jc w:val="left"/>
      <w:outlineLvl w:val="0"/>
    </w:pPr>
    <w:rPr>
      <w:rFonts w:ascii="Arial" w:hAnsi="Arial" w:eastAsia="Arial" w:cs="Times New Roman"/>
      <w:color w:val="auto"/>
      <w:kern w:val="0"/>
      <w:sz w:val="40"/>
      <w:szCs w:val="40"/>
      <w:lang w:val="ru-RU" w:eastAsia="zh-CN" w:bidi="ar-SA"/>
    </w:rPr>
  </w:style>
  <w:style w:type="paragraph" w:styleId="Heading2">
    <w:name w:val="heading 2"/>
    <w:link w:val="2"/>
    <w:qFormat/>
    <w:pPr>
      <w:keepNext w:val="true"/>
      <w:keepLines/>
      <w:widowControl/>
      <w:suppressAutoHyphens w:val="true"/>
      <w:bidi w:val="0"/>
      <w:spacing w:before="360" w:after="200"/>
      <w:jc w:val="left"/>
      <w:outlineLvl w:val="1"/>
    </w:pPr>
    <w:rPr>
      <w:rFonts w:ascii="Arial" w:hAnsi="Arial" w:eastAsia="Arial" w:cs="Times New Roman"/>
      <w:color w:val="auto"/>
      <w:kern w:val="0"/>
      <w:sz w:val="34"/>
      <w:szCs w:val="20"/>
      <w:lang w:val="ru-RU" w:eastAsia="zh-CN" w:bidi="ar-SA"/>
    </w:rPr>
  </w:style>
  <w:style w:type="paragraph" w:styleId="Heading3">
    <w:name w:val="heading 3"/>
    <w:link w:val="3"/>
    <w:qFormat/>
    <w:pPr>
      <w:keepNext w:val="true"/>
      <w:keepLines/>
      <w:widowControl/>
      <w:suppressAutoHyphens w:val="true"/>
      <w:bidi w:val="0"/>
      <w:spacing w:before="320" w:after="200"/>
      <w:jc w:val="left"/>
      <w:outlineLvl w:val="2"/>
    </w:pPr>
    <w:rPr>
      <w:rFonts w:ascii="Arial" w:hAnsi="Arial" w:eastAsia="Arial" w:cs="Times New Roman"/>
      <w:color w:val="auto"/>
      <w:kern w:val="0"/>
      <w:sz w:val="30"/>
      <w:szCs w:val="30"/>
      <w:lang w:val="ru-RU" w:eastAsia="zh-CN" w:bidi="ar-SA"/>
    </w:rPr>
  </w:style>
  <w:style w:type="paragraph" w:styleId="Heading4">
    <w:name w:val="heading 4"/>
    <w:link w:val="4"/>
    <w:qFormat/>
    <w:pPr>
      <w:keepNext w:val="true"/>
      <w:keepLines/>
      <w:widowControl/>
      <w:suppressAutoHyphens w:val="true"/>
      <w:bidi w:val="0"/>
      <w:spacing w:before="320" w:after="200"/>
      <w:jc w:val="left"/>
      <w:outlineLvl w:val="3"/>
    </w:pPr>
    <w:rPr>
      <w:rFonts w:ascii="Arial" w:hAnsi="Arial" w:eastAsia="Arial" w:cs="Times New Roman"/>
      <w:b/>
      <w:bCs/>
      <w:color w:val="auto"/>
      <w:kern w:val="0"/>
      <w:sz w:val="26"/>
      <w:szCs w:val="26"/>
      <w:lang w:val="ru-RU" w:eastAsia="zh-CN" w:bidi="ar-SA"/>
    </w:rPr>
  </w:style>
  <w:style w:type="paragraph" w:styleId="Heading5">
    <w:name w:val="heading 5"/>
    <w:link w:val="5"/>
    <w:qFormat/>
    <w:pPr>
      <w:keepNext w:val="true"/>
      <w:keepLines/>
      <w:widowControl/>
      <w:suppressAutoHyphens w:val="true"/>
      <w:bidi w:val="0"/>
      <w:spacing w:before="320" w:after="200"/>
      <w:jc w:val="left"/>
      <w:outlineLvl w:val="4"/>
    </w:pPr>
    <w:rPr>
      <w:rFonts w:ascii="Arial" w:hAnsi="Arial" w:eastAsia="Arial" w:cs="Times New Roman"/>
      <w:b/>
      <w:bCs/>
      <w:color w:val="auto"/>
      <w:kern w:val="0"/>
      <w:sz w:val="24"/>
      <w:szCs w:val="24"/>
      <w:lang w:val="ru-RU" w:eastAsia="zh-CN" w:bidi="ar-SA"/>
    </w:rPr>
  </w:style>
  <w:style w:type="paragraph" w:styleId="Heading6">
    <w:name w:val="heading 6"/>
    <w:link w:val="6"/>
    <w:qFormat/>
    <w:pPr>
      <w:keepNext w:val="true"/>
      <w:keepLines/>
      <w:widowControl/>
      <w:suppressAutoHyphens w:val="true"/>
      <w:bidi w:val="0"/>
      <w:spacing w:before="320" w:after="200"/>
      <w:jc w:val="left"/>
      <w:outlineLvl w:val="5"/>
    </w:pPr>
    <w:rPr>
      <w:rFonts w:ascii="Arial" w:hAnsi="Arial" w:eastAsia="Arial" w:cs="Times New Roman"/>
      <w:b/>
      <w:bCs/>
      <w:color w:val="auto"/>
      <w:kern w:val="0"/>
      <w:sz w:val="22"/>
      <w:szCs w:val="22"/>
      <w:lang w:val="ru-RU" w:eastAsia="zh-CN" w:bidi="ar-SA"/>
    </w:rPr>
  </w:style>
  <w:style w:type="paragraph" w:styleId="Heading7">
    <w:name w:val="heading 7"/>
    <w:link w:val="7"/>
    <w:qFormat/>
    <w:pPr>
      <w:keepNext w:val="true"/>
      <w:keepLines/>
      <w:widowControl/>
      <w:suppressAutoHyphens w:val="true"/>
      <w:bidi w:val="0"/>
      <w:spacing w:before="320" w:after="200"/>
      <w:jc w:val="left"/>
      <w:outlineLvl w:val="6"/>
    </w:pPr>
    <w:rPr>
      <w:rFonts w:ascii="Arial" w:hAnsi="Arial" w:eastAsia="Arial" w:cs="Times New Roman"/>
      <w:b/>
      <w:bCs/>
      <w:i/>
      <w:iCs/>
      <w:color w:val="auto"/>
      <w:kern w:val="0"/>
      <w:sz w:val="22"/>
      <w:szCs w:val="22"/>
      <w:lang w:val="ru-RU" w:eastAsia="zh-CN" w:bidi="ar-SA"/>
    </w:rPr>
  </w:style>
  <w:style w:type="paragraph" w:styleId="Heading8">
    <w:name w:val="heading 8"/>
    <w:link w:val="8"/>
    <w:qFormat/>
    <w:pPr>
      <w:keepNext w:val="true"/>
      <w:keepLines/>
      <w:widowControl/>
      <w:suppressAutoHyphens w:val="true"/>
      <w:bidi w:val="0"/>
      <w:spacing w:before="320" w:after="200"/>
      <w:jc w:val="left"/>
      <w:outlineLvl w:val="7"/>
    </w:pPr>
    <w:rPr>
      <w:rFonts w:ascii="Arial" w:hAnsi="Arial" w:eastAsia="Arial" w:cs="Times New Roman"/>
      <w:i/>
      <w:iCs/>
      <w:color w:val="auto"/>
      <w:kern w:val="0"/>
      <w:sz w:val="22"/>
      <w:szCs w:val="22"/>
      <w:lang w:val="ru-RU" w:eastAsia="zh-CN" w:bidi="ar-SA"/>
    </w:rPr>
  </w:style>
  <w:style w:type="paragraph" w:styleId="Heading9">
    <w:name w:val="heading 9"/>
    <w:link w:val="9"/>
    <w:qFormat/>
    <w:pPr>
      <w:keepNext w:val="true"/>
      <w:keepLines/>
      <w:widowControl/>
      <w:suppressAutoHyphens w:val="true"/>
      <w:bidi w:val="0"/>
      <w:spacing w:before="320" w:after="200"/>
      <w:jc w:val="left"/>
      <w:outlineLvl w:val="8"/>
    </w:pPr>
    <w:rPr>
      <w:rFonts w:ascii="Arial" w:hAnsi="Arial" w:eastAsia="Arial" w:cs="Times New Roman"/>
      <w:i/>
      <w:iCs/>
      <w:color w:val="auto"/>
      <w:kern w:val="0"/>
      <w:sz w:val="21"/>
      <w:szCs w:val="21"/>
      <w:lang w:val="ru-RU" w:eastAsia="zh-CN" w:bidi="ar-SA"/>
    </w:rPr>
  </w:style>
  <w:style w:type="character" w:styleId="DefaultParagraphFont" w:default="1">
    <w:name w:val="Default Paragraph Font"/>
    <w:uiPriority w:val="1"/>
    <w:semiHidden/>
    <w:unhideWhenUsed/>
    <w:qFormat/>
    <w:rPr/>
  </w:style>
  <w:style w:type="character" w:styleId="Heading1Char" w:customStyle="1">
    <w:name w:val="Heading 1 Char"/>
    <w:uiPriority w:val="9"/>
    <w:qFormat/>
    <w:rPr>
      <w:rFonts w:ascii="Arial" w:hAnsi="Arial" w:eastAsia="Arial" w:cs="Arial"/>
      <w:sz w:val="40"/>
      <w:szCs w:val="40"/>
    </w:rPr>
  </w:style>
  <w:style w:type="character" w:styleId="Heading2Char" w:customStyle="1">
    <w:name w:val="Heading 2 Char"/>
    <w:uiPriority w:val="9"/>
    <w:qFormat/>
    <w:rPr>
      <w:rFonts w:ascii="Arial" w:hAnsi="Arial" w:eastAsia="Arial" w:cs="Arial"/>
      <w:sz w:val="34"/>
    </w:rPr>
  </w:style>
  <w:style w:type="character" w:styleId="Heading3Char" w:customStyle="1">
    <w:name w:val="Heading 3 Char"/>
    <w:uiPriority w:val="9"/>
    <w:qFormat/>
    <w:rPr>
      <w:rFonts w:ascii="Arial" w:hAnsi="Arial" w:eastAsia="Arial" w:cs="Arial"/>
      <w:sz w:val="30"/>
      <w:szCs w:val="30"/>
    </w:rPr>
  </w:style>
  <w:style w:type="character" w:styleId="Heading4Char" w:customStyle="1">
    <w:name w:val="Heading 4 Char"/>
    <w:uiPriority w:val="9"/>
    <w:qFormat/>
    <w:rPr>
      <w:rFonts w:ascii="Arial" w:hAnsi="Arial" w:eastAsia="Arial" w:cs="Arial"/>
      <w:b/>
      <w:bCs/>
      <w:sz w:val="26"/>
      <w:szCs w:val="26"/>
    </w:rPr>
  </w:style>
  <w:style w:type="character" w:styleId="Heading5Char" w:customStyle="1">
    <w:name w:val="Heading 5 Char"/>
    <w:uiPriority w:val="9"/>
    <w:qFormat/>
    <w:rPr>
      <w:rFonts w:ascii="Arial" w:hAnsi="Arial" w:eastAsia="Arial" w:cs="Arial"/>
      <w:b/>
      <w:bCs/>
      <w:sz w:val="24"/>
      <w:szCs w:val="24"/>
    </w:rPr>
  </w:style>
  <w:style w:type="character" w:styleId="Heading6Char" w:customStyle="1">
    <w:name w:val="Heading 6 Char"/>
    <w:uiPriority w:val="9"/>
    <w:qFormat/>
    <w:rPr>
      <w:rFonts w:ascii="Arial" w:hAnsi="Arial" w:eastAsia="Arial" w:cs="Arial"/>
      <w:b/>
      <w:bCs/>
      <w:sz w:val="22"/>
      <w:szCs w:val="22"/>
    </w:rPr>
  </w:style>
  <w:style w:type="character" w:styleId="Heading7Char" w:customStyle="1">
    <w:name w:val="Heading 7 Char"/>
    <w:uiPriority w:val="9"/>
    <w:qFormat/>
    <w:rPr>
      <w:rFonts w:ascii="Arial" w:hAnsi="Arial" w:eastAsia="Arial" w:cs="Arial"/>
      <w:b/>
      <w:bCs/>
      <w:i/>
      <w:iCs/>
      <w:sz w:val="22"/>
      <w:szCs w:val="22"/>
    </w:rPr>
  </w:style>
  <w:style w:type="character" w:styleId="Heading8Char" w:customStyle="1">
    <w:name w:val="Heading 8 Char"/>
    <w:uiPriority w:val="9"/>
    <w:qFormat/>
    <w:rPr>
      <w:rFonts w:ascii="Arial" w:hAnsi="Arial" w:eastAsia="Arial" w:cs="Arial"/>
      <w:i/>
      <w:iCs/>
      <w:sz w:val="22"/>
      <w:szCs w:val="22"/>
    </w:rPr>
  </w:style>
  <w:style w:type="character" w:styleId="Heading9Char" w:customStyle="1">
    <w:name w:val="Heading 9 Char"/>
    <w:uiPriority w:val="9"/>
    <w:qFormat/>
    <w:rPr>
      <w:rFonts w:ascii="Arial" w:hAnsi="Arial" w:eastAsia="Arial" w:cs="Arial"/>
      <w:i/>
      <w:iCs/>
      <w:sz w:val="21"/>
      <w:szCs w:val="21"/>
    </w:rPr>
  </w:style>
  <w:style w:type="character" w:styleId="TitleChar" w:customStyle="1">
    <w:name w:val="Title Char"/>
    <w:uiPriority w:val="10"/>
    <w:qFormat/>
    <w:rPr>
      <w:sz w:val="48"/>
      <w:szCs w:val="48"/>
    </w:rPr>
  </w:style>
  <w:style w:type="character" w:styleId="SubtitleChar" w:customStyle="1">
    <w:name w:val="Subtitle Char"/>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Hyperlink">
    <w:name w:val="Hyperlink"/>
    <w:rPr>
      <w:color w:val="0000FF"/>
      <w:u w:val="single"/>
    </w:rPr>
  </w:style>
  <w:style w:type="character" w:styleId="FootnoteTextChar" w:customStyle="1">
    <w:name w:val="Footnote Text Char"/>
    <w:uiPriority w:val="99"/>
    <w:qFormat/>
    <w:rPr>
      <w:sz w:val="18"/>
    </w:rPr>
  </w:style>
  <w:style w:type="character" w:styleId="user">
    <w:name w:val="Символ сноски (user)"/>
    <w:qFormat/>
    <w:rPr>
      <w:vertAlign w:val="superscript"/>
    </w:rPr>
  </w:style>
  <w:style w:type="character" w:styleId="Style5">
    <w:name w:val="Символ сноски"/>
    <w:qFormat/>
    <w:rPr>
      <w:vertAlign w:val="superscript"/>
    </w:rPr>
  </w:style>
  <w:style w:type="character" w:styleId="FootnoteReference">
    <w:name w:val="footnote reference"/>
    <w:rPr>
      <w:vertAlign w:val="superscript"/>
    </w:rPr>
  </w:style>
  <w:style w:type="character" w:styleId="EndnoteTextChar" w:customStyle="1">
    <w:name w:val="Endnote Text Char"/>
    <w:uiPriority w:val="99"/>
    <w:qFormat/>
    <w:rPr>
      <w:sz w:val="20"/>
    </w:rPr>
  </w:style>
  <w:style w:type="character" w:styleId="user1">
    <w:name w:val="Символ концевой сноски (user)"/>
    <w:semiHidden/>
    <w:qFormat/>
    <w:rPr>
      <w:vertAlign w:val="superscript"/>
    </w:rPr>
  </w:style>
  <w:style w:type="character" w:styleId="Style6">
    <w:name w:val="Символ концевой сноски"/>
    <w:qFormat/>
    <w:rPr>
      <w:vertAlign w:val="superscript"/>
    </w:rPr>
  </w:style>
  <w:style w:type="character" w:styleId="EndnoteReference">
    <w:name w:val="endnote reference"/>
    <w:rPr>
      <w:vertAlign w:val="superscript"/>
    </w:rPr>
  </w:style>
  <w:style w:type="character" w:styleId="1" w:customStyle="1">
    <w:name w:val="Заголовок 1 Знак"/>
    <w:qFormat/>
    <w:rPr>
      <w:rFonts w:ascii="Arial" w:hAnsi="Arial" w:eastAsia="Arial"/>
      <w:sz w:val="40"/>
      <w:szCs w:val="40"/>
    </w:rPr>
  </w:style>
  <w:style w:type="character" w:styleId="2" w:customStyle="1">
    <w:name w:val="Заголовок 2 Знак"/>
    <w:qFormat/>
    <w:rPr>
      <w:rFonts w:ascii="Arial" w:hAnsi="Arial" w:eastAsia="Arial"/>
      <w:sz w:val="34"/>
    </w:rPr>
  </w:style>
  <w:style w:type="character" w:styleId="3" w:customStyle="1">
    <w:name w:val="Заголовок 3 Знак"/>
    <w:qFormat/>
    <w:rPr>
      <w:rFonts w:ascii="Arial" w:hAnsi="Arial" w:eastAsia="Arial"/>
      <w:sz w:val="30"/>
      <w:szCs w:val="30"/>
    </w:rPr>
  </w:style>
  <w:style w:type="character" w:styleId="4" w:customStyle="1">
    <w:name w:val="Заголовок 4 Знак"/>
    <w:qFormat/>
    <w:rPr>
      <w:rFonts w:ascii="Arial" w:hAnsi="Arial" w:eastAsia="Arial"/>
      <w:b/>
      <w:bCs/>
      <w:sz w:val="26"/>
      <w:szCs w:val="26"/>
    </w:rPr>
  </w:style>
  <w:style w:type="character" w:styleId="5" w:customStyle="1">
    <w:name w:val="Заголовок 5 Знак"/>
    <w:qFormat/>
    <w:rPr>
      <w:rFonts w:ascii="Arial" w:hAnsi="Arial" w:eastAsia="Arial"/>
      <w:b/>
      <w:bCs/>
      <w:sz w:val="24"/>
      <w:szCs w:val="24"/>
    </w:rPr>
  </w:style>
  <w:style w:type="character" w:styleId="6" w:customStyle="1">
    <w:name w:val="Заголовок 6 Знак"/>
    <w:qFormat/>
    <w:rPr>
      <w:rFonts w:ascii="Arial" w:hAnsi="Arial" w:eastAsia="Arial"/>
      <w:b/>
      <w:bCs/>
      <w:sz w:val="22"/>
      <w:szCs w:val="22"/>
    </w:rPr>
  </w:style>
  <w:style w:type="character" w:styleId="7" w:customStyle="1">
    <w:name w:val="Заголовок 7 Знак"/>
    <w:qFormat/>
    <w:rPr>
      <w:rFonts w:ascii="Arial" w:hAnsi="Arial" w:eastAsia="Arial"/>
      <w:b/>
      <w:bCs/>
      <w:i/>
      <w:iCs/>
      <w:sz w:val="22"/>
      <w:szCs w:val="22"/>
    </w:rPr>
  </w:style>
  <w:style w:type="character" w:styleId="8" w:customStyle="1">
    <w:name w:val="Заголовок 8 Знак"/>
    <w:qFormat/>
    <w:rPr>
      <w:rFonts w:ascii="Arial" w:hAnsi="Arial" w:eastAsia="Arial"/>
      <w:i/>
      <w:iCs/>
      <w:sz w:val="22"/>
      <w:szCs w:val="22"/>
    </w:rPr>
  </w:style>
  <w:style w:type="character" w:styleId="9" w:customStyle="1">
    <w:name w:val="Заголовок 9 Знак"/>
    <w:qFormat/>
    <w:rPr>
      <w:rFonts w:ascii="Arial" w:hAnsi="Arial" w:eastAsia="Arial"/>
      <w:i/>
      <w:iCs/>
      <w:sz w:val="21"/>
      <w:szCs w:val="21"/>
    </w:rPr>
  </w:style>
  <w:style w:type="character" w:styleId="Style7" w:customStyle="1">
    <w:name w:val="Название Знак"/>
    <w:qFormat/>
    <w:rPr>
      <w:sz w:val="48"/>
      <w:szCs w:val="48"/>
    </w:rPr>
  </w:style>
  <w:style w:type="character" w:styleId="Style8" w:customStyle="1">
    <w:name w:val="Подзаголовок Знак"/>
    <w:qFormat/>
    <w:rPr>
      <w:sz w:val="24"/>
      <w:szCs w:val="24"/>
    </w:rPr>
  </w:style>
  <w:style w:type="character" w:styleId="21" w:customStyle="1">
    <w:name w:val="Цитата 2 Знак"/>
    <w:link w:val="Quote"/>
    <w:qFormat/>
    <w:rPr>
      <w:i/>
    </w:rPr>
  </w:style>
  <w:style w:type="character" w:styleId="Style9" w:customStyle="1">
    <w:name w:val="Выделенная цитата Знак"/>
    <w:link w:val="IntenseQuote"/>
    <w:qFormat/>
    <w:rPr>
      <w:i/>
    </w:rPr>
  </w:style>
  <w:style w:type="character" w:styleId="HeaderChar" w:customStyle="1">
    <w:name w:val="Header Char"/>
    <w:qFormat/>
    <w:rPr/>
  </w:style>
  <w:style w:type="character" w:styleId="FooterChar" w:customStyle="1">
    <w:name w:val="Footer Char"/>
    <w:qFormat/>
    <w:rPr/>
  </w:style>
  <w:style w:type="character" w:styleId="CaptionChar" w:customStyle="1">
    <w:name w:val="Caption Char"/>
    <w:qFormat/>
    <w:rPr/>
  </w:style>
  <w:style w:type="character" w:styleId="Style10" w:customStyle="1">
    <w:name w:val="Текст сноски Знак"/>
    <w:qFormat/>
    <w:rPr>
      <w:sz w:val="18"/>
    </w:rPr>
  </w:style>
  <w:style w:type="character" w:styleId="Style11" w:customStyle="1">
    <w:name w:val="Текст концевой сноски Знак"/>
    <w:qFormat/>
    <w:rPr>
      <w:sz w:val="20"/>
    </w:rPr>
  </w:style>
  <w:style w:type="character" w:styleId="22" w:customStyle="1">
    <w:name w:val="Основной текст 2 Знак"/>
    <w:link w:val="BodyText2"/>
    <w:qFormat/>
    <w:rPr>
      <w:rFonts w:ascii="Times New Roman" w:hAnsi="Times New Roman"/>
      <w:sz w:val="20"/>
      <w:szCs w:val="20"/>
      <w:lang w:eastAsia="ru-RU"/>
    </w:rPr>
  </w:style>
  <w:style w:type="character" w:styleId="Style12" w:customStyle="1">
    <w:name w:val="Верхний колонтитул Знак"/>
    <w:qFormat/>
    <w:rPr/>
  </w:style>
  <w:style w:type="character" w:styleId="Style13" w:customStyle="1">
    <w:name w:val="Нижний колонтитул Знак"/>
    <w:qFormat/>
    <w:rPr/>
  </w:style>
  <w:style w:type="character" w:styleId="Style14" w:customStyle="1">
    <w:name w:val="Текст выноски Знак"/>
    <w:link w:val="BalloonText"/>
    <w:semiHidden/>
    <w:qFormat/>
    <w:rPr>
      <w:rFonts w:ascii="Tahoma" w:hAnsi="Tahoma"/>
      <w:sz w:val="16"/>
      <w:szCs w:val="16"/>
    </w:rPr>
  </w:style>
  <w:style w:type="paragraph" w:styleId="Style15">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semiHidden/>
    <w:qFormat/>
    <w:pPr>
      <w:widowControl/>
      <w:suppressAutoHyphens w:val="true"/>
      <w:bidi w:val="0"/>
      <w:spacing w:lineRule="auto" w:line="276" w:before="0" w:after="0"/>
      <w:jc w:val="left"/>
    </w:pPr>
    <w:rPr>
      <w:rFonts w:ascii="Calibri" w:hAnsi="Calibri" w:eastAsia="Calibri" w:cs="Times New Roman"/>
      <w:b/>
      <w:bCs/>
      <w:color w:val="4F81BD"/>
      <w:kern w:val="0"/>
      <w:sz w:val="18"/>
      <w:szCs w:val="18"/>
      <w:lang w:val="ru-RU" w:eastAsia="zh-CN" w:bidi="ar-SA"/>
    </w:rPr>
  </w:style>
  <w:style w:type="paragraph" w:styleId="Style16">
    <w:name w:val="Указатель"/>
    <w:basedOn w:val="Normal"/>
    <w:qFormat/>
    <w:pPr>
      <w:suppressLineNumbers/>
    </w:pPr>
    <w:rPr>
      <w:rFonts w:ascii="PT Astra Serif" w:hAnsi="PT Astra Serif" w:cs="FreeSans"/>
    </w:rPr>
  </w:style>
  <w:style w:type="paragraph" w:styleId="user2">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3">
    <w:name w:val="Указатель (user)"/>
    <w:basedOn w:val="Normal"/>
    <w:qFormat/>
    <w:pPr>
      <w:suppressLineNumbers/>
    </w:pPr>
    <w:rPr>
      <w:rFonts w:ascii="PT Astra Serif" w:hAnsi="PT Astra Serif" w:cs="FreeSans"/>
    </w:rPr>
  </w:style>
  <w:style w:type="paragraph" w:styleId="ListParagraph">
    <w:name w:val="List Paragraph"/>
    <w:qFormat/>
    <w:pPr>
      <w:widowControl/>
      <w:suppressAutoHyphens w:val="true"/>
      <w:bidi w:val="0"/>
      <w:spacing w:before="0" w:after="0"/>
      <w:ind w:left="720"/>
      <w:contextualSpacing/>
      <w:jc w:val="left"/>
    </w:pPr>
    <w:rPr>
      <w:rFonts w:ascii="Calibri" w:hAnsi="Calibri" w:eastAsia="Calibri" w:cs="Times New Roman"/>
      <w:color w:val="auto"/>
      <w:kern w:val="0"/>
      <w:sz w:val="20"/>
      <w:szCs w:val="20"/>
      <w:lang w:val="ru-RU" w:eastAsia="zh-CN" w:bidi="ar-SA"/>
    </w:rPr>
  </w:style>
  <w:style w:type="paragraph" w:styleId="NoSpacing">
    <w:name w:val="No Spacing"/>
    <w:qFormat/>
    <w:pPr>
      <w:widowControl/>
      <w:suppressAutoHyphens w:val="true"/>
      <w:bidi w:val="0"/>
      <w:spacing w:before="0" w:after="0"/>
      <w:jc w:val="left"/>
    </w:pPr>
    <w:rPr>
      <w:rFonts w:ascii="Calibri" w:hAnsi="Calibri" w:eastAsia="Calibri" w:cs="Times New Roman"/>
      <w:color w:val="auto"/>
      <w:kern w:val="0"/>
      <w:sz w:val="20"/>
      <w:szCs w:val="20"/>
      <w:lang w:val="ru-RU" w:eastAsia="zh-CN" w:bidi="ar-SA"/>
    </w:rPr>
  </w:style>
  <w:style w:type="paragraph" w:styleId="Title">
    <w:name w:val="Title"/>
    <w:link w:val="Style7"/>
    <w:qFormat/>
    <w:pPr>
      <w:widowControl/>
      <w:suppressAutoHyphens w:val="true"/>
      <w:bidi w:val="0"/>
      <w:spacing w:before="300" w:after="200"/>
      <w:contextualSpacing/>
      <w:jc w:val="left"/>
    </w:pPr>
    <w:rPr>
      <w:rFonts w:ascii="Calibri" w:hAnsi="Calibri" w:eastAsia="Calibri" w:cs="Times New Roman"/>
      <w:color w:val="auto"/>
      <w:kern w:val="0"/>
      <w:sz w:val="48"/>
      <w:szCs w:val="48"/>
      <w:lang w:val="ru-RU" w:eastAsia="zh-CN" w:bidi="ar-SA"/>
    </w:rPr>
  </w:style>
  <w:style w:type="paragraph" w:styleId="Subtitle">
    <w:name w:val="Subtitle"/>
    <w:link w:val="Style8"/>
    <w:qFormat/>
    <w:pPr>
      <w:widowControl/>
      <w:suppressAutoHyphens w:val="true"/>
      <w:bidi w:val="0"/>
      <w:spacing w:before="200" w:after="200"/>
      <w:jc w:val="left"/>
    </w:pPr>
    <w:rPr>
      <w:rFonts w:ascii="Calibri" w:hAnsi="Calibri" w:eastAsia="Calibri" w:cs="Times New Roman"/>
      <w:color w:val="auto"/>
      <w:kern w:val="0"/>
      <w:sz w:val="24"/>
      <w:szCs w:val="24"/>
      <w:lang w:val="ru-RU" w:eastAsia="zh-CN" w:bidi="ar-SA"/>
    </w:rPr>
  </w:style>
  <w:style w:type="paragraph" w:styleId="Quote">
    <w:name w:val="Quote"/>
    <w:link w:val="21"/>
    <w:qFormat/>
    <w:pPr>
      <w:widowControl/>
      <w:suppressAutoHyphens w:val="true"/>
      <w:bidi w:val="0"/>
      <w:spacing w:before="0" w:after="0"/>
      <w:ind w:left="720" w:right="720"/>
      <w:jc w:val="left"/>
    </w:pPr>
    <w:rPr>
      <w:rFonts w:ascii="Calibri" w:hAnsi="Calibri" w:eastAsia="Calibri" w:cs="Times New Roman"/>
      <w:i/>
      <w:color w:val="auto"/>
      <w:kern w:val="0"/>
      <w:sz w:val="20"/>
      <w:szCs w:val="20"/>
      <w:lang w:val="ru-RU" w:eastAsia="zh-CN" w:bidi="ar-SA"/>
    </w:rPr>
  </w:style>
  <w:style w:type="paragraph" w:styleId="IntenseQuote">
    <w:name w:val="Intense Quote"/>
    <w:link w:val="Style9"/>
    <w:qFormat/>
    <w:pPr>
      <w:widowControl/>
      <w:pBdr>
        <w:top w:val="single" w:sz="4" w:space="5" w:color="FFFFFF"/>
        <w:left w:val="single" w:sz="4" w:space="10" w:color="FFFFFF"/>
        <w:bottom w:val="single" w:sz="4" w:space="5" w:color="FFFFFF"/>
        <w:right w:val="single" w:sz="4" w:space="10" w:color="FFFFFF"/>
      </w:pBdr>
      <w:shd w:val="clear" w:color="auto" w:fill="F2F2F2"/>
      <w:suppressAutoHyphens w:val="true"/>
      <w:bidi w:val="0"/>
      <w:spacing w:before="0" w:after="0"/>
      <w:ind w:left="720" w:right="720"/>
      <w:jc w:val="left"/>
    </w:pPr>
    <w:rPr>
      <w:rFonts w:ascii="Calibri" w:hAnsi="Calibri" w:eastAsia="Calibri" w:cs="Times New Roman"/>
      <w:i/>
      <w:color w:val="auto"/>
      <w:kern w:val="0"/>
      <w:sz w:val="20"/>
      <w:szCs w:val="20"/>
      <w:lang w:val="ru-RU" w:eastAsia="zh-CN" w:bidi="ar-SA"/>
    </w:rPr>
  </w:style>
  <w:style w:type="paragraph" w:styleId="HeaderandFooter">
    <w:name w:val="Header and Footer"/>
    <w:basedOn w:val="Normal"/>
    <w:qFormat/>
    <w:pPr/>
    <w:rPr/>
  </w:style>
  <w:style w:type="paragraph" w:styleId="Header">
    <w:name w:val="header"/>
    <w:basedOn w:val="Normal"/>
    <w:link w:val="Style12"/>
    <w:pPr>
      <w:tabs>
        <w:tab w:val="clear" w:pos="708"/>
        <w:tab w:val="center" w:pos="4677" w:leader="none"/>
        <w:tab w:val="right" w:pos="9355" w:leader="none"/>
      </w:tabs>
    </w:pPr>
    <w:rPr/>
  </w:style>
  <w:style w:type="paragraph" w:styleId="Footer">
    <w:name w:val="footer"/>
    <w:basedOn w:val="Normal"/>
    <w:link w:val="Style13"/>
    <w:pPr>
      <w:tabs>
        <w:tab w:val="clear" w:pos="708"/>
        <w:tab w:val="center" w:pos="4677" w:leader="none"/>
        <w:tab w:val="right" w:pos="9355" w:leader="none"/>
      </w:tabs>
    </w:pPr>
    <w:rPr/>
  </w:style>
  <w:style w:type="paragraph" w:styleId="FootnoteText">
    <w:name w:val="footnote text"/>
    <w:link w:val="Style10"/>
    <w:semiHidden/>
    <w:pPr>
      <w:widowControl/>
      <w:suppressAutoHyphens w:val="true"/>
      <w:bidi w:val="0"/>
      <w:spacing w:before="0" w:after="40"/>
      <w:jc w:val="left"/>
    </w:pPr>
    <w:rPr>
      <w:rFonts w:ascii="Calibri" w:hAnsi="Calibri" w:eastAsia="Calibri" w:cs="Times New Roman"/>
      <w:color w:val="auto"/>
      <w:kern w:val="0"/>
      <w:sz w:val="18"/>
      <w:szCs w:val="20"/>
      <w:lang w:val="ru-RU" w:eastAsia="zh-CN" w:bidi="ar-SA"/>
    </w:rPr>
  </w:style>
  <w:style w:type="paragraph" w:styleId="EndnoteText">
    <w:name w:val="endnote text"/>
    <w:link w:val="Style11"/>
    <w:semiHidden/>
    <w:pPr>
      <w:widowControl/>
      <w:suppressAutoHyphens w:val="true"/>
      <w:bidi w:val="0"/>
      <w:spacing w:before="0" w:after="0"/>
      <w:jc w:val="left"/>
    </w:pPr>
    <w:rPr>
      <w:rFonts w:ascii="Calibri" w:hAnsi="Calibri" w:eastAsia="Calibri" w:cs="Times New Roman"/>
      <w:color w:val="auto"/>
      <w:kern w:val="0"/>
      <w:sz w:val="20"/>
      <w:szCs w:val="20"/>
      <w:lang w:val="ru-RU" w:eastAsia="zh-CN" w:bidi="ar-SA"/>
    </w:rPr>
  </w:style>
  <w:style w:type="paragraph" w:styleId="TOC1">
    <w:name w:val="toc 1"/>
    <w:pPr>
      <w:widowControl/>
      <w:suppressAutoHyphens w:val="true"/>
      <w:bidi w:val="0"/>
      <w:spacing w:before="0" w:after="57"/>
      <w:jc w:val="left"/>
    </w:pPr>
    <w:rPr>
      <w:rFonts w:ascii="Calibri" w:hAnsi="Calibri" w:eastAsia="Calibri" w:cs="Times New Roman"/>
      <w:color w:val="auto"/>
      <w:kern w:val="0"/>
      <w:sz w:val="20"/>
      <w:szCs w:val="20"/>
      <w:lang w:val="ru-RU" w:eastAsia="zh-CN" w:bidi="ar-SA"/>
    </w:rPr>
  </w:style>
  <w:style w:type="paragraph" w:styleId="TOC2">
    <w:name w:val="toc 2"/>
    <w:pPr>
      <w:widowControl/>
      <w:suppressAutoHyphens w:val="true"/>
      <w:bidi w:val="0"/>
      <w:spacing w:before="0" w:after="57"/>
      <w:ind w:left="283"/>
      <w:jc w:val="left"/>
    </w:pPr>
    <w:rPr>
      <w:rFonts w:ascii="Calibri" w:hAnsi="Calibri" w:eastAsia="Calibri" w:cs="Times New Roman"/>
      <w:color w:val="auto"/>
      <w:kern w:val="0"/>
      <w:sz w:val="20"/>
      <w:szCs w:val="20"/>
      <w:lang w:val="ru-RU" w:eastAsia="zh-CN" w:bidi="ar-SA"/>
    </w:rPr>
  </w:style>
  <w:style w:type="paragraph" w:styleId="TOC3">
    <w:name w:val="toc 3"/>
    <w:pPr>
      <w:widowControl/>
      <w:suppressAutoHyphens w:val="true"/>
      <w:bidi w:val="0"/>
      <w:spacing w:before="0" w:after="57"/>
      <w:ind w:left="567"/>
      <w:jc w:val="left"/>
    </w:pPr>
    <w:rPr>
      <w:rFonts w:ascii="Calibri" w:hAnsi="Calibri" w:eastAsia="Calibri" w:cs="Times New Roman"/>
      <w:color w:val="auto"/>
      <w:kern w:val="0"/>
      <w:sz w:val="20"/>
      <w:szCs w:val="20"/>
      <w:lang w:val="ru-RU" w:eastAsia="zh-CN" w:bidi="ar-SA"/>
    </w:rPr>
  </w:style>
  <w:style w:type="paragraph" w:styleId="TOC4">
    <w:name w:val="toc 4"/>
    <w:pPr>
      <w:widowControl/>
      <w:suppressAutoHyphens w:val="true"/>
      <w:bidi w:val="0"/>
      <w:spacing w:before="0" w:after="57"/>
      <w:ind w:left="850"/>
      <w:jc w:val="left"/>
    </w:pPr>
    <w:rPr>
      <w:rFonts w:ascii="Calibri" w:hAnsi="Calibri" w:eastAsia="Calibri" w:cs="Times New Roman"/>
      <w:color w:val="auto"/>
      <w:kern w:val="0"/>
      <w:sz w:val="20"/>
      <w:szCs w:val="20"/>
      <w:lang w:val="ru-RU" w:eastAsia="zh-CN" w:bidi="ar-SA"/>
    </w:rPr>
  </w:style>
  <w:style w:type="paragraph" w:styleId="TOC5">
    <w:name w:val="toc 5"/>
    <w:pPr>
      <w:widowControl/>
      <w:suppressAutoHyphens w:val="true"/>
      <w:bidi w:val="0"/>
      <w:spacing w:before="0" w:after="57"/>
      <w:ind w:left="1134"/>
      <w:jc w:val="left"/>
    </w:pPr>
    <w:rPr>
      <w:rFonts w:ascii="Calibri" w:hAnsi="Calibri" w:eastAsia="Calibri" w:cs="Times New Roman"/>
      <w:color w:val="auto"/>
      <w:kern w:val="0"/>
      <w:sz w:val="20"/>
      <w:szCs w:val="20"/>
      <w:lang w:val="ru-RU" w:eastAsia="zh-CN" w:bidi="ar-SA"/>
    </w:rPr>
  </w:style>
  <w:style w:type="paragraph" w:styleId="TOC6">
    <w:name w:val="toc 6"/>
    <w:pPr>
      <w:widowControl/>
      <w:suppressAutoHyphens w:val="true"/>
      <w:bidi w:val="0"/>
      <w:spacing w:before="0" w:after="57"/>
      <w:ind w:left="1417"/>
      <w:jc w:val="left"/>
    </w:pPr>
    <w:rPr>
      <w:rFonts w:ascii="Calibri" w:hAnsi="Calibri" w:eastAsia="Calibri" w:cs="Times New Roman"/>
      <w:color w:val="auto"/>
      <w:kern w:val="0"/>
      <w:sz w:val="20"/>
      <w:szCs w:val="20"/>
      <w:lang w:val="ru-RU" w:eastAsia="zh-CN" w:bidi="ar-SA"/>
    </w:rPr>
  </w:style>
  <w:style w:type="paragraph" w:styleId="TOC7">
    <w:name w:val="toc 7"/>
    <w:pPr>
      <w:widowControl/>
      <w:suppressAutoHyphens w:val="true"/>
      <w:bidi w:val="0"/>
      <w:spacing w:before="0" w:after="57"/>
      <w:ind w:left="1701"/>
      <w:jc w:val="left"/>
    </w:pPr>
    <w:rPr>
      <w:rFonts w:ascii="Calibri" w:hAnsi="Calibri" w:eastAsia="Calibri" w:cs="Times New Roman"/>
      <w:color w:val="auto"/>
      <w:kern w:val="0"/>
      <w:sz w:val="20"/>
      <w:szCs w:val="20"/>
      <w:lang w:val="ru-RU" w:eastAsia="zh-CN" w:bidi="ar-SA"/>
    </w:rPr>
  </w:style>
  <w:style w:type="paragraph" w:styleId="TOC8">
    <w:name w:val="toc 8"/>
    <w:pPr>
      <w:widowControl/>
      <w:suppressAutoHyphens w:val="true"/>
      <w:bidi w:val="0"/>
      <w:spacing w:before="0" w:after="57"/>
      <w:ind w:left="1984"/>
      <w:jc w:val="left"/>
    </w:pPr>
    <w:rPr>
      <w:rFonts w:ascii="Calibri" w:hAnsi="Calibri" w:eastAsia="Calibri" w:cs="Times New Roman"/>
      <w:color w:val="auto"/>
      <w:kern w:val="0"/>
      <w:sz w:val="20"/>
      <w:szCs w:val="20"/>
      <w:lang w:val="ru-RU" w:eastAsia="zh-CN" w:bidi="ar-SA"/>
    </w:rPr>
  </w:style>
  <w:style w:type="paragraph" w:styleId="TOC9">
    <w:name w:val="toc 9"/>
    <w:pPr>
      <w:widowControl/>
      <w:suppressAutoHyphens w:val="true"/>
      <w:bidi w:val="0"/>
      <w:spacing w:before="0" w:after="57"/>
      <w:ind w:left="2268"/>
      <w:jc w:val="left"/>
    </w:pPr>
    <w:rPr>
      <w:rFonts w:ascii="Calibri" w:hAnsi="Calibri" w:eastAsia="Calibri" w:cs="Times New Roman"/>
      <w:color w:val="auto"/>
      <w:kern w:val="0"/>
      <w:sz w:val="20"/>
      <w:szCs w:val="20"/>
      <w:lang w:val="ru-RU" w:eastAsia="zh-CN" w:bidi="ar-SA"/>
    </w:rPr>
  </w:style>
  <w:style w:type="paragraph" w:styleId="IndexHeading">
    <w:name w:val="index heading"/>
    <w:basedOn w:val="user2"/>
    <w:pPr/>
    <w:rPr/>
  </w:style>
  <w:style w:type="paragraph" w:styleId="TOCHeading">
    <w:name w:val="TOC Heading"/>
    <w:qFormat/>
    <w:pPr>
      <w:widowControl/>
      <w:suppressAutoHyphens w:val="true"/>
      <w:bidi w:val="0"/>
      <w:spacing w:before="0" w:after="0"/>
      <w:jc w:val="left"/>
    </w:pPr>
    <w:rPr>
      <w:rFonts w:ascii="Calibri" w:hAnsi="Calibri" w:eastAsia="Calibri" w:cs="Times New Roman"/>
      <w:color w:val="auto"/>
      <w:kern w:val="0"/>
      <w:sz w:val="20"/>
      <w:szCs w:val="20"/>
      <w:lang w:val="ru-RU" w:eastAsia="zh-CN" w:bidi="ar-SA"/>
    </w:rPr>
  </w:style>
  <w:style w:type="paragraph" w:styleId="TableofFigures">
    <w:name w:val="table of figures"/>
    <w:pPr>
      <w:widowControl/>
      <w:suppressAutoHyphens w:val="true"/>
      <w:bidi w:val="0"/>
      <w:spacing w:before="0" w:after="0"/>
      <w:jc w:val="left"/>
    </w:pPr>
    <w:rPr>
      <w:rFonts w:ascii="Calibri" w:hAnsi="Calibri" w:eastAsia="Calibri" w:cs="Times New Roman"/>
      <w:color w:val="auto"/>
      <w:kern w:val="0"/>
      <w:sz w:val="20"/>
      <w:szCs w:val="20"/>
      <w:lang w:val="ru-RU" w:eastAsia="zh-CN" w:bidi="ar-SA"/>
    </w:rPr>
  </w:style>
  <w:style w:type="paragraph" w:styleId="ConsPlusNormal" w:customStyle="1">
    <w:name w:val="ConsPlusNormal"/>
    <w:qFormat/>
    <w:pPr>
      <w:widowControl w:val="false"/>
      <w:suppressAutoHyphens w:val="true"/>
      <w:bidi w:val="0"/>
      <w:spacing w:before="0" w:after="0"/>
      <w:jc w:val="left"/>
    </w:pPr>
    <w:rPr>
      <w:rFonts w:ascii="Arial" w:hAnsi="Arial" w:eastAsia="Times New Roman" w:cs="Times New Roman"/>
      <w:color w:val="auto"/>
      <w:kern w:val="0"/>
      <w:sz w:val="20"/>
      <w:szCs w:val="20"/>
      <w:lang w:val="ru-RU" w:eastAsia="ru-RU" w:bidi="ar-SA"/>
    </w:rPr>
  </w:style>
  <w:style w:type="paragraph" w:styleId="ConsPlusTitle" w:customStyle="1">
    <w:name w:val="ConsPlusTitle"/>
    <w:qFormat/>
    <w:pPr>
      <w:widowControl w:val="false"/>
      <w:suppressAutoHyphens w:val="true"/>
      <w:bidi w:val="0"/>
      <w:spacing w:before="0" w:after="0"/>
      <w:jc w:val="left"/>
    </w:pPr>
    <w:rPr>
      <w:rFonts w:ascii="Arial" w:hAnsi="Arial" w:eastAsia="Times New Roman" w:cs="Times New Roman"/>
      <w:b/>
      <w:bCs/>
      <w:color w:val="auto"/>
      <w:kern w:val="0"/>
      <w:sz w:val="20"/>
      <w:szCs w:val="20"/>
      <w:lang w:val="ru-RU" w:eastAsia="ru-RU" w:bidi="ar-SA"/>
    </w:rPr>
  </w:style>
  <w:style w:type="paragraph" w:styleId="BodyText2">
    <w:name w:val="Body Text 2"/>
    <w:basedOn w:val="Normal"/>
    <w:link w:val="22"/>
    <w:qFormat/>
    <w:pPr>
      <w:jc w:val="center"/>
    </w:pPr>
    <w:rPr>
      <w:rFonts w:ascii="Times New Roman" w:hAnsi="Times New Roman" w:eastAsia="Times New Roman"/>
      <w:sz w:val="16"/>
      <w:lang w:eastAsia="ru-RU"/>
    </w:rPr>
  </w:style>
  <w:style w:type="paragraph" w:styleId="BalloonText">
    <w:name w:val="Balloon Text"/>
    <w:basedOn w:val="Normal"/>
    <w:link w:val="Style14"/>
    <w:semiHidden/>
    <w:qFormat/>
    <w:pPr/>
    <w:rPr>
      <w:rFonts w:ascii="Tahoma" w:hAnsi="Tahoma"/>
      <w:sz w:val="16"/>
      <w:szCs w:val="16"/>
    </w:rPr>
  </w:style>
  <w:style w:type="paragraph" w:styleId="Style17" w:customStyle="1">
    <w:name w:val="Текст в заданном формате"/>
    <w:basedOn w:val="Normal"/>
    <w:qFormat/>
    <w:pPr>
      <w:widowControl w:val="false"/>
    </w:pPr>
    <w:rPr>
      <w:rFonts w:ascii="Liberation Mono" w:hAnsi="Liberation Mono" w:eastAsia="NSimSun"/>
      <w:lang w:bidi="hi-IN"/>
    </w:rPr>
  </w:style>
  <w:style w:type="paragraph" w:styleId="NormalWeb">
    <w:name w:val="Normal (Web)"/>
    <w:basedOn w:val="Normal"/>
    <w:qFormat/>
    <w:pPr>
      <w:spacing w:beforeAutospacing="1" w:afterAutospacing="1"/>
    </w:pPr>
    <w:rPr>
      <w:rFonts w:ascii="Times New Roman" w:hAnsi="Times New Roman" w:eastAsia="Times New Roman"/>
      <w:sz w:val="24"/>
      <w:szCs w:val="24"/>
      <w:lang w:eastAsia="ru-RU"/>
    </w:rPr>
  </w:style>
  <w:style w:type="numbering" w:styleId="user4"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rPr>
      <w:lang w:eastAsia="zh-CN"/>
    </w:rPr>
    <w:tblPr>
      <w:tblCellMar>
        <w:top w:w="0" w:type="dxa"/>
        <w:left w:w="0" w:type="dxa"/>
        <w:bottom w:w="0" w:type="dxa"/>
        <w:right w:w="0" w:type="dxa"/>
      </w:tblCellMar>
    </w:tblPr>
  </w:style>
  <w:style w:type="table" w:customStyle="1" w:styleId="TableGridLight">
    <w:name w:val="Table Grid Light"/>
    <w:rPr>
      <w:lang w:eastAsia="zh-CN"/>
    </w:rPr>
    <w:tblPr>
      <w:tblCellMar>
        <w:top w:w="0" w:type="dxa"/>
        <w:left w:w="0" w:type="dxa"/>
        <w:bottom w:w="0" w:type="dxa"/>
        <w:right w:w="0" w:type="dxa"/>
      </w:tblCellMar>
    </w:tblPr>
  </w:style>
  <w:style w:type="table" w:customStyle="1" w:styleId="PlainTable1">
    <w:name w:val="Plain Table 1"/>
    <w:rPr>
      <w:lang w:eastAsia="zh-CN"/>
    </w:rPr>
    <w:tblPr>
      <w:tblCellMar>
        <w:top w:w="0" w:type="dxa"/>
        <w:left w:w="0" w:type="dxa"/>
        <w:bottom w:w="0" w:type="dxa"/>
        <w:right w:w="0" w:type="dxa"/>
      </w:tblCellMar>
    </w:tblPr>
  </w:style>
  <w:style w:type="table" w:customStyle="1" w:styleId="PlainTable2">
    <w:name w:val="Plain Table 2"/>
    <w:rPr>
      <w:lang w:eastAsia="zh-CN"/>
    </w:rPr>
    <w:tblPr>
      <w:tblCellMar>
        <w:top w:w="0" w:type="dxa"/>
        <w:left w:w="0" w:type="dxa"/>
        <w:bottom w:w="0" w:type="dxa"/>
        <w:right w:w="0" w:type="dxa"/>
      </w:tblCellMar>
    </w:tblPr>
  </w:style>
  <w:style w:type="table" w:customStyle="1" w:styleId="PlainTable3">
    <w:name w:val="Plain Table 3"/>
    <w:rPr>
      <w:lang w:eastAsia="zh-CN"/>
    </w:rPr>
    <w:tblPr>
      <w:tblCellMar>
        <w:top w:w="0" w:type="dxa"/>
        <w:left w:w="0" w:type="dxa"/>
        <w:bottom w:w="0" w:type="dxa"/>
        <w:right w:w="0" w:type="dxa"/>
      </w:tblCellMar>
    </w:tblPr>
  </w:style>
  <w:style w:type="table" w:customStyle="1" w:styleId="PlainTable4">
    <w:name w:val="Plain Table 4"/>
    <w:rPr>
      <w:lang w:eastAsia="zh-CN"/>
    </w:rPr>
    <w:tblPr>
      <w:tblCellMar>
        <w:top w:w="0" w:type="dxa"/>
        <w:left w:w="0" w:type="dxa"/>
        <w:bottom w:w="0" w:type="dxa"/>
        <w:right w:w="0" w:type="dxa"/>
      </w:tblCellMar>
    </w:tblPr>
  </w:style>
  <w:style w:type="table" w:customStyle="1" w:styleId="PlainTable5">
    <w:name w:val="Plain Table 5"/>
    <w:rPr>
      <w:lang w:eastAsia="zh-CN"/>
    </w:rPr>
    <w:tblPr>
      <w:tblCellMar>
        <w:top w:w="0" w:type="dxa"/>
        <w:left w:w="0" w:type="dxa"/>
        <w:bottom w:w="0" w:type="dxa"/>
        <w:right w:w="0" w:type="dxa"/>
      </w:tblCellMar>
    </w:tblPr>
  </w:style>
  <w:style w:type="table" w:customStyle="1" w:styleId="GridTable1Light">
    <w:name w:val="Grid Table 1 Light"/>
    <w:rPr>
      <w:lang w:eastAsia="zh-CN"/>
    </w:rPr>
    <w:tblPr>
      <w:tblCellMar>
        <w:top w:w="0" w:type="dxa"/>
        <w:left w:w="0" w:type="dxa"/>
        <w:bottom w:w="0" w:type="dxa"/>
        <w:right w:w="0" w:type="dxa"/>
      </w:tblCellMar>
    </w:tblPr>
  </w:style>
  <w:style w:type="table" w:customStyle="1" w:styleId="GridTable1Light-Accent1">
    <w:name w:val="Grid Table 1 Light - Accent 1"/>
    <w:rPr>
      <w:lang w:eastAsia="zh-CN"/>
    </w:rPr>
    <w:tblPr>
      <w:tblCellMar>
        <w:top w:w="0" w:type="dxa"/>
        <w:left w:w="0" w:type="dxa"/>
        <w:bottom w:w="0" w:type="dxa"/>
        <w:right w:w="0" w:type="dxa"/>
      </w:tblCellMar>
    </w:tblPr>
  </w:style>
  <w:style w:type="table" w:customStyle="1" w:styleId="GridTable1Light-Accent2">
    <w:name w:val="Grid Table 1 Light - Accent 2"/>
    <w:rPr>
      <w:lang w:eastAsia="zh-CN"/>
    </w:rPr>
    <w:tblPr>
      <w:tblCellMar>
        <w:top w:w="0" w:type="dxa"/>
        <w:left w:w="0" w:type="dxa"/>
        <w:bottom w:w="0" w:type="dxa"/>
        <w:right w:w="0" w:type="dxa"/>
      </w:tblCellMar>
    </w:tblPr>
  </w:style>
  <w:style w:type="table" w:customStyle="1" w:styleId="GridTable1Light-Accent3">
    <w:name w:val="Grid Table 1 Light - Accent 3"/>
    <w:rPr>
      <w:lang w:eastAsia="zh-CN"/>
    </w:rPr>
    <w:tblPr>
      <w:tblCellMar>
        <w:top w:w="0" w:type="dxa"/>
        <w:left w:w="0" w:type="dxa"/>
        <w:bottom w:w="0" w:type="dxa"/>
        <w:right w:w="0" w:type="dxa"/>
      </w:tblCellMar>
    </w:tblPr>
  </w:style>
  <w:style w:type="table" w:customStyle="1" w:styleId="GridTable1Light-Accent4">
    <w:name w:val="Grid Table 1 Light - Accent 4"/>
    <w:rPr>
      <w:lang w:eastAsia="zh-CN"/>
    </w:rPr>
    <w:tblPr>
      <w:tblCellMar>
        <w:top w:w="0" w:type="dxa"/>
        <w:left w:w="0" w:type="dxa"/>
        <w:bottom w:w="0" w:type="dxa"/>
        <w:right w:w="0" w:type="dxa"/>
      </w:tblCellMar>
    </w:tblPr>
  </w:style>
  <w:style w:type="table" w:customStyle="1" w:styleId="GridTable1Light-Accent5">
    <w:name w:val="Grid Table 1 Light - Accent 5"/>
    <w:rPr>
      <w:lang w:eastAsia="zh-CN"/>
    </w:rPr>
    <w:tblPr>
      <w:tblCellMar>
        <w:top w:w="0" w:type="dxa"/>
        <w:left w:w="0" w:type="dxa"/>
        <w:bottom w:w="0" w:type="dxa"/>
        <w:right w:w="0" w:type="dxa"/>
      </w:tblCellMar>
    </w:tblPr>
  </w:style>
  <w:style w:type="table" w:customStyle="1" w:styleId="GridTable1Light-Accent6">
    <w:name w:val="Grid Table 1 Light - Accent 6"/>
    <w:rPr>
      <w:lang w:eastAsia="zh-CN"/>
    </w:rPr>
    <w:tblPr>
      <w:tblCellMar>
        <w:top w:w="0" w:type="dxa"/>
        <w:left w:w="0" w:type="dxa"/>
        <w:bottom w:w="0" w:type="dxa"/>
        <w:right w:w="0" w:type="dxa"/>
      </w:tblCellMar>
    </w:tblPr>
  </w:style>
  <w:style w:type="table" w:customStyle="1" w:styleId="GridTable2">
    <w:name w:val="Grid Table 2"/>
    <w:rPr>
      <w:lang w:eastAsia="zh-CN"/>
    </w:rPr>
    <w:tblPr>
      <w:tblCellMar>
        <w:top w:w="0" w:type="dxa"/>
        <w:left w:w="0" w:type="dxa"/>
        <w:bottom w:w="0" w:type="dxa"/>
        <w:right w:w="0" w:type="dxa"/>
      </w:tblCellMar>
    </w:tblPr>
  </w:style>
  <w:style w:type="table" w:customStyle="1" w:styleId="GridTable2-Accent1">
    <w:name w:val="Grid Table 2 - Accent 1"/>
    <w:rPr>
      <w:lang w:eastAsia="zh-CN"/>
    </w:rPr>
    <w:tblPr>
      <w:tblCellMar>
        <w:top w:w="0" w:type="dxa"/>
        <w:left w:w="0" w:type="dxa"/>
        <w:bottom w:w="0" w:type="dxa"/>
        <w:right w:w="0" w:type="dxa"/>
      </w:tblCellMar>
    </w:tblPr>
  </w:style>
  <w:style w:type="table" w:customStyle="1" w:styleId="GridTable2-Accent2">
    <w:name w:val="Grid Table 2 - Accent 2"/>
    <w:rPr>
      <w:lang w:eastAsia="zh-CN"/>
    </w:rPr>
    <w:tblPr>
      <w:tblCellMar>
        <w:top w:w="0" w:type="dxa"/>
        <w:left w:w="0" w:type="dxa"/>
        <w:bottom w:w="0" w:type="dxa"/>
        <w:right w:w="0" w:type="dxa"/>
      </w:tblCellMar>
    </w:tblPr>
  </w:style>
  <w:style w:type="table" w:customStyle="1" w:styleId="GridTable2-Accent3">
    <w:name w:val="Grid Table 2 - Accent 3"/>
    <w:rPr>
      <w:lang w:eastAsia="zh-CN"/>
    </w:rPr>
    <w:tblPr>
      <w:tblCellMar>
        <w:top w:w="0" w:type="dxa"/>
        <w:left w:w="0" w:type="dxa"/>
        <w:bottom w:w="0" w:type="dxa"/>
        <w:right w:w="0" w:type="dxa"/>
      </w:tblCellMar>
    </w:tblPr>
  </w:style>
  <w:style w:type="table" w:customStyle="1" w:styleId="GridTable2-Accent4">
    <w:name w:val="Grid Table 2 - Accent 4"/>
    <w:rPr>
      <w:lang w:eastAsia="zh-CN"/>
    </w:rPr>
    <w:tblPr>
      <w:tblCellMar>
        <w:top w:w="0" w:type="dxa"/>
        <w:left w:w="0" w:type="dxa"/>
        <w:bottom w:w="0" w:type="dxa"/>
        <w:right w:w="0" w:type="dxa"/>
      </w:tblCellMar>
    </w:tblPr>
  </w:style>
  <w:style w:type="table" w:customStyle="1" w:styleId="GridTable2-Accent5">
    <w:name w:val="Grid Table 2 - Accent 5"/>
    <w:rPr>
      <w:lang w:eastAsia="zh-CN"/>
    </w:rPr>
    <w:tblPr>
      <w:tblCellMar>
        <w:top w:w="0" w:type="dxa"/>
        <w:left w:w="0" w:type="dxa"/>
        <w:bottom w:w="0" w:type="dxa"/>
        <w:right w:w="0" w:type="dxa"/>
      </w:tblCellMar>
    </w:tblPr>
  </w:style>
  <w:style w:type="table" w:customStyle="1" w:styleId="GridTable2-Accent6">
    <w:name w:val="Grid Table 2 - Accent 6"/>
    <w:rPr>
      <w:lang w:eastAsia="zh-CN"/>
    </w:rPr>
    <w:tblPr>
      <w:tblCellMar>
        <w:top w:w="0" w:type="dxa"/>
        <w:left w:w="0" w:type="dxa"/>
        <w:bottom w:w="0" w:type="dxa"/>
        <w:right w:w="0" w:type="dxa"/>
      </w:tblCellMar>
    </w:tblPr>
  </w:style>
  <w:style w:type="table" w:customStyle="1" w:styleId="GridTable3">
    <w:name w:val="Grid Table 3"/>
    <w:rPr>
      <w:lang w:eastAsia="zh-CN"/>
    </w:rPr>
    <w:tblPr>
      <w:tblCellMar>
        <w:top w:w="0" w:type="dxa"/>
        <w:left w:w="0" w:type="dxa"/>
        <w:bottom w:w="0" w:type="dxa"/>
        <w:right w:w="0" w:type="dxa"/>
      </w:tblCellMar>
    </w:tblPr>
  </w:style>
  <w:style w:type="table" w:customStyle="1" w:styleId="GridTable3-Accent1">
    <w:name w:val="Grid Table 3 - Accent 1"/>
    <w:rPr>
      <w:lang w:eastAsia="zh-CN"/>
    </w:rPr>
    <w:tblPr>
      <w:tblCellMar>
        <w:top w:w="0" w:type="dxa"/>
        <w:left w:w="0" w:type="dxa"/>
        <w:bottom w:w="0" w:type="dxa"/>
        <w:right w:w="0" w:type="dxa"/>
      </w:tblCellMar>
    </w:tblPr>
  </w:style>
  <w:style w:type="table" w:customStyle="1" w:styleId="GridTable3-Accent2">
    <w:name w:val="Grid Table 3 - Accent 2"/>
    <w:rPr>
      <w:lang w:eastAsia="zh-CN"/>
    </w:rPr>
    <w:tblPr>
      <w:tblCellMar>
        <w:top w:w="0" w:type="dxa"/>
        <w:left w:w="0" w:type="dxa"/>
        <w:bottom w:w="0" w:type="dxa"/>
        <w:right w:w="0" w:type="dxa"/>
      </w:tblCellMar>
    </w:tblPr>
  </w:style>
  <w:style w:type="table" w:customStyle="1" w:styleId="GridTable3-Accent3">
    <w:name w:val="Grid Table 3 - Accent 3"/>
    <w:rPr>
      <w:lang w:eastAsia="zh-CN"/>
    </w:rPr>
    <w:tblPr>
      <w:tblCellMar>
        <w:top w:w="0" w:type="dxa"/>
        <w:left w:w="0" w:type="dxa"/>
        <w:bottom w:w="0" w:type="dxa"/>
        <w:right w:w="0" w:type="dxa"/>
      </w:tblCellMar>
    </w:tblPr>
  </w:style>
  <w:style w:type="table" w:customStyle="1" w:styleId="GridTable3-Accent4">
    <w:name w:val="Grid Table 3 - Accent 4"/>
    <w:rPr>
      <w:lang w:eastAsia="zh-CN"/>
    </w:rPr>
    <w:tblPr>
      <w:tblCellMar>
        <w:top w:w="0" w:type="dxa"/>
        <w:left w:w="0" w:type="dxa"/>
        <w:bottom w:w="0" w:type="dxa"/>
        <w:right w:w="0" w:type="dxa"/>
      </w:tblCellMar>
    </w:tblPr>
  </w:style>
  <w:style w:type="table" w:customStyle="1" w:styleId="GridTable3-Accent5">
    <w:name w:val="Grid Table 3 - Accent 5"/>
    <w:rPr>
      <w:lang w:eastAsia="zh-CN"/>
    </w:rPr>
    <w:tblPr>
      <w:tblCellMar>
        <w:top w:w="0" w:type="dxa"/>
        <w:left w:w="0" w:type="dxa"/>
        <w:bottom w:w="0" w:type="dxa"/>
        <w:right w:w="0" w:type="dxa"/>
      </w:tblCellMar>
    </w:tblPr>
  </w:style>
  <w:style w:type="table" w:customStyle="1" w:styleId="GridTable3-Accent6">
    <w:name w:val="Grid Table 3 - Accent 6"/>
    <w:rPr>
      <w:lang w:eastAsia="zh-CN"/>
    </w:rPr>
    <w:tblPr>
      <w:tblCellMar>
        <w:top w:w="0" w:type="dxa"/>
        <w:left w:w="0" w:type="dxa"/>
        <w:bottom w:w="0" w:type="dxa"/>
        <w:right w:w="0" w:type="dxa"/>
      </w:tblCellMar>
    </w:tblPr>
  </w:style>
  <w:style w:type="table" w:customStyle="1" w:styleId="GridTable4">
    <w:name w:val="Grid Table 4"/>
    <w:rPr>
      <w:lang w:eastAsia="zh-CN"/>
    </w:rPr>
    <w:tblPr>
      <w:tblCellMar>
        <w:top w:w="0" w:type="dxa"/>
        <w:left w:w="0" w:type="dxa"/>
        <w:bottom w:w="0" w:type="dxa"/>
        <w:right w:w="0" w:type="dxa"/>
      </w:tblCellMar>
    </w:tblPr>
  </w:style>
  <w:style w:type="table" w:customStyle="1" w:styleId="GridTable4-Accent1">
    <w:name w:val="Grid Table 4 - Accent 1"/>
    <w:rPr>
      <w:lang w:eastAsia="zh-CN"/>
    </w:rPr>
    <w:tblPr>
      <w:tblCellMar>
        <w:top w:w="0" w:type="dxa"/>
        <w:left w:w="0" w:type="dxa"/>
        <w:bottom w:w="0" w:type="dxa"/>
        <w:right w:w="0" w:type="dxa"/>
      </w:tblCellMar>
    </w:tblPr>
  </w:style>
  <w:style w:type="table" w:customStyle="1" w:styleId="GridTable4-Accent2">
    <w:name w:val="Grid Table 4 - Accent 2"/>
    <w:rPr>
      <w:lang w:eastAsia="zh-CN"/>
    </w:rPr>
    <w:tblPr>
      <w:tblCellMar>
        <w:top w:w="0" w:type="dxa"/>
        <w:left w:w="0" w:type="dxa"/>
        <w:bottom w:w="0" w:type="dxa"/>
        <w:right w:w="0" w:type="dxa"/>
      </w:tblCellMar>
    </w:tblPr>
  </w:style>
  <w:style w:type="table" w:customStyle="1" w:styleId="GridTable4-Accent3">
    <w:name w:val="Grid Table 4 - Accent 3"/>
    <w:rPr>
      <w:lang w:eastAsia="zh-CN"/>
    </w:rPr>
    <w:tblPr>
      <w:tblCellMar>
        <w:top w:w="0" w:type="dxa"/>
        <w:left w:w="0" w:type="dxa"/>
        <w:bottom w:w="0" w:type="dxa"/>
        <w:right w:w="0" w:type="dxa"/>
      </w:tblCellMar>
    </w:tblPr>
  </w:style>
  <w:style w:type="table" w:customStyle="1" w:styleId="GridTable4-Accent4">
    <w:name w:val="Grid Table 4 - Accent 4"/>
    <w:rPr>
      <w:lang w:eastAsia="zh-CN"/>
    </w:rPr>
    <w:tblPr>
      <w:tblCellMar>
        <w:top w:w="0" w:type="dxa"/>
        <w:left w:w="0" w:type="dxa"/>
        <w:bottom w:w="0" w:type="dxa"/>
        <w:right w:w="0" w:type="dxa"/>
      </w:tblCellMar>
    </w:tblPr>
  </w:style>
  <w:style w:type="table" w:customStyle="1" w:styleId="GridTable4-Accent5">
    <w:name w:val="Grid Table 4 - Accent 5"/>
    <w:rPr>
      <w:lang w:eastAsia="zh-CN"/>
    </w:rPr>
    <w:tblPr>
      <w:tblCellMar>
        <w:top w:w="0" w:type="dxa"/>
        <w:left w:w="0" w:type="dxa"/>
        <w:bottom w:w="0" w:type="dxa"/>
        <w:right w:w="0" w:type="dxa"/>
      </w:tblCellMar>
    </w:tblPr>
  </w:style>
  <w:style w:type="table" w:customStyle="1" w:styleId="GridTable4-Accent6">
    <w:name w:val="Grid Table 4 - Accent 6"/>
    <w:rPr>
      <w:lang w:eastAsia="zh-CN"/>
    </w:rPr>
    <w:tblPr>
      <w:tblCellMar>
        <w:top w:w="0" w:type="dxa"/>
        <w:left w:w="0" w:type="dxa"/>
        <w:bottom w:w="0" w:type="dxa"/>
        <w:right w:w="0" w:type="dxa"/>
      </w:tblCellMar>
    </w:tblPr>
  </w:style>
  <w:style w:type="table" w:customStyle="1" w:styleId="GridTable5Dark">
    <w:name w:val="Grid Table 5 Dark"/>
    <w:rPr>
      <w:lang w:eastAsia="zh-CN"/>
    </w:rPr>
    <w:tblPr>
      <w:tblCellMar>
        <w:top w:w="0" w:type="dxa"/>
        <w:left w:w="0" w:type="dxa"/>
        <w:bottom w:w="0" w:type="dxa"/>
        <w:right w:w="0" w:type="dxa"/>
      </w:tblCellMar>
    </w:tblPr>
  </w:style>
  <w:style w:type="table" w:customStyle="1" w:styleId="GridTable5Dark-Accent1">
    <w:name w:val="Grid Table 5 Dark- Accent 1"/>
    <w:rPr>
      <w:lang w:eastAsia="zh-CN"/>
    </w:rPr>
    <w:tblPr>
      <w:tblCellMar>
        <w:top w:w="0" w:type="dxa"/>
        <w:left w:w="0" w:type="dxa"/>
        <w:bottom w:w="0" w:type="dxa"/>
        <w:right w:w="0" w:type="dxa"/>
      </w:tblCellMar>
    </w:tblPr>
  </w:style>
  <w:style w:type="table" w:customStyle="1" w:styleId="GridTable5Dark-Accent2">
    <w:name w:val="Grid Table 5 Dark - Accent 2"/>
    <w:rPr>
      <w:lang w:eastAsia="zh-CN"/>
    </w:rPr>
    <w:tblPr>
      <w:tblCellMar>
        <w:top w:w="0" w:type="dxa"/>
        <w:left w:w="0" w:type="dxa"/>
        <w:bottom w:w="0" w:type="dxa"/>
        <w:right w:w="0" w:type="dxa"/>
      </w:tblCellMar>
    </w:tblPr>
  </w:style>
  <w:style w:type="table" w:customStyle="1" w:styleId="GridTable5Dark-Accent3">
    <w:name w:val="Grid Table 5 Dark - Accent 3"/>
    <w:rPr>
      <w:lang w:eastAsia="zh-CN"/>
    </w:rPr>
    <w:tblPr>
      <w:tblCellMar>
        <w:top w:w="0" w:type="dxa"/>
        <w:left w:w="0" w:type="dxa"/>
        <w:bottom w:w="0" w:type="dxa"/>
        <w:right w:w="0" w:type="dxa"/>
      </w:tblCellMar>
    </w:tblPr>
  </w:style>
  <w:style w:type="table" w:customStyle="1" w:styleId="GridTable5Dark-Accent4">
    <w:name w:val="Grid Table 5 Dark- Accent 4"/>
    <w:rPr>
      <w:lang w:eastAsia="zh-CN"/>
    </w:rPr>
    <w:tblPr>
      <w:tblCellMar>
        <w:top w:w="0" w:type="dxa"/>
        <w:left w:w="0" w:type="dxa"/>
        <w:bottom w:w="0" w:type="dxa"/>
        <w:right w:w="0" w:type="dxa"/>
      </w:tblCellMar>
    </w:tblPr>
  </w:style>
  <w:style w:type="table" w:customStyle="1" w:styleId="GridTable5Dark-Accent5">
    <w:name w:val="Grid Table 5 Dark - Accent 5"/>
    <w:rPr>
      <w:lang w:eastAsia="zh-CN"/>
    </w:rPr>
    <w:tblPr>
      <w:tblCellMar>
        <w:top w:w="0" w:type="dxa"/>
        <w:left w:w="0" w:type="dxa"/>
        <w:bottom w:w="0" w:type="dxa"/>
        <w:right w:w="0" w:type="dxa"/>
      </w:tblCellMar>
    </w:tblPr>
  </w:style>
  <w:style w:type="table" w:customStyle="1" w:styleId="GridTable5Dark-Accent6">
    <w:name w:val="Grid Table 5 Dark - Accent 6"/>
    <w:rPr>
      <w:lang w:eastAsia="zh-CN"/>
    </w:rPr>
    <w:tblPr>
      <w:tblCellMar>
        <w:top w:w="0" w:type="dxa"/>
        <w:left w:w="0" w:type="dxa"/>
        <w:bottom w:w="0" w:type="dxa"/>
        <w:right w:w="0" w:type="dxa"/>
      </w:tblCellMar>
    </w:tblPr>
  </w:style>
  <w:style w:type="table" w:customStyle="1" w:styleId="GridTable6Colorful">
    <w:name w:val="Grid Table 6 Colorful"/>
    <w:rPr>
      <w:lang w:eastAsia="zh-CN"/>
    </w:rPr>
    <w:tblPr>
      <w:tblCellMar>
        <w:top w:w="0" w:type="dxa"/>
        <w:left w:w="0" w:type="dxa"/>
        <w:bottom w:w="0" w:type="dxa"/>
        <w:right w:w="0" w:type="dxa"/>
      </w:tblCellMar>
    </w:tblPr>
  </w:style>
  <w:style w:type="table" w:customStyle="1" w:styleId="GridTable6Colorful-Accent1">
    <w:name w:val="Grid Table 6 Colorful - Accent 1"/>
    <w:rPr>
      <w:lang w:eastAsia="zh-CN"/>
    </w:rPr>
    <w:tblPr>
      <w:tblCellMar>
        <w:top w:w="0" w:type="dxa"/>
        <w:left w:w="0" w:type="dxa"/>
        <w:bottom w:w="0" w:type="dxa"/>
        <w:right w:w="0" w:type="dxa"/>
      </w:tblCellMar>
    </w:tblPr>
  </w:style>
  <w:style w:type="table" w:customStyle="1" w:styleId="GridTable6Colorful-Accent2">
    <w:name w:val="Grid Table 6 Colorful - Accent 2"/>
    <w:rPr>
      <w:lang w:eastAsia="zh-CN"/>
    </w:rPr>
    <w:tblPr>
      <w:tblCellMar>
        <w:top w:w="0" w:type="dxa"/>
        <w:left w:w="0" w:type="dxa"/>
        <w:bottom w:w="0" w:type="dxa"/>
        <w:right w:w="0" w:type="dxa"/>
      </w:tblCellMar>
    </w:tblPr>
  </w:style>
  <w:style w:type="table" w:customStyle="1" w:styleId="GridTable6Colorful-Accent3">
    <w:name w:val="Grid Table 6 Colorful - Accent 3"/>
    <w:rPr>
      <w:lang w:eastAsia="zh-CN"/>
    </w:rPr>
    <w:tblPr>
      <w:tblCellMar>
        <w:top w:w="0" w:type="dxa"/>
        <w:left w:w="0" w:type="dxa"/>
        <w:bottom w:w="0" w:type="dxa"/>
        <w:right w:w="0" w:type="dxa"/>
      </w:tblCellMar>
    </w:tblPr>
  </w:style>
  <w:style w:type="table" w:customStyle="1" w:styleId="GridTable6Colorful-Accent4">
    <w:name w:val="Grid Table 6 Colorful - Accent 4"/>
    <w:rPr>
      <w:lang w:eastAsia="zh-CN"/>
    </w:rPr>
    <w:tblPr>
      <w:tblCellMar>
        <w:top w:w="0" w:type="dxa"/>
        <w:left w:w="0" w:type="dxa"/>
        <w:bottom w:w="0" w:type="dxa"/>
        <w:right w:w="0" w:type="dxa"/>
      </w:tblCellMar>
    </w:tblPr>
  </w:style>
  <w:style w:type="table" w:customStyle="1" w:styleId="GridTable6Colorful-Accent5">
    <w:name w:val="Grid Table 6 Colorful - Accent 5"/>
    <w:rPr>
      <w:lang w:eastAsia="zh-CN"/>
    </w:rPr>
    <w:tblPr>
      <w:tblCellMar>
        <w:top w:w="0" w:type="dxa"/>
        <w:left w:w="0" w:type="dxa"/>
        <w:bottom w:w="0" w:type="dxa"/>
        <w:right w:w="0" w:type="dxa"/>
      </w:tblCellMar>
    </w:tblPr>
  </w:style>
  <w:style w:type="table" w:customStyle="1" w:styleId="GridTable6Colorful-Accent6">
    <w:name w:val="Grid Table 6 Colorful - Accent 6"/>
    <w:rPr>
      <w:lang w:eastAsia="zh-CN"/>
    </w:rPr>
    <w:tblPr>
      <w:tblCellMar>
        <w:top w:w="0" w:type="dxa"/>
        <w:left w:w="0" w:type="dxa"/>
        <w:bottom w:w="0" w:type="dxa"/>
        <w:right w:w="0" w:type="dxa"/>
      </w:tblCellMar>
    </w:tblPr>
  </w:style>
  <w:style w:type="table" w:customStyle="1" w:styleId="GridTable7Colorful">
    <w:name w:val="Grid Table 7 Colorful"/>
    <w:rPr>
      <w:lang w:eastAsia="zh-CN"/>
    </w:rPr>
    <w:tblPr>
      <w:tblCellMar>
        <w:top w:w="0" w:type="dxa"/>
        <w:left w:w="0" w:type="dxa"/>
        <w:bottom w:w="0" w:type="dxa"/>
        <w:right w:w="0" w:type="dxa"/>
      </w:tblCellMar>
    </w:tblPr>
  </w:style>
  <w:style w:type="table" w:customStyle="1" w:styleId="GridTable7Colorful-Accent1">
    <w:name w:val="Grid Table 7 Colorful - Accent 1"/>
    <w:rPr>
      <w:lang w:eastAsia="zh-CN"/>
    </w:rPr>
    <w:tblPr>
      <w:tblCellMar>
        <w:top w:w="0" w:type="dxa"/>
        <w:left w:w="0" w:type="dxa"/>
        <w:bottom w:w="0" w:type="dxa"/>
        <w:right w:w="0" w:type="dxa"/>
      </w:tblCellMar>
    </w:tblPr>
  </w:style>
  <w:style w:type="table" w:customStyle="1" w:styleId="GridTable7Colorful-Accent2">
    <w:name w:val="Grid Table 7 Colorful - Accent 2"/>
    <w:rPr>
      <w:lang w:eastAsia="zh-CN"/>
    </w:rPr>
    <w:tblPr>
      <w:tblCellMar>
        <w:top w:w="0" w:type="dxa"/>
        <w:left w:w="0" w:type="dxa"/>
        <w:bottom w:w="0" w:type="dxa"/>
        <w:right w:w="0" w:type="dxa"/>
      </w:tblCellMar>
    </w:tblPr>
  </w:style>
  <w:style w:type="table" w:customStyle="1" w:styleId="GridTable7Colorful-Accent3">
    <w:name w:val="Grid Table 7 Colorful - Accent 3"/>
    <w:rPr>
      <w:lang w:eastAsia="zh-CN"/>
    </w:rPr>
    <w:tblPr>
      <w:tblCellMar>
        <w:top w:w="0" w:type="dxa"/>
        <w:left w:w="0" w:type="dxa"/>
        <w:bottom w:w="0" w:type="dxa"/>
        <w:right w:w="0" w:type="dxa"/>
      </w:tblCellMar>
    </w:tblPr>
  </w:style>
  <w:style w:type="table" w:customStyle="1" w:styleId="GridTable7Colorful-Accent4">
    <w:name w:val="Grid Table 7 Colorful - Accent 4"/>
    <w:rPr>
      <w:lang w:eastAsia="zh-CN"/>
    </w:rPr>
    <w:tblPr>
      <w:tblCellMar>
        <w:top w:w="0" w:type="dxa"/>
        <w:left w:w="0" w:type="dxa"/>
        <w:bottom w:w="0" w:type="dxa"/>
        <w:right w:w="0" w:type="dxa"/>
      </w:tblCellMar>
    </w:tblPr>
  </w:style>
  <w:style w:type="table" w:customStyle="1" w:styleId="GridTable7Colorful-Accent5">
    <w:name w:val="Grid Table 7 Colorful - Accent 5"/>
    <w:rPr>
      <w:lang w:eastAsia="zh-CN"/>
    </w:rPr>
    <w:tblPr>
      <w:tblCellMar>
        <w:top w:w="0" w:type="dxa"/>
        <w:left w:w="0" w:type="dxa"/>
        <w:bottom w:w="0" w:type="dxa"/>
        <w:right w:w="0" w:type="dxa"/>
      </w:tblCellMar>
    </w:tblPr>
  </w:style>
  <w:style w:type="table" w:customStyle="1" w:styleId="GridTable7Colorful-Accent6">
    <w:name w:val="Grid Table 7 Colorful - Accent 6"/>
    <w:rPr>
      <w:lang w:eastAsia="zh-CN"/>
    </w:rPr>
    <w:tblPr>
      <w:tblCellMar>
        <w:top w:w="0" w:type="dxa"/>
        <w:left w:w="0" w:type="dxa"/>
        <w:bottom w:w="0" w:type="dxa"/>
        <w:right w:w="0" w:type="dxa"/>
      </w:tblCellMar>
    </w:tblPr>
  </w:style>
  <w:style w:type="table" w:customStyle="1" w:styleId="ListTable1Light">
    <w:name w:val="List Table 1 Light"/>
    <w:rPr>
      <w:lang w:eastAsia="zh-CN"/>
    </w:rPr>
    <w:tblPr>
      <w:tblCellMar>
        <w:top w:w="0" w:type="dxa"/>
        <w:left w:w="0" w:type="dxa"/>
        <w:bottom w:w="0" w:type="dxa"/>
        <w:right w:w="0" w:type="dxa"/>
      </w:tblCellMar>
    </w:tblPr>
  </w:style>
  <w:style w:type="table" w:customStyle="1" w:styleId="ListTable1Light-Accent1">
    <w:name w:val="List Table 1 Light - Accent 1"/>
    <w:rPr>
      <w:lang w:eastAsia="zh-CN"/>
    </w:rPr>
    <w:tblPr>
      <w:tblCellMar>
        <w:top w:w="0" w:type="dxa"/>
        <w:left w:w="0" w:type="dxa"/>
        <w:bottom w:w="0" w:type="dxa"/>
        <w:right w:w="0" w:type="dxa"/>
      </w:tblCellMar>
    </w:tblPr>
  </w:style>
  <w:style w:type="table" w:customStyle="1" w:styleId="ListTable1Light-Accent2">
    <w:name w:val="List Table 1 Light - Accent 2"/>
    <w:rPr>
      <w:lang w:eastAsia="zh-CN"/>
    </w:rPr>
    <w:tblPr>
      <w:tblCellMar>
        <w:top w:w="0" w:type="dxa"/>
        <w:left w:w="0" w:type="dxa"/>
        <w:bottom w:w="0" w:type="dxa"/>
        <w:right w:w="0" w:type="dxa"/>
      </w:tblCellMar>
    </w:tblPr>
  </w:style>
  <w:style w:type="table" w:customStyle="1" w:styleId="ListTable1Light-Accent3">
    <w:name w:val="List Table 1 Light - Accent 3"/>
    <w:rPr>
      <w:lang w:eastAsia="zh-CN"/>
    </w:rPr>
    <w:tblPr>
      <w:tblCellMar>
        <w:top w:w="0" w:type="dxa"/>
        <w:left w:w="0" w:type="dxa"/>
        <w:bottom w:w="0" w:type="dxa"/>
        <w:right w:w="0" w:type="dxa"/>
      </w:tblCellMar>
    </w:tblPr>
  </w:style>
  <w:style w:type="table" w:customStyle="1" w:styleId="ListTable1Light-Accent4">
    <w:name w:val="List Table 1 Light - Accent 4"/>
    <w:rPr>
      <w:lang w:eastAsia="zh-CN"/>
    </w:rPr>
    <w:tblPr>
      <w:tblCellMar>
        <w:top w:w="0" w:type="dxa"/>
        <w:left w:w="0" w:type="dxa"/>
        <w:bottom w:w="0" w:type="dxa"/>
        <w:right w:w="0" w:type="dxa"/>
      </w:tblCellMar>
    </w:tblPr>
  </w:style>
  <w:style w:type="table" w:customStyle="1" w:styleId="ListTable1Light-Accent5">
    <w:name w:val="List Table 1 Light - Accent 5"/>
    <w:rPr>
      <w:lang w:eastAsia="zh-CN"/>
    </w:rPr>
    <w:tblPr>
      <w:tblCellMar>
        <w:top w:w="0" w:type="dxa"/>
        <w:left w:w="0" w:type="dxa"/>
        <w:bottom w:w="0" w:type="dxa"/>
        <w:right w:w="0" w:type="dxa"/>
      </w:tblCellMar>
    </w:tblPr>
  </w:style>
  <w:style w:type="table" w:customStyle="1" w:styleId="ListTable1Light-Accent6">
    <w:name w:val="List Table 1 Light - Accent 6"/>
    <w:rPr>
      <w:lang w:eastAsia="zh-CN"/>
    </w:rPr>
    <w:tblPr>
      <w:tblCellMar>
        <w:top w:w="0" w:type="dxa"/>
        <w:left w:w="0" w:type="dxa"/>
        <w:bottom w:w="0" w:type="dxa"/>
        <w:right w:w="0" w:type="dxa"/>
      </w:tblCellMar>
    </w:tblPr>
  </w:style>
  <w:style w:type="table" w:customStyle="1" w:styleId="ListTable2">
    <w:name w:val="List Table 2"/>
    <w:rPr>
      <w:lang w:eastAsia="zh-CN"/>
    </w:rPr>
    <w:tblPr>
      <w:tblCellMar>
        <w:top w:w="0" w:type="dxa"/>
        <w:left w:w="0" w:type="dxa"/>
        <w:bottom w:w="0" w:type="dxa"/>
        <w:right w:w="0" w:type="dxa"/>
      </w:tblCellMar>
    </w:tblPr>
  </w:style>
  <w:style w:type="table" w:customStyle="1" w:styleId="ListTable2-Accent1">
    <w:name w:val="List Table 2 - Accent 1"/>
    <w:rPr>
      <w:lang w:eastAsia="zh-CN"/>
    </w:rPr>
    <w:tblPr>
      <w:tblCellMar>
        <w:top w:w="0" w:type="dxa"/>
        <w:left w:w="0" w:type="dxa"/>
        <w:bottom w:w="0" w:type="dxa"/>
        <w:right w:w="0" w:type="dxa"/>
      </w:tblCellMar>
    </w:tblPr>
  </w:style>
  <w:style w:type="table" w:customStyle="1" w:styleId="ListTable2-Accent2">
    <w:name w:val="List Table 2 - Accent 2"/>
    <w:rPr>
      <w:lang w:eastAsia="zh-CN"/>
    </w:rPr>
    <w:tblPr>
      <w:tblCellMar>
        <w:top w:w="0" w:type="dxa"/>
        <w:left w:w="0" w:type="dxa"/>
        <w:bottom w:w="0" w:type="dxa"/>
        <w:right w:w="0" w:type="dxa"/>
      </w:tblCellMar>
    </w:tblPr>
  </w:style>
  <w:style w:type="table" w:customStyle="1" w:styleId="ListTable2-Accent3">
    <w:name w:val="List Table 2 - Accent 3"/>
    <w:rPr>
      <w:lang w:eastAsia="zh-CN"/>
    </w:rPr>
    <w:tblPr>
      <w:tblCellMar>
        <w:top w:w="0" w:type="dxa"/>
        <w:left w:w="0" w:type="dxa"/>
        <w:bottom w:w="0" w:type="dxa"/>
        <w:right w:w="0" w:type="dxa"/>
      </w:tblCellMar>
    </w:tblPr>
  </w:style>
  <w:style w:type="table" w:customStyle="1" w:styleId="ListTable2-Accent4">
    <w:name w:val="List Table 2 - Accent 4"/>
    <w:rPr>
      <w:lang w:eastAsia="zh-CN"/>
    </w:rPr>
    <w:tblPr>
      <w:tblCellMar>
        <w:top w:w="0" w:type="dxa"/>
        <w:left w:w="0" w:type="dxa"/>
        <w:bottom w:w="0" w:type="dxa"/>
        <w:right w:w="0" w:type="dxa"/>
      </w:tblCellMar>
    </w:tblPr>
  </w:style>
  <w:style w:type="table" w:customStyle="1" w:styleId="ListTable2-Accent5">
    <w:name w:val="List Table 2 - Accent 5"/>
    <w:rPr>
      <w:lang w:eastAsia="zh-CN"/>
    </w:rPr>
    <w:tblPr>
      <w:tblCellMar>
        <w:top w:w="0" w:type="dxa"/>
        <w:left w:w="0" w:type="dxa"/>
        <w:bottom w:w="0" w:type="dxa"/>
        <w:right w:w="0" w:type="dxa"/>
      </w:tblCellMar>
    </w:tblPr>
  </w:style>
  <w:style w:type="table" w:customStyle="1" w:styleId="ListTable2-Accent6">
    <w:name w:val="List Table 2 - Accent 6"/>
    <w:rPr>
      <w:lang w:eastAsia="zh-CN"/>
    </w:rPr>
    <w:tblPr>
      <w:tblCellMar>
        <w:top w:w="0" w:type="dxa"/>
        <w:left w:w="0" w:type="dxa"/>
        <w:bottom w:w="0" w:type="dxa"/>
        <w:right w:w="0" w:type="dxa"/>
      </w:tblCellMar>
    </w:tblPr>
  </w:style>
  <w:style w:type="table" w:customStyle="1" w:styleId="ListTable3">
    <w:name w:val="List Table 3"/>
    <w:rPr>
      <w:lang w:eastAsia="zh-CN"/>
    </w:rPr>
    <w:tblPr>
      <w:tblCellMar>
        <w:top w:w="0" w:type="dxa"/>
        <w:left w:w="0" w:type="dxa"/>
        <w:bottom w:w="0" w:type="dxa"/>
        <w:right w:w="0" w:type="dxa"/>
      </w:tblCellMar>
    </w:tblPr>
  </w:style>
  <w:style w:type="table" w:customStyle="1" w:styleId="ListTable3-Accent1">
    <w:name w:val="List Table 3 - Accent 1"/>
    <w:rPr>
      <w:lang w:eastAsia="zh-CN"/>
    </w:rPr>
    <w:tblPr>
      <w:tblCellMar>
        <w:top w:w="0" w:type="dxa"/>
        <w:left w:w="0" w:type="dxa"/>
        <w:bottom w:w="0" w:type="dxa"/>
        <w:right w:w="0" w:type="dxa"/>
      </w:tblCellMar>
    </w:tblPr>
  </w:style>
  <w:style w:type="table" w:customStyle="1" w:styleId="ListTable3-Accent2">
    <w:name w:val="List Table 3 - Accent 2"/>
    <w:rPr>
      <w:lang w:eastAsia="zh-CN"/>
    </w:rPr>
    <w:tblPr>
      <w:tblCellMar>
        <w:top w:w="0" w:type="dxa"/>
        <w:left w:w="0" w:type="dxa"/>
        <w:bottom w:w="0" w:type="dxa"/>
        <w:right w:w="0" w:type="dxa"/>
      </w:tblCellMar>
    </w:tblPr>
  </w:style>
  <w:style w:type="table" w:customStyle="1" w:styleId="ListTable3-Accent3">
    <w:name w:val="List Table 3 - Accent 3"/>
    <w:rPr>
      <w:lang w:eastAsia="zh-CN"/>
    </w:rPr>
    <w:tblPr>
      <w:tblCellMar>
        <w:top w:w="0" w:type="dxa"/>
        <w:left w:w="0" w:type="dxa"/>
        <w:bottom w:w="0" w:type="dxa"/>
        <w:right w:w="0" w:type="dxa"/>
      </w:tblCellMar>
    </w:tblPr>
  </w:style>
  <w:style w:type="table" w:customStyle="1" w:styleId="ListTable3-Accent4">
    <w:name w:val="List Table 3 - Accent 4"/>
    <w:rPr>
      <w:lang w:eastAsia="zh-CN"/>
    </w:rPr>
    <w:tblPr>
      <w:tblCellMar>
        <w:top w:w="0" w:type="dxa"/>
        <w:left w:w="0" w:type="dxa"/>
        <w:bottom w:w="0" w:type="dxa"/>
        <w:right w:w="0" w:type="dxa"/>
      </w:tblCellMar>
    </w:tblPr>
  </w:style>
  <w:style w:type="table" w:customStyle="1" w:styleId="ListTable3-Accent5">
    <w:name w:val="List Table 3 - Accent 5"/>
    <w:rPr>
      <w:lang w:eastAsia="zh-CN"/>
    </w:rPr>
    <w:tblPr>
      <w:tblCellMar>
        <w:top w:w="0" w:type="dxa"/>
        <w:left w:w="0" w:type="dxa"/>
        <w:bottom w:w="0" w:type="dxa"/>
        <w:right w:w="0" w:type="dxa"/>
      </w:tblCellMar>
    </w:tblPr>
  </w:style>
  <w:style w:type="table" w:customStyle="1" w:styleId="ListTable3-Accent6">
    <w:name w:val="List Table 3 - Accent 6"/>
    <w:rPr>
      <w:lang w:eastAsia="zh-CN"/>
    </w:rPr>
    <w:tblPr>
      <w:tblCellMar>
        <w:top w:w="0" w:type="dxa"/>
        <w:left w:w="0" w:type="dxa"/>
        <w:bottom w:w="0" w:type="dxa"/>
        <w:right w:w="0" w:type="dxa"/>
      </w:tblCellMar>
    </w:tblPr>
  </w:style>
  <w:style w:type="table" w:customStyle="1" w:styleId="ListTable4">
    <w:name w:val="List Table 4"/>
    <w:rPr>
      <w:lang w:eastAsia="zh-CN"/>
    </w:rPr>
    <w:tblPr>
      <w:tblCellMar>
        <w:top w:w="0" w:type="dxa"/>
        <w:left w:w="0" w:type="dxa"/>
        <w:bottom w:w="0" w:type="dxa"/>
        <w:right w:w="0" w:type="dxa"/>
      </w:tblCellMar>
    </w:tblPr>
  </w:style>
  <w:style w:type="table" w:customStyle="1" w:styleId="ListTable4-Accent1">
    <w:name w:val="List Table 4 - Accent 1"/>
    <w:rPr>
      <w:lang w:eastAsia="zh-CN"/>
    </w:rPr>
    <w:tblPr>
      <w:tblCellMar>
        <w:top w:w="0" w:type="dxa"/>
        <w:left w:w="0" w:type="dxa"/>
        <w:bottom w:w="0" w:type="dxa"/>
        <w:right w:w="0" w:type="dxa"/>
      </w:tblCellMar>
    </w:tblPr>
  </w:style>
  <w:style w:type="table" w:customStyle="1" w:styleId="ListTable4-Accent2">
    <w:name w:val="List Table 4 - Accent 2"/>
    <w:rPr>
      <w:lang w:eastAsia="zh-CN"/>
    </w:rPr>
    <w:tblPr>
      <w:tblCellMar>
        <w:top w:w="0" w:type="dxa"/>
        <w:left w:w="0" w:type="dxa"/>
        <w:bottom w:w="0" w:type="dxa"/>
        <w:right w:w="0" w:type="dxa"/>
      </w:tblCellMar>
    </w:tblPr>
  </w:style>
  <w:style w:type="table" w:customStyle="1" w:styleId="ListTable4-Accent3">
    <w:name w:val="List Table 4 - Accent 3"/>
    <w:rPr>
      <w:lang w:eastAsia="zh-CN"/>
    </w:rPr>
    <w:tblPr>
      <w:tblCellMar>
        <w:top w:w="0" w:type="dxa"/>
        <w:left w:w="0" w:type="dxa"/>
        <w:bottom w:w="0" w:type="dxa"/>
        <w:right w:w="0" w:type="dxa"/>
      </w:tblCellMar>
    </w:tblPr>
  </w:style>
  <w:style w:type="table" w:customStyle="1" w:styleId="ListTable4-Accent4">
    <w:name w:val="List Table 4 - Accent 4"/>
    <w:rPr>
      <w:lang w:eastAsia="zh-CN"/>
    </w:rPr>
    <w:tblPr>
      <w:tblCellMar>
        <w:top w:w="0" w:type="dxa"/>
        <w:left w:w="0" w:type="dxa"/>
        <w:bottom w:w="0" w:type="dxa"/>
        <w:right w:w="0" w:type="dxa"/>
      </w:tblCellMar>
    </w:tblPr>
  </w:style>
  <w:style w:type="table" w:customStyle="1" w:styleId="ListTable4-Accent5">
    <w:name w:val="List Table 4 - Accent 5"/>
    <w:rPr>
      <w:lang w:eastAsia="zh-CN"/>
    </w:rPr>
    <w:tblPr>
      <w:tblCellMar>
        <w:top w:w="0" w:type="dxa"/>
        <w:left w:w="0" w:type="dxa"/>
        <w:bottom w:w="0" w:type="dxa"/>
        <w:right w:w="0" w:type="dxa"/>
      </w:tblCellMar>
    </w:tblPr>
  </w:style>
  <w:style w:type="table" w:customStyle="1" w:styleId="ListTable4-Accent6">
    <w:name w:val="List Table 4 - Accent 6"/>
    <w:rPr>
      <w:lang w:eastAsia="zh-CN"/>
    </w:rPr>
    <w:tblPr>
      <w:tblCellMar>
        <w:top w:w="0" w:type="dxa"/>
        <w:left w:w="0" w:type="dxa"/>
        <w:bottom w:w="0" w:type="dxa"/>
        <w:right w:w="0" w:type="dxa"/>
      </w:tblCellMar>
    </w:tblPr>
  </w:style>
  <w:style w:type="table" w:customStyle="1" w:styleId="ListTable5Dark">
    <w:name w:val="List Table 5 Dark"/>
    <w:rPr>
      <w:lang w:eastAsia="zh-CN"/>
    </w:rPr>
    <w:tblPr>
      <w:tblCellMar>
        <w:top w:w="0" w:type="dxa"/>
        <w:left w:w="0" w:type="dxa"/>
        <w:bottom w:w="0" w:type="dxa"/>
        <w:right w:w="0" w:type="dxa"/>
      </w:tblCellMar>
    </w:tblPr>
  </w:style>
  <w:style w:type="table" w:customStyle="1" w:styleId="ListTable5Dark-Accent1">
    <w:name w:val="List Table 5 Dark - Accent 1"/>
    <w:rPr>
      <w:lang w:eastAsia="zh-CN"/>
    </w:rPr>
    <w:tblPr>
      <w:tblCellMar>
        <w:top w:w="0" w:type="dxa"/>
        <w:left w:w="0" w:type="dxa"/>
        <w:bottom w:w="0" w:type="dxa"/>
        <w:right w:w="0" w:type="dxa"/>
      </w:tblCellMar>
    </w:tblPr>
  </w:style>
  <w:style w:type="table" w:customStyle="1" w:styleId="ListTable5Dark-Accent2">
    <w:name w:val="List Table 5 Dark - Accent 2"/>
    <w:rPr>
      <w:lang w:eastAsia="zh-CN"/>
    </w:rPr>
    <w:tblPr>
      <w:tblCellMar>
        <w:top w:w="0" w:type="dxa"/>
        <w:left w:w="0" w:type="dxa"/>
        <w:bottom w:w="0" w:type="dxa"/>
        <w:right w:w="0" w:type="dxa"/>
      </w:tblCellMar>
    </w:tblPr>
  </w:style>
  <w:style w:type="table" w:customStyle="1" w:styleId="ListTable5Dark-Accent3">
    <w:name w:val="List Table 5 Dark - Accent 3"/>
    <w:rPr>
      <w:lang w:eastAsia="zh-CN"/>
    </w:rPr>
    <w:tblPr>
      <w:tblCellMar>
        <w:top w:w="0" w:type="dxa"/>
        <w:left w:w="0" w:type="dxa"/>
        <w:bottom w:w="0" w:type="dxa"/>
        <w:right w:w="0" w:type="dxa"/>
      </w:tblCellMar>
    </w:tblPr>
  </w:style>
  <w:style w:type="table" w:customStyle="1" w:styleId="ListTable5Dark-Accent4">
    <w:name w:val="List Table 5 Dark - Accent 4"/>
    <w:rPr>
      <w:lang w:eastAsia="zh-CN"/>
    </w:rPr>
    <w:tblPr>
      <w:tblCellMar>
        <w:top w:w="0" w:type="dxa"/>
        <w:left w:w="0" w:type="dxa"/>
        <w:bottom w:w="0" w:type="dxa"/>
        <w:right w:w="0" w:type="dxa"/>
      </w:tblCellMar>
    </w:tblPr>
  </w:style>
  <w:style w:type="table" w:customStyle="1" w:styleId="ListTable5Dark-Accent5">
    <w:name w:val="List Table 5 Dark - Accent 5"/>
    <w:rPr>
      <w:lang w:eastAsia="zh-CN"/>
    </w:rPr>
    <w:tblPr>
      <w:tblCellMar>
        <w:top w:w="0" w:type="dxa"/>
        <w:left w:w="0" w:type="dxa"/>
        <w:bottom w:w="0" w:type="dxa"/>
        <w:right w:w="0" w:type="dxa"/>
      </w:tblCellMar>
    </w:tblPr>
  </w:style>
  <w:style w:type="table" w:customStyle="1" w:styleId="ListTable5Dark-Accent6">
    <w:name w:val="List Table 5 Dark - Accent 6"/>
    <w:rPr>
      <w:lang w:eastAsia="zh-CN"/>
    </w:rPr>
    <w:tblPr>
      <w:tblCellMar>
        <w:top w:w="0" w:type="dxa"/>
        <w:left w:w="0" w:type="dxa"/>
        <w:bottom w:w="0" w:type="dxa"/>
        <w:right w:w="0" w:type="dxa"/>
      </w:tblCellMar>
    </w:tblPr>
  </w:style>
  <w:style w:type="table" w:customStyle="1" w:styleId="ListTable6Colorful">
    <w:name w:val="List Table 6 Colorful"/>
    <w:rPr>
      <w:lang w:eastAsia="zh-CN"/>
    </w:rPr>
    <w:tblPr>
      <w:tblCellMar>
        <w:top w:w="0" w:type="dxa"/>
        <w:left w:w="0" w:type="dxa"/>
        <w:bottom w:w="0" w:type="dxa"/>
        <w:right w:w="0" w:type="dxa"/>
      </w:tblCellMar>
    </w:tblPr>
  </w:style>
  <w:style w:type="table" w:customStyle="1" w:styleId="ListTable6Colorful-Accent1">
    <w:name w:val="List Table 6 Colorful - Accent 1"/>
    <w:rPr>
      <w:lang w:eastAsia="zh-CN"/>
    </w:rPr>
    <w:tblPr>
      <w:tblCellMar>
        <w:top w:w="0" w:type="dxa"/>
        <w:left w:w="0" w:type="dxa"/>
        <w:bottom w:w="0" w:type="dxa"/>
        <w:right w:w="0" w:type="dxa"/>
      </w:tblCellMar>
    </w:tblPr>
  </w:style>
  <w:style w:type="table" w:customStyle="1" w:styleId="ListTable6Colorful-Accent2">
    <w:name w:val="List Table 6 Colorful - Accent 2"/>
    <w:rPr>
      <w:lang w:eastAsia="zh-CN"/>
    </w:rPr>
    <w:tblPr>
      <w:tblCellMar>
        <w:top w:w="0" w:type="dxa"/>
        <w:left w:w="0" w:type="dxa"/>
        <w:bottom w:w="0" w:type="dxa"/>
        <w:right w:w="0" w:type="dxa"/>
      </w:tblCellMar>
    </w:tblPr>
  </w:style>
  <w:style w:type="table" w:customStyle="1" w:styleId="ListTable6Colorful-Accent3">
    <w:name w:val="List Table 6 Colorful - Accent 3"/>
    <w:rPr>
      <w:lang w:eastAsia="zh-CN"/>
    </w:rPr>
    <w:tblPr>
      <w:tblCellMar>
        <w:top w:w="0" w:type="dxa"/>
        <w:left w:w="0" w:type="dxa"/>
        <w:bottom w:w="0" w:type="dxa"/>
        <w:right w:w="0" w:type="dxa"/>
      </w:tblCellMar>
    </w:tblPr>
  </w:style>
  <w:style w:type="table" w:customStyle="1" w:styleId="ListTable6Colorful-Accent4">
    <w:name w:val="List Table 6 Colorful - Accent 4"/>
    <w:rPr>
      <w:lang w:eastAsia="zh-CN"/>
    </w:rPr>
    <w:tblPr>
      <w:tblCellMar>
        <w:top w:w="0" w:type="dxa"/>
        <w:left w:w="0" w:type="dxa"/>
        <w:bottom w:w="0" w:type="dxa"/>
        <w:right w:w="0" w:type="dxa"/>
      </w:tblCellMar>
    </w:tblPr>
  </w:style>
  <w:style w:type="table" w:customStyle="1" w:styleId="ListTable6Colorful-Accent5">
    <w:name w:val="List Table 6 Colorful - Accent 5"/>
    <w:rPr>
      <w:lang w:eastAsia="zh-CN"/>
    </w:rPr>
    <w:tblPr>
      <w:tblCellMar>
        <w:top w:w="0" w:type="dxa"/>
        <w:left w:w="0" w:type="dxa"/>
        <w:bottom w:w="0" w:type="dxa"/>
        <w:right w:w="0" w:type="dxa"/>
      </w:tblCellMar>
    </w:tblPr>
  </w:style>
  <w:style w:type="table" w:customStyle="1" w:styleId="ListTable6Colorful-Accent6">
    <w:name w:val="List Table 6 Colorful - Accent 6"/>
    <w:rPr>
      <w:lang w:eastAsia="zh-CN"/>
    </w:rPr>
    <w:tblPr>
      <w:tblCellMar>
        <w:top w:w="0" w:type="dxa"/>
        <w:left w:w="0" w:type="dxa"/>
        <w:bottom w:w="0" w:type="dxa"/>
        <w:right w:w="0" w:type="dxa"/>
      </w:tblCellMar>
    </w:tblPr>
  </w:style>
  <w:style w:type="table" w:customStyle="1" w:styleId="ListTable7Colorful">
    <w:name w:val="List Table 7 Colorful"/>
    <w:rPr>
      <w:lang w:eastAsia="zh-CN"/>
    </w:rPr>
    <w:tblPr>
      <w:tblCellMar>
        <w:top w:w="0" w:type="dxa"/>
        <w:left w:w="0" w:type="dxa"/>
        <w:bottom w:w="0" w:type="dxa"/>
        <w:right w:w="0" w:type="dxa"/>
      </w:tblCellMar>
    </w:tblPr>
  </w:style>
  <w:style w:type="table" w:customStyle="1" w:styleId="ListTable7Colorful-Accent1">
    <w:name w:val="List Table 7 Colorful - Accent 1"/>
    <w:rPr>
      <w:lang w:eastAsia="zh-CN"/>
    </w:rPr>
    <w:tblPr>
      <w:tblCellMar>
        <w:top w:w="0" w:type="dxa"/>
        <w:left w:w="0" w:type="dxa"/>
        <w:bottom w:w="0" w:type="dxa"/>
        <w:right w:w="0" w:type="dxa"/>
      </w:tblCellMar>
    </w:tblPr>
  </w:style>
  <w:style w:type="table" w:customStyle="1" w:styleId="ListTable7Colorful-Accent2">
    <w:name w:val="List Table 7 Colorful - Accent 2"/>
    <w:rPr>
      <w:lang w:eastAsia="zh-CN"/>
    </w:rPr>
    <w:tblPr>
      <w:tblCellMar>
        <w:top w:w="0" w:type="dxa"/>
        <w:left w:w="0" w:type="dxa"/>
        <w:bottom w:w="0" w:type="dxa"/>
        <w:right w:w="0" w:type="dxa"/>
      </w:tblCellMar>
    </w:tblPr>
  </w:style>
  <w:style w:type="table" w:customStyle="1" w:styleId="ListTable7Colorful-Accent3">
    <w:name w:val="List Table 7 Colorful - Accent 3"/>
    <w:rPr>
      <w:lang w:eastAsia="zh-CN"/>
    </w:rPr>
    <w:tblPr>
      <w:tblCellMar>
        <w:top w:w="0" w:type="dxa"/>
        <w:left w:w="0" w:type="dxa"/>
        <w:bottom w:w="0" w:type="dxa"/>
        <w:right w:w="0" w:type="dxa"/>
      </w:tblCellMar>
    </w:tblPr>
  </w:style>
  <w:style w:type="table" w:customStyle="1" w:styleId="ListTable7Colorful-Accent4">
    <w:name w:val="List Table 7 Colorful - Accent 4"/>
    <w:rPr>
      <w:lang w:eastAsia="zh-CN"/>
    </w:rPr>
    <w:tblPr>
      <w:tblCellMar>
        <w:top w:w="0" w:type="dxa"/>
        <w:left w:w="0" w:type="dxa"/>
        <w:bottom w:w="0" w:type="dxa"/>
        <w:right w:w="0" w:type="dxa"/>
      </w:tblCellMar>
    </w:tblPr>
  </w:style>
  <w:style w:type="table" w:customStyle="1" w:styleId="ListTable7Colorful-Accent5">
    <w:name w:val="List Table 7 Colorful - Accent 5"/>
    <w:rPr>
      <w:lang w:eastAsia="zh-CN"/>
    </w:rPr>
    <w:tblPr>
      <w:tblCellMar>
        <w:top w:w="0" w:type="dxa"/>
        <w:left w:w="0" w:type="dxa"/>
        <w:bottom w:w="0" w:type="dxa"/>
        <w:right w:w="0" w:type="dxa"/>
      </w:tblCellMar>
    </w:tblPr>
  </w:style>
  <w:style w:type="table" w:customStyle="1" w:styleId="ListTable7Colorful-Accent6">
    <w:name w:val="List Table 7 Colorful - Accent 6"/>
    <w:rPr>
      <w:lang w:eastAsia="zh-CN"/>
    </w:rPr>
    <w:tblPr>
      <w:tblCellMar>
        <w:top w:w="0" w:type="dxa"/>
        <w:left w:w="0" w:type="dxa"/>
        <w:bottom w:w="0" w:type="dxa"/>
        <w:right w:w="0" w:type="dxa"/>
      </w:tblCellMar>
    </w:tblPr>
  </w:style>
  <w:style w:type="table" w:customStyle="1" w:styleId="Lined-Accent">
    <w:name w:val="Lined - Accent"/>
    <w:tblPr>
      <w:tblCellMar>
        <w:top w:w="0" w:type="dxa"/>
        <w:left w:w="0" w:type="dxa"/>
        <w:bottom w:w="0" w:type="dxa"/>
        <w:right w:w="0" w:type="dxa"/>
      </w:tblCellMar>
    </w:tblPr>
  </w:style>
  <w:style w:type="table" w:customStyle="1" w:styleId="Lined-Accent1">
    <w:name w:val="Lined - Accent 1"/>
    <w:tblPr>
      <w:tblCellMar>
        <w:top w:w="0" w:type="dxa"/>
        <w:left w:w="0" w:type="dxa"/>
        <w:bottom w:w="0" w:type="dxa"/>
        <w:right w:w="0" w:type="dxa"/>
      </w:tblCellMar>
    </w:tblPr>
  </w:style>
  <w:style w:type="table" w:customStyle="1" w:styleId="Lined-Accent2">
    <w:name w:val="Lined - Accent 2"/>
    <w:tblPr>
      <w:tblCellMar>
        <w:top w:w="0" w:type="dxa"/>
        <w:left w:w="0" w:type="dxa"/>
        <w:bottom w:w="0" w:type="dxa"/>
        <w:right w:w="0" w:type="dxa"/>
      </w:tblCellMar>
    </w:tblPr>
  </w:style>
  <w:style w:type="table" w:customStyle="1" w:styleId="Lined-Accent3">
    <w:name w:val="Lined - Accent 3"/>
    <w:tblPr>
      <w:tblCellMar>
        <w:top w:w="0" w:type="dxa"/>
        <w:left w:w="0" w:type="dxa"/>
        <w:bottom w:w="0" w:type="dxa"/>
        <w:right w:w="0" w:type="dxa"/>
      </w:tblCellMar>
    </w:tblPr>
  </w:style>
  <w:style w:type="table" w:customStyle="1" w:styleId="Lined-Accent4">
    <w:name w:val="Lined - Accent 4"/>
    <w:tblPr>
      <w:tblCellMar>
        <w:top w:w="0" w:type="dxa"/>
        <w:left w:w="0" w:type="dxa"/>
        <w:bottom w:w="0" w:type="dxa"/>
        <w:right w:w="0" w:type="dxa"/>
      </w:tblCellMar>
    </w:tblPr>
  </w:style>
  <w:style w:type="table" w:customStyle="1" w:styleId="Lined-Accent5">
    <w:name w:val="Lined - Accent 5"/>
    <w:tblPr>
      <w:tblCellMar>
        <w:top w:w="0" w:type="dxa"/>
        <w:left w:w="0" w:type="dxa"/>
        <w:bottom w:w="0" w:type="dxa"/>
        <w:right w:w="0" w:type="dxa"/>
      </w:tblCellMar>
    </w:tblPr>
  </w:style>
  <w:style w:type="table" w:customStyle="1" w:styleId="Lined-Accent6">
    <w:name w:val="Lined - Accent 6"/>
    <w:tblPr>
      <w:tblCellMar>
        <w:top w:w="0" w:type="dxa"/>
        <w:left w:w="0" w:type="dxa"/>
        <w:bottom w:w="0" w:type="dxa"/>
        <w:right w:w="0" w:type="dxa"/>
      </w:tblCellMar>
    </w:tblPr>
  </w:style>
  <w:style w:type="table" w:customStyle="1" w:styleId="BorderedLined-Accent">
    <w:name w:val="Bordered &amp; Lined - Accent"/>
    <w:tblPr>
      <w:tblCellMar>
        <w:top w:w="0" w:type="dxa"/>
        <w:left w:w="0" w:type="dxa"/>
        <w:bottom w:w="0" w:type="dxa"/>
        <w:right w:w="0" w:type="dxa"/>
      </w:tblCellMar>
    </w:tblPr>
  </w:style>
  <w:style w:type="table" w:customStyle="1" w:styleId="BorderedLined-Accent1">
    <w:name w:val="Bordered &amp; Lined - Accent 1"/>
    <w:tblPr>
      <w:tblCellMar>
        <w:top w:w="0" w:type="dxa"/>
        <w:left w:w="0" w:type="dxa"/>
        <w:bottom w:w="0" w:type="dxa"/>
        <w:right w:w="0" w:type="dxa"/>
      </w:tblCellMar>
    </w:tblPr>
  </w:style>
  <w:style w:type="table" w:customStyle="1" w:styleId="BorderedLined-Accent2">
    <w:name w:val="Bordered &amp; Lined - Accent 2"/>
    <w:tblPr>
      <w:tblCellMar>
        <w:top w:w="0" w:type="dxa"/>
        <w:left w:w="0" w:type="dxa"/>
        <w:bottom w:w="0" w:type="dxa"/>
        <w:right w:w="0" w:type="dxa"/>
      </w:tblCellMar>
    </w:tblPr>
  </w:style>
  <w:style w:type="table" w:customStyle="1" w:styleId="BorderedLined-Accent3">
    <w:name w:val="Bordered &amp; Lined - Accent 3"/>
    <w:tblPr>
      <w:tblCellMar>
        <w:top w:w="0" w:type="dxa"/>
        <w:left w:w="0" w:type="dxa"/>
        <w:bottom w:w="0" w:type="dxa"/>
        <w:right w:w="0" w:type="dxa"/>
      </w:tblCellMar>
    </w:tblPr>
  </w:style>
  <w:style w:type="table" w:customStyle="1" w:styleId="BorderedLined-Accent4">
    <w:name w:val="Bordered &amp; Lined - Accent 4"/>
    <w:tblPr>
      <w:tblCellMar>
        <w:top w:w="0" w:type="dxa"/>
        <w:left w:w="0" w:type="dxa"/>
        <w:bottom w:w="0" w:type="dxa"/>
        <w:right w:w="0" w:type="dxa"/>
      </w:tblCellMar>
    </w:tblPr>
  </w:style>
  <w:style w:type="table" w:customStyle="1" w:styleId="BorderedLined-Accent5">
    <w:name w:val="Bordered &amp; Lined - Accent 5"/>
    <w:tblPr>
      <w:tblCellMar>
        <w:top w:w="0" w:type="dxa"/>
        <w:left w:w="0" w:type="dxa"/>
        <w:bottom w:w="0" w:type="dxa"/>
        <w:right w:w="0" w:type="dxa"/>
      </w:tblCellMar>
    </w:tblPr>
  </w:style>
  <w:style w:type="table" w:customStyle="1" w:styleId="BorderedLined-Accent6">
    <w:name w:val="Bordered &amp; Lined - Accent 6"/>
    <w:tblPr>
      <w:tblCellMar>
        <w:top w:w="0" w:type="dxa"/>
        <w:left w:w="0" w:type="dxa"/>
        <w:bottom w:w="0" w:type="dxa"/>
        <w:right w:w="0" w:type="dxa"/>
      </w:tblCellMar>
    </w:tblPr>
  </w:style>
  <w:style w:type="table" w:customStyle="1" w:styleId="Bordered">
    <w:name w:val="Bordered"/>
    <w:rPr>
      <w:lang w:eastAsia="zh-CN"/>
    </w:rPr>
    <w:tblPr>
      <w:tblCellMar>
        <w:top w:w="0" w:type="dxa"/>
        <w:left w:w="0" w:type="dxa"/>
        <w:bottom w:w="0" w:type="dxa"/>
        <w:right w:w="0" w:type="dxa"/>
      </w:tblCellMar>
    </w:tblPr>
  </w:style>
  <w:style w:type="table" w:customStyle="1" w:styleId="Bordered-Accent1">
    <w:name w:val="Bordered - Accent 1"/>
    <w:rPr>
      <w:lang w:eastAsia="zh-CN"/>
    </w:rPr>
    <w:tblPr>
      <w:tblCellMar>
        <w:top w:w="0" w:type="dxa"/>
        <w:left w:w="0" w:type="dxa"/>
        <w:bottom w:w="0" w:type="dxa"/>
        <w:right w:w="0" w:type="dxa"/>
      </w:tblCellMar>
    </w:tblPr>
  </w:style>
  <w:style w:type="table" w:customStyle="1" w:styleId="Bordered-Accent2">
    <w:name w:val="Bordered - Accent 2"/>
    <w:rPr>
      <w:lang w:eastAsia="zh-CN"/>
    </w:rPr>
    <w:tblPr>
      <w:tblCellMar>
        <w:top w:w="0" w:type="dxa"/>
        <w:left w:w="0" w:type="dxa"/>
        <w:bottom w:w="0" w:type="dxa"/>
        <w:right w:w="0" w:type="dxa"/>
      </w:tblCellMar>
    </w:tblPr>
  </w:style>
  <w:style w:type="table" w:customStyle="1" w:styleId="Bordered-Accent3">
    <w:name w:val="Bordered - Accent 3"/>
    <w:rPr>
      <w:lang w:eastAsia="zh-CN"/>
    </w:rPr>
    <w:tblPr>
      <w:tblCellMar>
        <w:top w:w="0" w:type="dxa"/>
        <w:left w:w="0" w:type="dxa"/>
        <w:bottom w:w="0" w:type="dxa"/>
        <w:right w:w="0" w:type="dxa"/>
      </w:tblCellMar>
    </w:tblPr>
  </w:style>
  <w:style w:type="table" w:customStyle="1" w:styleId="Bordered-Accent4">
    <w:name w:val="Bordered - Accent 4"/>
    <w:rPr>
      <w:lang w:eastAsia="zh-CN"/>
    </w:rPr>
    <w:tblPr>
      <w:tblCellMar>
        <w:top w:w="0" w:type="dxa"/>
        <w:left w:w="0" w:type="dxa"/>
        <w:bottom w:w="0" w:type="dxa"/>
        <w:right w:w="0" w:type="dxa"/>
      </w:tblCellMar>
    </w:tblPr>
  </w:style>
  <w:style w:type="table" w:customStyle="1" w:styleId="Bordered-Accent5">
    <w:name w:val="Bordered - Accent 5"/>
    <w:rPr>
      <w:lang w:eastAsia="zh-CN"/>
    </w:rPr>
    <w:tblPr>
      <w:tblCellMar>
        <w:top w:w="0" w:type="dxa"/>
        <w:left w:w="0" w:type="dxa"/>
        <w:bottom w:w="0" w:type="dxa"/>
        <w:right w:w="0" w:type="dxa"/>
      </w:tblCellMar>
    </w:tblPr>
  </w:style>
  <w:style w:type="table" w:customStyle="1" w:styleId="Bordered-Accent6">
    <w:name w:val="Bordered - Accent 6"/>
    <w:rPr>
      <w:lang w:eastAsia="zh-CN"/>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rovenkiadm.gosuslugi.ru/" TargetMode="External"/><Relationship Id="rId4" Type="http://schemas.openxmlformats.org/officeDocument/2006/relationships/hyperlink" Target="consultantplus://offline/ref=6ACC547F38A2174208CC5074F61CE9293A7558362BEFBCD60D9164NCJDM" TargetMode="External"/><Relationship Id="rId5" Type="http://schemas.openxmlformats.org/officeDocument/2006/relationships/hyperlink" Target="consultantplus://offline/ref=6ACC547F38A2174208CC4E79E070B3243C76013E24BCE586039B319540FAF047416B567D0377B1F2D9F2D5N0J6M" TargetMode="External"/><Relationship Id="rId6" Type="http://schemas.openxmlformats.org/officeDocument/2006/relationships/hyperlink" Target="consultantplus://offline/ref=23648018ECEAA0F1F2D8DD97EC0A790926CF953058480E0D83BC26463C9DA95C360C741BA9EF9C7197EE04BA8B0127A4DDB028095C3AFAL9iEJ"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solidFill/>
        <a:soli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Application>LibreOffice/25.2.3.2$Linux_X86_64 LibreOffice_project/520$Build-2</Application>
  <AppVersion>15.0000</AppVersion>
  <Pages>13</Pages>
  <Words>2982</Words>
  <Characters>25237</Characters>
  <CharactersWithSpaces>28209</CharactersWithSpaces>
  <Paragraphs>170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Андриевская</dc:creator>
  <dc:description/>
  <dc:language>ru-RU</dc:language>
  <cp:lastModifiedBy/>
  <dcterms:modified xsi:type="dcterms:W3CDTF">2025-12-04T09:03:46Z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