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  <w:sz w:val="22"/>
          <w:szCs w:val="22"/>
          <w:lang w:bidi="en-US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2357120</wp:posOffset>
            </wp:positionH>
            <wp:positionV relativeFrom="paragraph">
              <wp:posOffset>635</wp:posOffset>
            </wp:positionV>
            <wp:extent cx="590550" cy="800100"/>
            <wp:effectExtent l="0" t="0" r="0" b="0"/>
            <wp:wrapSquare wrapText="bothSides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32"/>
          <w:szCs w:val="32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tLeast" w:line="102" w:before="280" w:after="198"/>
        <w:jc w:val="both"/>
        <w:rPr>
          <w:b/>
          <w:bCs/>
        </w:rPr>
      </w:pPr>
      <w:r>
        <w:rPr>
          <w:rFonts w:eastAsia="Calibri"/>
          <w:b/>
          <w:bCs/>
          <w:sz w:val="28"/>
          <w:szCs w:val="28"/>
          <w:lang w:eastAsia="en-US"/>
        </w:rPr>
        <w:t>24 апреля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2026 года</w:t>
        <w:tab/>
        <w:t xml:space="preserve">  </w:t>
        <w:tab/>
        <w:tab/>
        <w:tab/>
        <w:tab/>
        <w:tab/>
        <w:t xml:space="preserve">                   № </w:t>
      </w:r>
      <w:r>
        <w:rPr>
          <w:rFonts w:eastAsia="Calibri"/>
          <w:b/>
          <w:bCs/>
          <w:sz w:val="28"/>
          <w:szCs w:val="28"/>
          <w:lang w:eastAsia="en-US"/>
        </w:rPr>
        <w:t>11/157</w:t>
      </w:r>
    </w:p>
    <w:p>
      <w:pPr>
        <w:pStyle w:val="Normal"/>
        <w:suppressAutoHyphens w:val="true"/>
        <w:spacing w:lineRule="atLeast" w:line="102" w:before="280" w:after="19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073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Айдарского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tabs>
                <w:tab w:val="clear" w:pos="708"/>
                <w:tab w:val="left" w:pos="70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70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Айдарского сельского поселения за 2025 год по доходам в сумме 9 642,5 тыс. рублей, по расходам в сумме 10 049,8 тыс. рублей с превышением расходов над доходами (дефицит местного бюджета) в сумме 407,3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Айдарского сельского поселения за 2025 год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Айдарского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Айдарского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Айдарского сельского поселения за 2025 год по ведомственной структуре расходов местного бюджета Айдарского сельского поселения согласно приложению 4 к настоящему решению.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 В.А. Некрасов          </w:t>
      </w:r>
    </w:p>
    <w:p>
      <w:pPr>
        <w:pStyle w:val="Normal"/>
        <w:jc w:val="both"/>
        <w:rPr/>
      </w:pPr>
      <w:r>
        <w:rPr/>
      </w:r>
    </w:p>
    <w:tbl>
      <w:tblPr>
        <w:tblW w:w="96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65"/>
        <w:gridCol w:w="4230"/>
      </w:tblGrid>
      <w:tr>
        <w:trPr>
          <w:trHeight w:val="409" w:hRule="atLeast"/>
        </w:trPr>
        <w:tc>
          <w:tcPr>
            <w:tcW w:w="5465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230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Айдарского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3"/>
        <w:gridCol w:w="3142"/>
        <w:gridCol w:w="5009"/>
        <w:gridCol w:w="1480"/>
        <w:gridCol w:w="47"/>
        <w:gridCol w:w="20"/>
        <w:gridCol w:w="59"/>
        <w:gridCol w:w="21"/>
        <w:gridCol w:w="149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91" w:type="dxa"/>
            <w:gridSpan w:val="5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0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91" w:type="dxa"/>
            <w:gridSpan w:val="5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42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8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2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4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89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296" w:type="dxa"/>
            <w:gridSpan w:val="5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</w:t>
            </w:r>
            <w:r>
              <w:rPr/>
              <w:t xml:space="preserve"> </w:t>
            </w:r>
            <w:r>
              <w:rPr>
                <w:b/>
                <w:bCs/>
              </w:rPr>
              <w:t>2025 год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407,3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9642,5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9642,5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9642,5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9642,5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10049,8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10049,8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10049,8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10049,8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407,3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Айдарского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Поступление доходов в местный бюджет Айдарского сельского поселения За 2025 год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9855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5"/>
        <w:gridCol w:w="1188"/>
        <w:gridCol w:w="12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5 080,2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510,5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510,5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876,7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876,7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3 128,0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382,7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2 745,3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972,9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1 772,4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901 108 00000 00 0000 000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1,6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901 108 04020 01 1000 110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1,6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901 111 00000 00 0000 000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552,9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901 111 05025 10 0000 120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552,9</w:t>
            </w:r>
          </w:p>
        </w:tc>
      </w:tr>
      <w:tr>
        <w:trPr>
          <w:trHeight w:val="381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901 114 00000 00 0000 000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10,5</w:t>
            </w:r>
          </w:p>
        </w:tc>
      </w:tr>
      <w:tr>
        <w:trPr>
          <w:trHeight w:val="31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901 114 02052 10 0000 4</w:t>
            </w:r>
            <w:r>
              <w:rPr>
                <w:lang w:val="en-US"/>
              </w:rPr>
              <w:t>40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10,5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4 562,3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3 689,0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262,0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901 202 16001 10 0000 150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3427,0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901 202 30000 00 0000 150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208,3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/>
              <w:t>901 202 30024 10 0000 150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901 202 35118 10 0000 150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200,3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901 202 40000 00 0000 150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665,0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901 202 40014 10 0000 150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665,0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9 642,5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Айдарского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7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1"/>
        <w:gridCol w:w="991"/>
        <w:gridCol w:w="1681"/>
        <w:gridCol w:w="887"/>
        <w:gridCol w:w="1197"/>
      </w:tblGrid>
      <w:tr>
        <w:trPr>
          <w:tblHeader w:val="true"/>
          <w:trHeight w:val="372" w:hRule="atLeast"/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5524,9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trHeight w:val="867" w:hRule="atLeast"/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Обеспечение функций органов власти </w:t>
            </w:r>
            <w:r>
              <w:rPr>
                <w:bCs/>
              </w:rPr>
              <w:t>Айдарского</w:t>
            </w:r>
            <w:r>
              <w:rPr/>
              <w:t xml:space="preserve"> сельского поселения, в том числе территориальных органов</w:t>
            </w:r>
            <w:r>
              <w:rPr>
                <w:bCs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1694,6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282,5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(Иные бюджетные ассигнования)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8,2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Расходы на выплаты по оплате труда главы администрации Айдарского сельского поселения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1427,6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 xml:space="preserve">Муниципальная программа </w:t>
            </w:r>
            <w:r>
              <w:rPr>
                <w:b/>
              </w:rPr>
              <w:t>«Социально-экономическая  развитие Айдарского</w:t>
            </w:r>
            <w:r>
              <w:rPr>
                <w:b/>
                <w:bCs/>
              </w:rPr>
              <w:t xml:space="preserve"> 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D0D0D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01 4 05 00000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1966,6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143,2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 (</w:t>
            </w:r>
            <w:r>
              <w:rPr>
                <w:color w:val="000000"/>
              </w:rPr>
              <w:t>Иные бюджетные ассигнования)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2,2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0203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trHeight w:val="808" w:hRule="atLeast"/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trHeight w:val="409" w:hRule="atLeast"/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0203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(</w:t>
            </w: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147,0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53,3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НАЦИОНАЛЬНАЯ БЕЗОПАСНОСТЬ И ПРАВООХРАНИТЕЛЬНАЯ ДЕЯТЕЛЬНОСТЬ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27,8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Cs/>
                <w:color w:val="000000"/>
                <w:shd w:fill="FFFFFF" w:val="clear"/>
              </w:rPr>
            </w:pPr>
            <w:r>
              <w:rPr>
                <w:bCs/>
                <w:color w:val="000000"/>
                <w:shd w:fill="FFFFFF" w:val="clear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0310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>
        <w:trPr>
          <w:trHeight w:val="303" w:hRule="atLeast"/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17,8</w:t>
            </w:r>
          </w:p>
        </w:tc>
      </w:tr>
      <w:tr>
        <w:trPr>
          <w:trHeight w:val="1441" w:hRule="atLeast"/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17,8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Cs/>
                <w:color w:val="000000"/>
                <w:shd w:fill="FFFFFF" w:val="clear"/>
              </w:rPr>
            </w:pPr>
            <w:r>
              <w:rPr>
                <w:bCs/>
                <w:color w:val="000000"/>
                <w:shd w:fill="FFFFFF" w:val="clear"/>
              </w:rPr>
              <w:t xml:space="preserve">Мероприятия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0314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01 4 03 29990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17,8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828,0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9 99 00 73880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Дорожное хозяйство ( дорожные фонды)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01 4 04 00000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01 4 04 80570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665,0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155,0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01 4 05 00000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Cs/>
                <w:color w:val="0D0D0D"/>
              </w:rPr>
            </w:pPr>
            <w:r>
              <w:rPr>
                <w:bCs/>
                <w:color w:val="0D0D0D"/>
              </w:rPr>
              <w:t xml:space="preserve">Утверждение генеральных планов, правил землепользования и застройки сельского поселения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01 4 05 20470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120,0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Cs/>
                <w:color w:val="0D0D0D"/>
              </w:rPr>
            </w:pPr>
            <w:r>
              <w:rPr>
                <w:bCs/>
                <w:color w:val="0D0D0D"/>
              </w:rPr>
              <w:t xml:space="preserve">Мероприятия в сфере земельных отношений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99 9 00 20460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D0D0D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 xml:space="preserve">Мероприятия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543,0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(Иные бюджетные ассигнования)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3,1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Организация наружного освещения населенных пунктов Айдарского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1115,1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1807,6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 xml:space="preserve">01 4 02 </w:t>
            </w:r>
            <w:r>
              <w:rPr>
                <w:color w:val="0D0D0D"/>
              </w:rPr>
              <w:t>81690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1406,0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25,6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Другие вопросы в области культуры и кинематографии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trHeight w:val="399" w:hRule="atLeast"/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0804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b/>
                <w:bCs/>
                <w:color w:val="0D0D0D"/>
              </w:rPr>
              <w:t xml:space="preserve">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10049,8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Айдарского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75"/>
        <w:gridCol w:w="985"/>
        <w:gridCol w:w="919"/>
        <w:gridCol w:w="1692"/>
        <w:gridCol w:w="708"/>
        <w:gridCol w:w="995"/>
      </w:tblGrid>
      <w:tr>
        <w:trPr>
          <w:tblHeader w:val="true"/>
          <w:trHeight w:val="372" w:hRule="atLeast"/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КВСР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5524,9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trHeight w:val="867" w:hRule="atLeast"/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Обеспечение функций органов власти </w:t>
            </w:r>
            <w:r>
              <w:rPr>
                <w:bCs/>
              </w:rPr>
              <w:t>Айдарского</w:t>
            </w:r>
            <w:r>
              <w:rPr/>
              <w:t xml:space="preserve"> сельского поселения, в том числе территориальных органов</w:t>
            </w:r>
            <w:r>
              <w:rPr>
                <w:bCs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1694,6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282,5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(Иные бюджетные ассигнования)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Расходы на выплаты по оплате труда главы администрации Айдарского сельского поселения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1427,6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развитие</w:t>
            </w:r>
          </w:p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  <w:bCs/>
              </w:rPr>
              <w:t>Айдарского сельского поселения 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(организаций)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1966,6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143,2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 (</w:t>
            </w:r>
            <w:r>
              <w:rPr>
                <w:color w:val="000000"/>
              </w:rPr>
              <w:t>Иные бюджетные ассигнования)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(</w:t>
            </w: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9990051180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147,0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53,3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27,8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347" w:hRule="atLeast"/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17,8</w:t>
            </w:r>
          </w:p>
        </w:tc>
      </w:tr>
      <w:tr>
        <w:trPr>
          <w:trHeight w:val="1699" w:hRule="atLeast"/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17,8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Мероприятия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01 4 03 29990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17,8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828,0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9990073880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Комплексы процессных мероприятий»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01 4 04 00000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Ремонта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0140480570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665,0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развитие Айдарского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01 4 05 00000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Утверждение генеральных планов, правил землепользования и застройки сельского поселения</w:t>
              <w:tab/>
              <w:t xml:space="preserve">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01 4 05 20470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Мероприятия в сфере земельных отношений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9990020460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 xml:space="preserve">Мероприятия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543,0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(Иные бюджетные ассигнования)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3,1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наружного освещения населенных пунктов Айдарского сельского поселения (Закупка товаров, работ и услуг для обеспечения государственных муниципальных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1115,1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1807,6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 xml:space="preserve">01 4 02 </w:t>
            </w:r>
            <w:r>
              <w:rPr>
                <w:color w:val="0D0D0D"/>
              </w:rPr>
              <w:t>81690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1406,0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25,6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Другие вопросы в области культуры и кинематографии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b/>
                <w:bCs/>
                <w:color w:val="0D0D0D"/>
              </w:rPr>
              <w:t xml:space="preserve">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  <w:t>10049,8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1134" w:footer="795" w:bottom="13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6EE8-25DF-4A33-A8C1-947168F7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Application>LibreOffice/25.2.3.2$Linux_X86_64 LibreOffice_project/520$Build-2</Application>
  <AppVersion>15.0000</AppVersion>
  <Pages>15</Pages>
  <Words>3181</Words>
  <Characters>21001</Characters>
  <CharactersWithSpaces>23593</CharactersWithSpaces>
  <Paragraphs>812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2026-04-23T09:14:59Z</cp:lastPrinted>
  <dcterms:modified xsi:type="dcterms:W3CDTF">2026-04-28T15:42:21Z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