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BD" w:rsidRDefault="006620E4">
      <w:pPr>
        <w:pStyle w:val="afc"/>
        <w:spacing w:before="0" w:after="0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5772AE">
        <w:rPr>
          <w:rFonts w:cs="Times New Roman"/>
          <w:sz w:val="28"/>
          <w:szCs w:val="28"/>
          <w:lang w:eastAsia="en-US"/>
        </w:rPr>
        <w:t>НОВОАЛЕКСАНДРОВСКОГО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A243BD" w:rsidRDefault="006620E4" w:rsidP="005772AE">
      <w:pPr>
        <w:jc w:val="center"/>
        <w:rPr>
          <w:sz w:val="28"/>
        </w:rPr>
      </w:pPr>
      <w:r>
        <w:rPr>
          <w:sz w:val="28"/>
          <w:szCs w:val="28"/>
        </w:rPr>
        <w:t xml:space="preserve">село </w:t>
      </w:r>
      <w:r w:rsidR="005772AE">
        <w:rPr>
          <w:sz w:val="28"/>
          <w:szCs w:val="28"/>
        </w:rPr>
        <w:t>Новоалександровка</w:t>
      </w:r>
    </w:p>
    <w:p w:rsidR="00A243BD" w:rsidRDefault="00A243BD">
      <w:pPr>
        <w:jc w:val="center"/>
        <w:rPr>
          <w:sz w:val="28"/>
        </w:rPr>
      </w:pPr>
    </w:p>
    <w:p w:rsidR="00A243BD" w:rsidRDefault="006620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243BD" w:rsidRDefault="00A243BD">
      <w:pPr>
        <w:jc w:val="center"/>
        <w:rPr>
          <w:sz w:val="28"/>
          <w:szCs w:val="28"/>
        </w:rPr>
      </w:pPr>
    </w:p>
    <w:p w:rsidR="00A243BD" w:rsidRDefault="00370795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6620E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="006620E4">
        <w:rPr>
          <w:sz w:val="28"/>
          <w:szCs w:val="28"/>
        </w:rPr>
        <w:t xml:space="preserve"> года</w:t>
      </w:r>
      <w:r w:rsidR="006620E4">
        <w:rPr>
          <w:sz w:val="28"/>
          <w:szCs w:val="28"/>
        </w:rPr>
        <w:tab/>
      </w:r>
      <w:r w:rsidR="006620E4">
        <w:rPr>
          <w:sz w:val="28"/>
          <w:szCs w:val="28"/>
        </w:rPr>
        <w:tab/>
      </w:r>
      <w:r w:rsidR="006620E4">
        <w:rPr>
          <w:sz w:val="28"/>
          <w:szCs w:val="28"/>
        </w:rPr>
        <w:tab/>
      </w:r>
      <w:r w:rsidR="006620E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№ 72</w:t>
      </w:r>
      <w:r w:rsidR="006620E4">
        <w:rPr>
          <w:sz w:val="28"/>
          <w:szCs w:val="28"/>
        </w:rPr>
        <w:t xml:space="preserve"> </w:t>
      </w:r>
    </w:p>
    <w:p w:rsidR="00A243BD" w:rsidRDefault="00A243BD">
      <w:pPr>
        <w:rPr>
          <w:b/>
          <w:sz w:val="28"/>
          <w:szCs w:val="28"/>
        </w:rPr>
      </w:pPr>
    </w:p>
    <w:p w:rsidR="00A243BD" w:rsidRDefault="00551CE9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90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" stroked="f">
            <v:textbox>
              <w:txbxContent>
                <w:p w:rsidR="00A243BD" w:rsidRDefault="006620E4" w:rsidP="005772AE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5772AE" w:rsidRPr="005772AE">
                    <w:rPr>
                      <w:b/>
                      <w:bCs/>
                      <w:sz w:val="28"/>
                      <w:szCs w:val="28"/>
                    </w:rPr>
                    <w:t>Новоалександровского сельского поселения от 19 ноября 2015 года № 67</w:t>
                  </w:r>
                  <w:r w:rsidR="005772AE">
                    <w:rPr>
                      <w:b/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b/>
                      <w:sz w:val="28"/>
                      <w:szCs w:val="28"/>
                    </w:rPr>
                    <w:t>О налоге на имущество физических лиц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A243BD" w:rsidRDefault="00A243BD"/>
              </w:txbxContent>
            </v:textbox>
          </v:shape>
        </w:pict>
      </w: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pStyle w:val="33"/>
        <w:ind w:firstLine="811"/>
        <w:rPr>
          <w:b w:val="0"/>
          <w:sz w:val="28"/>
          <w:szCs w:val="28"/>
        </w:rPr>
      </w:pPr>
    </w:p>
    <w:p w:rsidR="00A243BD" w:rsidRDefault="006620E4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5772AE">
        <w:rPr>
          <w:b w:val="0"/>
          <w:sz w:val="28"/>
          <w:szCs w:val="28"/>
        </w:rPr>
        <w:t>Новоалександровского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 w:rsidR="005772AE">
        <w:rPr>
          <w:b w:val="0"/>
          <w:sz w:val="28"/>
          <w:szCs w:val="28"/>
        </w:rPr>
        <w:t>Новоалександровского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A243BD" w:rsidRDefault="006620E4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земского </w:t>
      </w:r>
      <w:r w:rsidR="005772AE">
        <w:rPr>
          <w:b w:val="0"/>
          <w:sz w:val="28"/>
          <w:szCs w:val="28"/>
        </w:rPr>
        <w:t xml:space="preserve">собрания </w:t>
      </w:r>
      <w:r w:rsidR="005772AE" w:rsidRPr="005772AE">
        <w:rPr>
          <w:b w:val="0"/>
          <w:sz w:val="28"/>
          <w:szCs w:val="28"/>
        </w:rPr>
        <w:t>Новоалександровского сельского поселения от 19 ноября 2015 года  № 67</w:t>
      </w:r>
      <w:r>
        <w:rPr>
          <w:b w:val="0"/>
          <w:sz w:val="28"/>
          <w:szCs w:val="28"/>
        </w:rPr>
        <w:t xml:space="preserve"> «О налоге на имущество физических лиц»  (далее - Решение) следующие изменения</w:t>
      </w:r>
      <w:r>
        <w:rPr>
          <w:b w:val="0"/>
          <w:sz w:val="28"/>
          <w:szCs w:val="28"/>
          <w:lang w:eastAsia="ru-RU"/>
        </w:rPr>
        <w:t>:</w:t>
      </w:r>
    </w:p>
    <w:p w:rsidR="00A243BD" w:rsidRDefault="006620E4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«Абзац 1 </w:t>
      </w:r>
      <w:r>
        <w:rPr>
          <w:b w:val="0"/>
          <w:sz w:val="28"/>
          <w:szCs w:val="28"/>
          <w:lang w:eastAsia="ru-RU"/>
        </w:rPr>
        <w:t xml:space="preserve">пункта 3 </w:t>
      </w:r>
      <w:r>
        <w:rPr>
          <w:b w:val="0"/>
          <w:sz w:val="28"/>
          <w:szCs w:val="28"/>
        </w:rPr>
        <w:t>изложить в следующей редакции:</w:t>
      </w:r>
    </w:p>
    <w:p w:rsidR="00A243BD" w:rsidRDefault="006620E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sz w:val="28"/>
          <w:szCs w:val="28"/>
        </w:rPr>
        <w:t>за налоговый период 2024-2025 года и последующие годы до окончания СВО»</w:t>
      </w:r>
      <w:r>
        <w:rPr>
          <w:sz w:val="28"/>
        </w:rPr>
        <w:t>;</w:t>
      </w:r>
    </w:p>
    <w:p w:rsidR="00A243BD" w:rsidRDefault="006620E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 изложить в следующей редакции:</w:t>
      </w:r>
    </w:p>
    <w:p w:rsidR="00A243BD" w:rsidRDefault="006620E4">
      <w:pPr>
        <w:ind w:firstLine="540"/>
        <w:jc w:val="both"/>
        <w:outlineLvl w:val="2"/>
        <w:rPr>
          <w:sz w:val="28"/>
        </w:rPr>
      </w:pPr>
      <w:r>
        <w:rPr>
          <w:sz w:val="28"/>
          <w:szCs w:val="28"/>
          <w:lang w:eastAsia="ru-RU"/>
        </w:rPr>
        <w:t xml:space="preserve">«Перечень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>не позднее 1 февраля года следующего за отчетным.».</w:t>
      </w:r>
    </w:p>
    <w:p w:rsidR="00A243BD" w:rsidRDefault="006620E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</w:t>
      </w:r>
      <w:r w:rsidR="00CB7AEE">
        <w:rPr>
          <w:sz w:val="28"/>
          <w:szCs w:val="28"/>
        </w:rPr>
        <w:t xml:space="preserve">Ровеньская нива».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</w:t>
      </w:r>
      <w:r w:rsidR="005772A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A243BD" w:rsidRDefault="006620E4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5772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 Контроль за исполнением </w:t>
      </w:r>
      <w:bookmarkStart w:id="0" w:name="_GoBack"/>
      <w:bookmarkEnd w:id="0"/>
      <w:r>
        <w:rPr>
          <w:sz w:val="28"/>
          <w:szCs w:val="28"/>
        </w:rPr>
        <w:t xml:space="preserve">решения возложить на главу администрации </w:t>
      </w:r>
      <w:r w:rsidR="005772AE">
        <w:rPr>
          <w:bCs/>
          <w:sz w:val="28"/>
          <w:szCs w:val="28"/>
        </w:rPr>
        <w:t>Новоалександровского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5772AE">
        <w:rPr>
          <w:bCs/>
          <w:sz w:val="28"/>
          <w:szCs w:val="28"/>
        </w:rPr>
        <w:t>Нудного С.И.</w:t>
      </w:r>
      <w:r w:rsidR="00494900">
        <w:rPr>
          <w:bCs/>
          <w:sz w:val="28"/>
          <w:szCs w:val="28"/>
        </w:rPr>
        <w:t>.</w:t>
      </w:r>
    </w:p>
    <w:p w:rsidR="00A243BD" w:rsidRDefault="00A243BD">
      <w:pPr>
        <w:jc w:val="both"/>
        <w:rPr>
          <w:sz w:val="28"/>
          <w:szCs w:val="28"/>
        </w:rPr>
      </w:pPr>
    </w:p>
    <w:p w:rsidR="00A243BD" w:rsidRDefault="00A243BD">
      <w:pPr>
        <w:ind w:firstLine="720"/>
        <w:jc w:val="both"/>
        <w:rPr>
          <w:b/>
          <w:sz w:val="28"/>
          <w:szCs w:val="28"/>
        </w:rPr>
      </w:pPr>
    </w:p>
    <w:p w:rsidR="00A243BD" w:rsidRDefault="006620E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772AE">
        <w:rPr>
          <w:b/>
          <w:sz w:val="28"/>
          <w:szCs w:val="28"/>
        </w:rPr>
        <w:t>Новоалександровского</w:t>
      </w:r>
      <w:r>
        <w:rPr>
          <w:b/>
          <w:sz w:val="28"/>
          <w:szCs w:val="28"/>
        </w:rPr>
        <w:t xml:space="preserve"> </w:t>
      </w:r>
      <w:r w:rsidR="005772AE">
        <w:rPr>
          <w:b/>
          <w:sz w:val="28"/>
          <w:szCs w:val="28"/>
        </w:rPr>
        <w:t xml:space="preserve">                                         Э.А. Козаченко</w:t>
      </w:r>
    </w:p>
    <w:p w:rsidR="00A243BD" w:rsidRDefault="006620E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</w:p>
    <w:p w:rsidR="00A243BD" w:rsidRDefault="00A243BD"/>
    <w:p w:rsidR="00A243BD" w:rsidRDefault="006620E4">
      <w:pPr>
        <w:tabs>
          <w:tab w:val="left" w:pos="3520"/>
        </w:tabs>
      </w:pPr>
      <w:r>
        <w:tab/>
      </w:r>
    </w:p>
    <w:sectPr w:rsidR="00A243BD" w:rsidSect="005772AE">
      <w:headerReference w:type="even" r:id="rId10"/>
      <w:headerReference w:type="default" r:id="rId11"/>
      <w:pgSz w:w="11906" w:h="16838"/>
      <w:pgMar w:top="426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E9" w:rsidRDefault="00551CE9">
      <w:r>
        <w:separator/>
      </w:r>
    </w:p>
  </w:endnote>
  <w:endnote w:type="continuationSeparator" w:id="0">
    <w:p w:rsidR="00551CE9" w:rsidRDefault="005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E9" w:rsidRDefault="00551CE9">
      <w:r>
        <w:separator/>
      </w:r>
    </w:p>
  </w:footnote>
  <w:footnote w:type="continuationSeparator" w:id="0">
    <w:p w:rsidR="00551CE9" w:rsidRDefault="0055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BD" w:rsidRDefault="006620E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243BD" w:rsidRDefault="00A243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BD" w:rsidRDefault="006620E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772AE">
      <w:rPr>
        <w:rStyle w:val="afb"/>
        <w:noProof/>
      </w:rPr>
      <w:t>2</w:t>
    </w:r>
    <w:r>
      <w:rPr>
        <w:rStyle w:val="afb"/>
      </w:rPr>
      <w:fldChar w:fldCharType="end"/>
    </w:r>
  </w:p>
  <w:p w:rsidR="00A243BD" w:rsidRDefault="00A243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F8E"/>
    <w:multiLevelType w:val="multilevel"/>
    <w:tmpl w:val="9C38A7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3BD"/>
    <w:rsid w:val="003150A4"/>
    <w:rsid w:val="00370795"/>
    <w:rsid w:val="004122AB"/>
    <w:rsid w:val="00494900"/>
    <w:rsid w:val="00551CE9"/>
    <w:rsid w:val="005772AE"/>
    <w:rsid w:val="006620E4"/>
    <w:rsid w:val="009C2ACA"/>
    <w:rsid w:val="00A243BD"/>
    <w:rsid w:val="00C569B7"/>
    <w:rsid w:val="00CB7AEE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0B27A5-C85D-4D5C-9633-5DDF230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NSimSun" w:cs="Mangal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70795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37079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BE36349-42BE-4131-8326-84E6DE44A48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958237D-B5E2-46CD-BCB7-33FE5165BAB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</cp:lastModifiedBy>
  <cp:revision>16</cp:revision>
  <cp:lastPrinted>2025-05-22T07:21:00Z</cp:lastPrinted>
  <dcterms:created xsi:type="dcterms:W3CDTF">2024-08-14T07:16:00Z</dcterms:created>
  <dcterms:modified xsi:type="dcterms:W3CDTF">2025-05-27T06:57:00Z</dcterms:modified>
</cp:coreProperties>
</file>