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Ладомировского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Ладомировского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1023102154646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3117001058,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309765, Белгородская область, Ровеньский р-н, с. Ладомировка, ул. Центральная, д. 2,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Ладомировского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Ладомировского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Ладомировского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Ладомировского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Ладомировского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2/31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Ладомировского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Бабич Алена Алексеевна,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</w:rPr>
              <w:t xml:space="preserve">заместитель </w:t>
            </w: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главы администрации Ладомировского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/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Лесничая Надежда Викторовна,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администрации Ладомировского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Твердохлебова Татьяна Николаевна,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  <w:t>ведущий специалист МКУ «АХС Ровеньского района»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Шевелева Галина Николаевна 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заместитель начальника отдела бухгалтерского учета органов местного самоуправления, казенных учреждений городского (сельских) поселений 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МКУ «ЦБУ Ровеньского района».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от «30» октября 2025 г. №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2/31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Ладомировского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2"/>
        <w:gridCol w:w="5123"/>
        <w:gridCol w:w="3895"/>
      </w:tblGrid>
      <w:tr>
        <w:trPr>
          <w:trHeight w:val="76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Ладомировского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Ладомировского сельского поселения Ровеньского района Белгородской области о ликвидации администрации Ладомировского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Ладомировского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Ладомировского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Ладомировского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Ладомировского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Ладомировского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Ладомировского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Ладомировского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Ладомировского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Ладомировского сельского поселения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Ладомировского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Ладомировского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1318</Words>
  <Characters>9999</Characters>
  <CharactersWithSpaces>11424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2025-10-30T08:10:38Z</cp:lastPrinted>
  <dcterms:modified xsi:type="dcterms:W3CDTF">2025-11-06T10:18:03Z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