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8E" w:rsidRDefault="00582EDA">
      <w:pPr>
        <w:jc w:val="left"/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3592195</wp:posOffset>
            </wp:positionH>
            <wp:positionV relativeFrom="page">
              <wp:posOffset>1304290</wp:posOffset>
            </wp:positionV>
            <wp:extent cx="567055" cy="7816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6" t="-22" r="-36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Р О С С И Й С К А Я   Ф Е Д Е Р А Ц И Я</w:t>
      </w:r>
    </w:p>
    <w:p w:rsidR="007C338E" w:rsidRDefault="00582EDA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Б Е Л Г О Р О Д С К А Я    О Б Л А С Т Ь</w:t>
      </w:r>
    </w:p>
    <w:p w:rsidR="007C338E" w:rsidRDefault="007C338E">
      <w:pPr>
        <w:jc w:val="center"/>
        <w:rPr>
          <w:b/>
          <w:sz w:val="16"/>
          <w:szCs w:val="16"/>
        </w:rPr>
      </w:pPr>
    </w:p>
    <w:p w:rsidR="007C338E" w:rsidRDefault="007C338E">
      <w:pPr>
        <w:jc w:val="center"/>
        <w:rPr>
          <w:b/>
          <w:sz w:val="24"/>
          <w:szCs w:val="24"/>
        </w:rPr>
      </w:pPr>
    </w:p>
    <w:p w:rsidR="007C338E" w:rsidRDefault="007C338E">
      <w:pPr>
        <w:jc w:val="center"/>
        <w:rPr>
          <w:b/>
          <w:sz w:val="16"/>
          <w:szCs w:val="16"/>
        </w:rPr>
      </w:pPr>
    </w:p>
    <w:p w:rsidR="007C338E" w:rsidRDefault="007C338E">
      <w:pPr>
        <w:jc w:val="center"/>
        <w:rPr>
          <w:b/>
        </w:rPr>
      </w:pPr>
    </w:p>
    <w:p w:rsidR="007C338E" w:rsidRDefault="007C338E">
      <w:pPr>
        <w:jc w:val="center"/>
        <w:rPr>
          <w:b/>
        </w:rPr>
      </w:pPr>
    </w:p>
    <w:p w:rsidR="007C338E" w:rsidRDefault="007C338E">
      <w:pPr>
        <w:jc w:val="center"/>
        <w:rPr>
          <w:b/>
        </w:rPr>
      </w:pPr>
    </w:p>
    <w:p w:rsidR="007C338E" w:rsidRDefault="007C338E">
      <w:pPr>
        <w:ind w:firstLine="0"/>
        <w:jc w:val="center"/>
        <w:rPr>
          <w:sz w:val="28"/>
          <w:szCs w:val="28"/>
        </w:rPr>
      </w:pPr>
    </w:p>
    <w:p w:rsidR="007C338E" w:rsidRDefault="00582ED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 w:rsidR="007C338E" w:rsidRDefault="00582ED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 w:rsidR="007C338E" w:rsidRDefault="00582ED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7C338E" w:rsidRDefault="007C338E">
      <w:pPr>
        <w:jc w:val="center"/>
        <w:rPr>
          <w:sz w:val="24"/>
          <w:szCs w:val="24"/>
        </w:rPr>
      </w:pPr>
    </w:p>
    <w:p w:rsidR="007C338E" w:rsidRDefault="007C338E">
      <w:pPr>
        <w:jc w:val="center"/>
        <w:rPr>
          <w:sz w:val="24"/>
          <w:szCs w:val="24"/>
        </w:rPr>
      </w:pPr>
    </w:p>
    <w:p w:rsidR="007C338E" w:rsidRDefault="00582EDA">
      <w:pPr>
        <w:ind w:firstLine="0"/>
        <w:jc w:val="center"/>
      </w:pPr>
      <w:r>
        <w:rPr>
          <w:b/>
          <w:sz w:val="28"/>
          <w:szCs w:val="28"/>
        </w:rPr>
        <w:t xml:space="preserve">Р Е Ш Е Н И Е                     </w:t>
      </w:r>
    </w:p>
    <w:p w:rsidR="007C338E" w:rsidRDefault="007C338E">
      <w:pPr>
        <w:jc w:val="center"/>
        <w:rPr>
          <w:b/>
          <w:sz w:val="24"/>
          <w:szCs w:val="24"/>
        </w:rPr>
      </w:pPr>
    </w:p>
    <w:p w:rsidR="007C338E" w:rsidRDefault="007C338E">
      <w:pPr>
        <w:jc w:val="center"/>
        <w:rPr>
          <w:b/>
          <w:sz w:val="24"/>
          <w:szCs w:val="24"/>
        </w:rPr>
      </w:pPr>
    </w:p>
    <w:p w:rsidR="007C338E" w:rsidRDefault="001D3A8B">
      <w:pPr>
        <w:ind w:firstLine="0"/>
      </w:pPr>
      <w:bookmarkStart w:id="0" w:name="_GoBack"/>
      <w:r>
        <w:rPr>
          <w:sz w:val="28"/>
        </w:rPr>
        <w:t>29 апреля</w:t>
      </w:r>
      <w:bookmarkEnd w:id="0"/>
      <w:r w:rsidR="00582EDA">
        <w:rPr>
          <w:sz w:val="28"/>
        </w:rPr>
        <w:t xml:space="preserve"> 2021 г.</w:t>
      </w:r>
      <w:r w:rsidR="00582EDA">
        <w:rPr>
          <w:b/>
          <w:sz w:val="28"/>
        </w:rPr>
        <w:t xml:space="preserve">             </w:t>
      </w:r>
      <w:r w:rsidR="00582EDA">
        <w:rPr>
          <w:b/>
          <w:sz w:val="28"/>
        </w:rPr>
        <w:tab/>
      </w:r>
      <w:r w:rsidR="00582EDA">
        <w:rPr>
          <w:b/>
          <w:sz w:val="28"/>
        </w:rPr>
        <w:tab/>
      </w:r>
      <w:r w:rsidR="00582EDA">
        <w:rPr>
          <w:b/>
          <w:sz w:val="28"/>
        </w:rPr>
        <w:t xml:space="preserve">                                                    </w:t>
      </w:r>
      <w:bookmarkStart w:id="1" w:name="__DdeLink__31345_1103583951"/>
      <w:r w:rsidR="00582EDA">
        <w:rPr>
          <w:b/>
          <w:sz w:val="28"/>
        </w:rPr>
        <w:t xml:space="preserve">   №</w:t>
      </w:r>
      <w:r>
        <w:rPr>
          <w:b/>
          <w:sz w:val="28"/>
        </w:rPr>
        <w:t xml:space="preserve"> </w:t>
      </w:r>
      <w:bookmarkEnd w:id="1"/>
      <w:r>
        <w:rPr>
          <w:b/>
          <w:sz w:val="28"/>
        </w:rPr>
        <w:t>35</w:t>
      </w:r>
      <w:r w:rsidR="00582EDA">
        <w:rPr>
          <w:sz w:val="28"/>
        </w:rPr>
        <w:t>/</w:t>
      </w:r>
      <w:r>
        <w:rPr>
          <w:sz w:val="28"/>
        </w:rPr>
        <w:t>272</w:t>
      </w:r>
    </w:p>
    <w:p w:rsidR="007C338E" w:rsidRDefault="007C338E">
      <w:pPr>
        <w:rPr>
          <w:b/>
          <w:sz w:val="28"/>
        </w:rPr>
      </w:pPr>
    </w:p>
    <w:p w:rsidR="007C338E" w:rsidRDefault="007C338E">
      <w:pPr>
        <w:rPr>
          <w:b/>
          <w:sz w:val="28"/>
        </w:rPr>
      </w:pPr>
    </w:p>
    <w:p w:rsidR="007C338E" w:rsidRDefault="007C338E">
      <w:pPr>
        <w:rPr>
          <w:b/>
          <w:sz w:val="28"/>
        </w:rPr>
      </w:pPr>
    </w:p>
    <w:p w:rsidR="007C338E" w:rsidRDefault="007C338E">
      <w:pPr>
        <w:rPr>
          <w:b/>
          <w:sz w:val="28"/>
        </w:rPr>
      </w:pPr>
    </w:p>
    <w:tbl>
      <w:tblPr>
        <w:tblW w:w="4814" w:type="dxa"/>
        <w:tblLayout w:type="fixed"/>
        <w:tblLook w:val="04A0" w:firstRow="1" w:lastRow="0" w:firstColumn="1" w:lastColumn="0" w:noHBand="0" w:noVBand="1"/>
      </w:tblPr>
      <w:tblGrid>
        <w:gridCol w:w="4814"/>
      </w:tblGrid>
      <w:tr w:rsidR="007C338E">
        <w:trPr>
          <w:trHeight w:val="1356"/>
        </w:trPr>
        <w:tc>
          <w:tcPr>
            <w:tcW w:w="4814" w:type="dxa"/>
            <w:shd w:val="clear" w:color="auto" w:fill="auto"/>
          </w:tcPr>
          <w:p w:rsidR="007C338E" w:rsidRDefault="00582EDA">
            <w:pPr>
              <w:pStyle w:val="af4"/>
              <w:widowControl w:val="0"/>
              <w:spacing w:after="6"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местных нормативов градостроительного проектирования</w:t>
            </w:r>
          </w:p>
          <w:p w:rsidR="007C338E" w:rsidRDefault="00582EDA">
            <w:pPr>
              <w:pStyle w:val="af4"/>
              <w:widowControl w:val="0"/>
              <w:spacing w:after="6"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Лозовского  сельского поселения</w:t>
            </w:r>
          </w:p>
        </w:tc>
      </w:tr>
    </w:tbl>
    <w:p w:rsidR="007C338E" w:rsidRDefault="007C338E"/>
    <w:p w:rsidR="007C338E" w:rsidRDefault="007C338E">
      <w:pPr>
        <w:rPr>
          <w:color w:val="000000"/>
          <w:sz w:val="28"/>
          <w:szCs w:val="28"/>
        </w:rPr>
      </w:pPr>
    </w:p>
    <w:p w:rsidR="007C338E" w:rsidRDefault="00582EDA">
      <w:pPr>
        <w:pStyle w:val="af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29.4 Градостроительного кодекса РФ Муниципальный совет Ровеньского района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и л:</w:t>
      </w:r>
    </w:p>
    <w:p w:rsidR="007C338E" w:rsidRDefault="00582EDA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Утвердить местные нормативы градостроительного проектирования </w:t>
      </w:r>
      <w:bookmarkStart w:id="2" w:name="__DdeLink__10768_1518370543"/>
      <w:r>
        <w:rPr>
          <w:rFonts w:ascii="Times New Roman" w:hAnsi="Times New Roman" w:cs="Times New Roman"/>
          <w:color w:val="000000"/>
          <w:sz w:val="28"/>
          <w:szCs w:val="28"/>
        </w:rPr>
        <w:t>Лозовского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муниципального района "Ровеньский район" Белгородско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области (прилагается).</w:t>
      </w:r>
    </w:p>
    <w:p w:rsidR="007C338E" w:rsidRDefault="00582ED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Настоящее решение опубликовать в порядке, предусмотренном Уставом муниципального района "Ровеньский район" Белгородской области, и разместить в сети "Интернет" на официальном сайте органов местного самоуправления Ровеньского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http://www.rovenkiadm.ru/.</w:t>
      </w:r>
    </w:p>
    <w:p w:rsidR="007C338E" w:rsidRDefault="00582ED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Контроль за исполнением настоящего решения возложить на Врио заместителя главы администрации - начальника управления капитального строительства, транспорта, ЖКХ и топливно-энергетического комплекса Волощенко А.П.</w:t>
      </w:r>
    </w:p>
    <w:p w:rsidR="007C338E" w:rsidRDefault="007C338E">
      <w:pPr>
        <w:rPr>
          <w:color w:val="000000"/>
          <w:sz w:val="28"/>
          <w:szCs w:val="28"/>
        </w:rPr>
      </w:pPr>
    </w:p>
    <w:p w:rsidR="007C338E" w:rsidRDefault="007C338E">
      <w:pPr>
        <w:rPr>
          <w:b/>
          <w:color w:val="000000"/>
          <w:sz w:val="26"/>
          <w:szCs w:val="26"/>
        </w:rPr>
      </w:pPr>
    </w:p>
    <w:p w:rsidR="007C338E" w:rsidRDefault="00582ED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дседатель Муниципального совета </w:t>
      </w:r>
    </w:p>
    <w:p w:rsidR="007C338E" w:rsidRDefault="00582EDA">
      <w:pPr>
        <w:ind w:firstLine="708"/>
      </w:pPr>
      <w:r>
        <w:rPr>
          <w:b/>
          <w:color w:val="000000"/>
          <w:sz w:val="28"/>
          <w:szCs w:val="28"/>
        </w:rPr>
        <w:t xml:space="preserve">    Ровеньского района                                                       В.А. Некрасов</w:t>
      </w:r>
    </w:p>
    <w:p w:rsidR="007C338E" w:rsidRDefault="007C338E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7C338E" w:rsidRDefault="007C338E">
      <w:pPr>
        <w:shd w:val="clear" w:color="auto" w:fill="FFFFFF"/>
        <w:ind w:firstLine="709"/>
        <w:jc w:val="right"/>
        <w:rPr>
          <w:sz w:val="24"/>
          <w:szCs w:val="28"/>
        </w:rPr>
      </w:pPr>
    </w:p>
    <w:p w:rsidR="007C338E" w:rsidRDefault="007C338E">
      <w:pPr>
        <w:shd w:val="clear" w:color="auto" w:fill="FFFFFF"/>
        <w:ind w:firstLine="709"/>
        <w:jc w:val="right"/>
        <w:rPr>
          <w:sz w:val="24"/>
          <w:szCs w:val="28"/>
        </w:rPr>
      </w:pPr>
    </w:p>
    <w:p w:rsidR="007C338E" w:rsidRDefault="00582EDA">
      <w:pPr>
        <w:ind w:left="4680"/>
        <w:jc w:val="right"/>
        <w:rPr>
          <w:b/>
        </w:rPr>
      </w:pPr>
      <w:r>
        <w:rPr>
          <w:b/>
        </w:rPr>
        <w:t xml:space="preserve">Приложение </w:t>
      </w:r>
    </w:p>
    <w:p w:rsidR="007C338E" w:rsidRDefault="00582EDA">
      <w:pPr>
        <w:ind w:left="4680"/>
        <w:jc w:val="right"/>
        <w:rPr>
          <w:highlight w:val="yellow"/>
        </w:rPr>
      </w:pPr>
      <w:r>
        <w:rPr>
          <w:b/>
        </w:rPr>
        <w:t xml:space="preserve">к решению Муниципального совета </w:t>
      </w:r>
      <w:r>
        <w:rPr>
          <w:b/>
        </w:rPr>
        <w:t xml:space="preserve">Ровеньского района </w:t>
      </w:r>
    </w:p>
    <w:p w:rsidR="007C338E" w:rsidRDefault="00582EDA">
      <w:pPr>
        <w:ind w:left="4680"/>
        <w:jc w:val="right"/>
      </w:pPr>
      <w:r>
        <w:rPr>
          <w:b/>
        </w:rPr>
        <w:t>от</w:t>
      </w:r>
      <w:r>
        <w:rPr>
          <w:b/>
        </w:rPr>
        <w:t xml:space="preserve"> 29.04. </w:t>
      </w:r>
      <w:r>
        <w:rPr>
          <w:b/>
        </w:rPr>
        <w:t xml:space="preserve">2021 года </w:t>
      </w:r>
      <w:r>
        <w:rPr>
          <w:b/>
          <w:sz w:val="28"/>
        </w:rPr>
        <w:t xml:space="preserve"> </w:t>
      </w:r>
      <w:r>
        <w:rPr>
          <w:b/>
        </w:rPr>
        <w:t>№ 35/272</w:t>
      </w:r>
    </w:p>
    <w:p w:rsidR="007C338E" w:rsidRDefault="007C338E">
      <w:pPr>
        <w:ind w:firstLine="0"/>
        <w:jc w:val="center"/>
        <w:rPr>
          <w:b/>
          <w:bCs/>
          <w:sz w:val="28"/>
          <w:szCs w:val="28"/>
          <w:highlight w:val="yellow"/>
        </w:rPr>
      </w:pPr>
    </w:p>
    <w:p w:rsidR="007C338E" w:rsidRDefault="007C338E">
      <w:pPr>
        <w:ind w:firstLine="0"/>
        <w:jc w:val="center"/>
        <w:rPr>
          <w:b/>
          <w:bCs/>
          <w:sz w:val="28"/>
          <w:szCs w:val="28"/>
        </w:rPr>
      </w:pPr>
    </w:p>
    <w:p w:rsidR="007C338E" w:rsidRDefault="00582EDA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МЕСТНЫЕ НОРМАТИВЫ </w:t>
      </w:r>
    </w:p>
    <w:p w:rsidR="007C338E" w:rsidRDefault="00582EDA">
      <w:pPr>
        <w:ind w:firstLine="0"/>
        <w:jc w:val="center"/>
      </w:pPr>
      <w:r>
        <w:rPr>
          <w:b/>
          <w:bCs/>
          <w:sz w:val="28"/>
          <w:szCs w:val="28"/>
        </w:rPr>
        <w:t xml:space="preserve">градостроительного проектирования </w:t>
      </w:r>
      <w:r>
        <w:rPr>
          <w:b/>
          <w:bCs/>
          <w:color w:val="000000"/>
          <w:sz w:val="28"/>
          <w:szCs w:val="28"/>
        </w:rPr>
        <w:t>Лозовского</w:t>
      </w:r>
      <w:r>
        <w:rPr>
          <w:b/>
          <w:bCs/>
          <w:sz w:val="28"/>
          <w:szCs w:val="28"/>
        </w:rPr>
        <w:t xml:space="preserve"> сельского поселения Ровеньского района Белгородской области</w:t>
      </w:r>
    </w:p>
    <w:p w:rsidR="007C338E" w:rsidRDefault="007C338E">
      <w:pPr>
        <w:widowControl w:val="0"/>
        <w:ind w:firstLine="220"/>
        <w:jc w:val="center"/>
        <w:rPr>
          <w:b/>
          <w:bCs/>
          <w:sz w:val="28"/>
          <w:szCs w:val="28"/>
        </w:rPr>
      </w:pPr>
    </w:p>
    <w:p w:rsidR="007C338E" w:rsidRDefault="00582E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C338E" w:rsidRDefault="007C338E">
      <w:pPr>
        <w:widowControl w:val="0"/>
        <w:ind w:firstLine="220"/>
        <w:jc w:val="center"/>
        <w:rPr>
          <w:bCs/>
          <w:sz w:val="28"/>
          <w:szCs w:val="28"/>
        </w:rPr>
      </w:pPr>
    </w:p>
    <w:p w:rsidR="007C338E" w:rsidRDefault="00582EDA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Общие положения.</w:t>
      </w:r>
    </w:p>
    <w:p w:rsidR="007C338E" w:rsidRDefault="00582E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используемых сокращений.</w:t>
      </w:r>
    </w:p>
    <w:p w:rsidR="007C338E" w:rsidRDefault="00582EDA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 Основная часть.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1. Термины и определения.</w:t>
      </w:r>
    </w:p>
    <w:p w:rsidR="007C338E" w:rsidRDefault="00582EDA">
      <w:pPr>
        <w:widowControl w:val="0"/>
        <w:ind w:firstLine="709"/>
      </w:pPr>
      <w:r>
        <w:rPr>
          <w:sz w:val="28"/>
          <w:szCs w:val="28"/>
        </w:rPr>
        <w:t>2. Цели и задачи разработки местных но</w:t>
      </w:r>
      <w:r>
        <w:rPr>
          <w:sz w:val="28"/>
          <w:szCs w:val="28"/>
        </w:rPr>
        <w:t xml:space="preserve">рмативов градостроительного проектирования </w:t>
      </w:r>
      <w:r>
        <w:rPr>
          <w:color w:val="000000"/>
          <w:sz w:val="28"/>
          <w:szCs w:val="28"/>
        </w:rPr>
        <w:t>Лозовского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области.</w:t>
      </w:r>
    </w:p>
    <w:p w:rsidR="007C338E" w:rsidRDefault="00582EDA">
      <w:pPr>
        <w:widowControl w:val="0"/>
        <w:ind w:firstLine="709"/>
      </w:pPr>
      <w:r>
        <w:rPr>
          <w:sz w:val="28"/>
          <w:szCs w:val="28"/>
        </w:rPr>
        <w:t xml:space="preserve">3. Общая характеристика состава и содержания местных нормативов градостроительного проектирования </w:t>
      </w:r>
      <w:r>
        <w:rPr>
          <w:color w:val="000000"/>
          <w:sz w:val="28"/>
          <w:szCs w:val="28"/>
        </w:rPr>
        <w:t>Лозовского</w:t>
      </w:r>
      <w:r>
        <w:rPr>
          <w:sz w:val="28"/>
          <w:szCs w:val="28"/>
        </w:rPr>
        <w:t xml:space="preserve"> сельского поселения Ровеньского </w:t>
      </w:r>
      <w:r>
        <w:rPr>
          <w:sz w:val="28"/>
          <w:szCs w:val="28"/>
        </w:rPr>
        <w:t>района Белгородской области.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4. Расчетные показатели минимально допустимого уровня обеспеченности объектами местного значения муниципального района, и расчетные показатели максимально допустимого уровня территориальной доступности таких объектов для населе</w:t>
      </w:r>
      <w:r>
        <w:rPr>
          <w:sz w:val="28"/>
          <w:szCs w:val="28"/>
        </w:rPr>
        <w:t>ния.</w:t>
      </w:r>
    </w:p>
    <w:p w:rsidR="007C338E" w:rsidRDefault="00582EDA">
      <w:pPr>
        <w:widowControl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Правила и область применения расчетных показателей, содержащихся в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основной части местных нормативов градостроительного проектирования.</w:t>
      </w:r>
    </w:p>
    <w:p w:rsidR="007C338E" w:rsidRDefault="00582EDA">
      <w:pPr>
        <w:widowControl w:val="0"/>
        <w:ind w:firstLine="709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 xml:space="preserve">Материалы по обоснованию расчетных показателей, содержащихся в основной части </w:t>
      </w:r>
      <w:r>
        <w:rPr>
          <w:b/>
          <w:sz w:val="28"/>
          <w:szCs w:val="28"/>
        </w:rPr>
        <w:t>местных</w:t>
      </w:r>
      <w:r>
        <w:rPr>
          <w:b/>
          <w:bCs/>
          <w:sz w:val="28"/>
          <w:szCs w:val="28"/>
        </w:rPr>
        <w:t xml:space="preserve"> нормативов градостро</w:t>
      </w:r>
      <w:r>
        <w:rPr>
          <w:b/>
          <w:bCs/>
          <w:sz w:val="28"/>
          <w:szCs w:val="28"/>
        </w:rPr>
        <w:t>ительного проектирования.</w:t>
      </w:r>
    </w:p>
    <w:p w:rsidR="007C338E" w:rsidRDefault="00582EDA">
      <w:pPr>
        <w:widowControl w:val="0"/>
        <w:ind w:firstLine="709"/>
      </w:pPr>
      <w:r>
        <w:rPr>
          <w:sz w:val="28"/>
          <w:szCs w:val="28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r>
        <w:rPr>
          <w:color w:val="000000"/>
          <w:sz w:val="28"/>
          <w:szCs w:val="28"/>
        </w:rPr>
        <w:t>Лозовского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области.</w:t>
      </w:r>
    </w:p>
    <w:p w:rsidR="007C338E" w:rsidRDefault="007C338E">
      <w:pPr>
        <w:widowControl w:val="0"/>
        <w:ind w:firstLine="709"/>
        <w:rPr>
          <w:sz w:val="28"/>
          <w:szCs w:val="28"/>
        </w:rPr>
      </w:pPr>
    </w:p>
    <w:p w:rsidR="007C338E" w:rsidRDefault="007C338E">
      <w:pPr>
        <w:widowControl w:val="0"/>
        <w:ind w:firstLine="709"/>
        <w:rPr>
          <w:sz w:val="28"/>
          <w:szCs w:val="28"/>
        </w:rPr>
      </w:pPr>
    </w:p>
    <w:p w:rsidR="007C338E" w:rsidRDefault="007C338E">
      <w:pPr>
        <w:widowControl w:val="0"/>
        <w:ind w:firstLine="709"/>
        <w:rPr>
          <w:sz w:val="28"/>
          <w:szCs w:val="28"/>
        </w:rPr>
      </w:pPr>
    </w:p>
    <w:p w:rsidR="007C338E" w:rsidRDefault="007C338E">
      <w:pPr>
        <w:widowControl w:val="0"/>
        <w:ind w:firstLine="709"/>
        <w:rPr>
          <w:sz w:val="28"/>
          <w:szCs w:val="28"/>
        </w:rPr>
      </w:pPr>
    </w:p>
    <w:p w:rsidR="007C338E" w:rsidRDefault="007C338E">
      <w:pPr>
        <w:widowControl w:val="0"/>
        <w:ind w:firstLine="709"/>
        <w:rPr>
          <w:sz w:val="28"/>
          <w:szCs w:val="28"/>
        </w:rPr>
      </w:pPr>
    </w:p>
    <w:p w:rsidR="007C338E" w:rsidRDefault="007C338E">
      <w:pPr>
        <w:widowControl w:val="0"/>
        <w:ind w:firstLine="709"/>
        <w:rPr>
          <w:sz w:val="28"/>
          <w:szCs w:val="28"/>
        </w:rPr>
      </w:pPr>
    </w:p>
    <w:p w:rsidR="007C338E" w:rsidRDefault="007C338E">
      <w:pPr>
        <w:widowControl w:val="0"/>
        <w:ind w:firstLine="709"/>
        <w:rPr>
          <w:sz w:val="28"/>
          <w:szCs w:val="28"/>
        </w:rPr>
      </w:pP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br w:type="page"/>
      </w:r>
    </w:p>
    <w:p w:rsidR="007C338E" w:rsidRDefault="00582E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7C338E" w:rsidRDefault="007C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38E" w:rsidRDefault="00582E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 Местные нормативы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Лозовского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 разработаны в соответствии с законодательством Российской Федерации и Белгородской области,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Лозовского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района, содержат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совокупность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расчетных показателей,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остроительного зонирования, документации по планировке территории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C338E" w:rsidRDefault="00582ED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 Местные нормативы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Лозовского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 разработаны для использования их в проце</w:t>
      </w:r>
      <w:r>
        <w:rPr>
          <w:rFonts w:ascii="Times New Roman" w:hAnsi="Times New Roman" w:cs="Times New Roman"/>
          <w:sz w:val="28"/>
          <w:szCs w:val="28"/>
        </w:rPr>
        <w:t>ссе подготовки документов территориального планирования, правил землепользования и застройки, документации по планировке территорий, проведения экспертизы, подготовки и рассмотрения проектной документации для строительства, реконструкции, капитального ремо</w:t>
      </w:r>
      <w:r>
        <w:rPr>
          <w:rFonts w:ascii="Times New Roman" w:hAnsi="Times New Roman" w:cs="Times New Roman"/>
          <w:sz w:val="28"/>
          <w:szCs w:val="28"/>
        </w:rPr>
        <w:t>нта объектов капитального строительства, благоустройства территории.</w:t>
      </w:r>
    </w:p>
    <w:p w:rsidR="007C338E" w:rsidRDefault="00582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Планировка и застройка городов, других населенных пунктов, формирование жилых и рекреационных зон, разработка проектных решений на новое строительство и реконструкцию зданий, сооружений и</w:t>
      </w:r>
      <w:r>
        <w:rPr>
          <w:rFonts w:ascii="Times New Roman" w:hAnsi="Times New Roman" w:cs="Times New Roman"/>
          <w:sz w:val="28"/>
          <w:szCs w:val="28"/>
        </w:rPr>
        <w:t xml:space="preserve">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</w:p>
    <w:p w:rsidR="007C338E" w:rsidRDefault="00582E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 Местные нормативы градостроительного проектир</w:t>
      </w:r>
      <w:r>
        <w:rPr>
          <w:rFonts w:ascii="Times New Roman" w:hAnsi="Times New Roman" w:cs="Times New Roman"/>
          <w:sz w:val="28"/>
          <w:szCs w:val="28"/>
        </w:rPr>
        <w:t xml:space="preserve">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Лозовского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 разработаны с учетом социально-демографического состава и плотности населения на территории муниципального района «Ровеньский район»; планов и программ комплексного социально-эко</w:t>
      </w:r>
      <w:r>
        <w:rPr>
          <w:rFonts w:ascii="Times New Roman" w:hAnsi="Times New Roman" w:cs="Times New Roman"/>
          <w:sz w:val="28"/>
          <w:szCs w:val="28"/>
        </w:rPr>
        <w:t>номического развития муниципального района «Ровеньский район»; предложений органов местного самоуправления и заинтересованных лиц.</w:t>
      </w:r>
    </w:p>
    <w:p w:rsidR="007C338E" w:rsidRDefault="00582ED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 Местные нормативы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Лозовского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Белгородской области, определяющими и содержащими цели и задачи социально-экономиче</w:t>
      </w:r>
      <w:r>
        <w:rPr>
          <w:rFonts w:ascii="Times New Roman" w:hAnsi="Times New Roman" w:cs="Times New Roman"/>
          <w:sz w:val="28"/>
          <w:szCs w:val="28"/>
        </w:rPr>
        <w:t>ского развития территории Белгородской области.</w:t>
      </w:r>
    </w:p>
    <w:p w:rsidR="007C338E" w:rsidRDefault="00582ED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 Местные нормативы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Лозовского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 включают в себя:</w:t>
      </w:r>
    </w:p>
    <w:p w:rsidR="007C338E" w:rsidRDefault="00582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основную часть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(расчетные показатели, установленные в соответс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твии с Градостроительным кодексом Российской Федерации в целях обеспечения благоприятных условий жизнедеятельности человека и подлежащие применению при подготовке документов территориального планирования, градостроительного зонирования, документации по пла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нировке территории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муниципального района)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338E" w:rsidRDefault="00582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правила и область применения расчетных показателей, содержащихся в основной части местных нормативов градостроительного проектирования;</w:t>
      </w:r>
    </w:p>
    <w:p w:rsidR="007C338E" w:rsidRDefault="00582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материалы по обоснованию расчетных показателей, содержащихся в основной</w:t>
      </w:r>
      <w:r>
        <w:rPr>
          <w:rFonts w:ascii="Times New Roman" w:hAnsi="Times New Roman" w:cs="Times New Roman"/>
          <w:sz w:val="28"/>
          <w:szCs w:val="28"/>
        </w:rPr>
        <w:t xml:space="preserve"> части местных нормативов градостроительного проектирования.</w:t>
      </w:r>
    </w:p>
    <w:p w:rsidR="007C338E" w:rsidRDefault="007C338E">
      <w:pPr>
        <w:widowControl w:val="0"/>
        <w:ind w:firstLine="0"/>
        <w:jc w:val="center"/>
        <w:rPr>
          <w:sz w:val="28"/>
          <w:szCs w:val="28"/>
        </w:rPr>
      </w:pPr>
    </w:p>
    <w:p w:rsidR="007C338E" w:rsidRDefault="00582ED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>
        <w:rPr>
          <w:rFonts w:ascii="Times New Roman" w:hAnsi="Times New Roman" w:cs="Times New Roman"/>
          <w:sz w:val="28"/>
          <w:szCs w:val="28"/>
        </w:rPr>
        <w:t>Перечень используемых сокращений</w:t>
      </w:r>
    </w:p>
    <w:p w:rsidR="007C338E" w:rsidRDefault="00582EDA">
      <w:pPr>
        <w:widowControl w:val="0"/>
        <w:ind w:firstLine="709"/>
      </w:pPr>
      <w:r>
        <w:rPr>
          <w:sz w:val="28"/>
          <w:szCs w:val="28"/>
        </w:rPr>
        <w:t xml:space="preserve">В местных нормативах градостроительного проектирования </w:t>
      </w:r>
      <w:r>
        <w:rPr>
          <w:color w:val="000000"/>
          <w:sz w:val="28"/>
          <w:szCs w:val="28"/>
        </w:rPr>
        <w:t>Лозовского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 применяются следующие сокращения:</w:t>
      </w:r>
    </w:p>
    <w:p w:rsidR="007C338E" w:rsidRDefault="007C338E">
      <w:pPr>
        <w:widowControl w:val="0"/>
        <w:ind w:firstLine="0"/>
        <w:rPr>
          <w:sz w:val="28"/>
          <w:szCs w:val="28"/>
        </w:rPr>
      </w:pPr>
      <w:bookmarkStart w:id="4" w:name="Par46"/>
      <w:bookmarkEnd w:id="4"/>
    </w:p>
    <w:tbl>
      <w:tblPr>
        <w:tblW w:w="4850" w:type="pct"/>
        <w:tblInd w:w="10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892"/>
        <w:gridCol w:w="6936"/>
      </w:tblGrid>
      <w:tr w:rsidR="007C338E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Сокращения слов и словосочетаний</w:t>
            </w:r>
          </w:p>
        </w:tc>
      </w:tr>
      <w:tr w:rsidR="007C338E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Слово/словосочетание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план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</w:pPr>
            <w:hyperlink r:id="rId7" w:tgtFrame="&quot;Градостроительный кодекс Российской Федерации">
              <w:r>
                <w:rPr>
                  <w:sz w:val="28"/>
                  <w:szCs w:val="28"/>
                </w:rPr>
                <w:t>ГрК</w:t>
              </w:r>
            </w:hyperlink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</w:pPr>
            <w:r>
              <w:rPr>
                <w:sz w:val="28"/>
                <w:szCs w:val="28"/>
              </w:rPr>
              <w:t xml:space="preserve">Градостроительный </w:t>
            </w:r>
            <w:hyperlink r:id="rId8" w:tgtFrame="&quot;Градостроительный кодекс Российской Федерации">
              <w:r>
                <w:rPr>
                  <w:sz w:val="28"/>
                  <w:szCs w:val="28"/>
                </w:rPr>
                <w:t>кодекс</w:t>
              </w:r>
            </w:hyperlink>
            <w:r>
              <w:rPr>
                <w:sz w:val="28"/>
                <w:szCs w:val="28"/>
              </w:rPr>
              <w:t xml:space="preserve"> Российской Федерации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</w:pPr>
            <w:hyperlink r:id="rId9" w:tgtFrame="&quot;Земельный кодекс Российской Федерации">
              <w:r>
                <w:rPr>
                  <w:sz w:val="28"/>
                  <w:szCs w:val="28"/>
                </w:rPr>
                <w:t>ЗК</w:t>
              </w:r>
            </w:hyperlink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</w:pPr>
            <w:r>
              <w:rPr>
                <w:sz w:val="28"/>
                <w:szCs w:val="28"/>
              </w:rPr>
              <w:t>Земел</w:t>
            </w:r>
            <w:r>
              <w:rPr>
                <w:sz w:val="28"/>
                <w:szCs w:val="28"/>
              </w:rPr>
              <w:t xml:space="preserve">ьный </w:t>
            </w:r>
            <w:hyperlink r:id="rId10" w:tgtFrame="&quot;Земельный кодекс Российской Федерации">
              <w:r>
                <w:rPr>
                  <w:sz w:val="28"/>
                  <w:szCs w:val="28"/>
                </w:rPr>
                <w:t>кодекс</w:t>
              </w:r>
            </w:hyperlink>
            <w:r>
              <w:rPr>
                <w:sz w:val="28"/>
                <w:szCs w:val="28"/>
              </w:rPr>
              <w:t xml:space="preserve"> Российской Федерации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МНГП Сельского поселения Ровеньского района Белгородской области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нормативы градостроительного проектирования Сельск</w:t>
            </w:r>
            <w:r>
              <w:rPr>
                <w:sz w:val="28"/>
                <w:szCs w:val="28"/>
              </w:rPr>
              <w:t>ого поселения Ровеньского района Белгородской области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ОМЗ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местного значения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ПЗЗ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землепользования и застройки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РНГП Белгородской области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нормативы градостроительного проектирования Белгородской области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ст.ст.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</w:p>
        </w:tc>
      </w:tr>
      <w:tr w:rsidR="007C338E">
        <w:trPr>
          <w:trHeight w:val="322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Сокращения единиц измерений</w:t>
            </w:r>
          </w:p>
        </w:tc>
      </w:tr>
      <w:tr w:rsidR="007C338E">
        <w:trPr>
          <w:trHeight w:val="32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единицы измерения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киловольт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квадратный метр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кв.м/тыс. человек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квадратных метров на тысячу человек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километр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км/час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километр в час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кубический метр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минуты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кв.м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квадратных метров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куб. м/сут.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кубических метров в сутки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тыс. т/год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тонн в год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человек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человек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7C338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чел./га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на гектар</w:t>
            </w:r>
          </w:p>
        </w:tc>
      </w:tr>
    </w:tbl>
    <w:p w:rsidR="007C338E" w:rsidRDefault="007C338E">
      <w:pPr>
        <w:widowControl w:val="0"/>
        <w:ind w:firstLine="0"/>
        <w:jc w:val="center"/>
        <w:rPr>
          <w:b/>
          <w:sz w:val="28"/>
          <w:szCs w:val="28"/>
        </w:rPr>
      </w:pPr>
      <w:bookmarkStart w:id="5" w:name="Par113"/>
      <w:bookmarkStart w:id="6" w:name="Par160"/>
      <w:bookmarkEnd w:id="5"/>
      <w:bookmarkEnd w:id="6"/>
    </w:p>
    <w:p w:rsidR="007C338E" w:rsidRDefault="00582EDA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II. Основная часть</w:t>
      </w:r>
    </w:p>
    <w:p w:rsidR="007C338E" w:rsidRDefault="007C338E">
      <w:pPr>
        <w:widowControl w:val="0"/>
        <w:ind w:firstLine="0"/>
        <w:jc w:val="left"/>
        <w:rPr>
          <w:sz w:val="28"/>
          <w:szCs w:val="28"/>
        </w:rPr>
      </w:pPr>
    </w:p>
    <w:p w:rsidR="007C338E" w:rsidRDefault="00582EDA">
      <w:pPr>
        <w:widowControl w:val="0"/>
        <w:ind w:firstLine="0"/>
        <w:jc w:val="center"/>
        <w:outlineLvl w:val="2"/>
        <w:rPr>
          <w:b/>
          <w:sz w:val="28"/>
          <w:szCs w:val="28"/>
        </w:rPr>
      </w:pPr>
      <w:bookmarkStart w:id="7" w:name="Par162"/>
      <w:bookmarkStart w:id="8" w:name="Par241"/>
      <w:bookmarkEnd w:id="7"/>
      <w:bookmarkEnd w:id="8"/>
      <w:r>
        <w:rPr>
          <w:b/>
          <w:sz w:val="28"/>
          <w:szCs w:val="28"/>
        </w:rPr>
        <w:t>1. Термины</w:t>
      </w:r>
      <w:r>
        <w:rPr>
          <w:b/>
          <w:sz w:val="28"/>
          <w:szCs w:val="28"/>
        </w:rPr>
        <w:t xml:space="preserve"> и определения</w:t>
      </w:r>
    </w:p>
    <w:p w:rsidR="007C338E" w:rsidRDefault="007C338E">
      <w:pPr>
        <w:widowControl w:val="0"/>
        <w:ind w:firstLine="709"/>
        <w:rPr>
          <w:sz w:val="28"/>
          <w:szCs w:val="28"/>
        </w:rPr>
      </w:pPr>
    </w:p>
    <w:p w:rsidR="007C338E" w:rsidRDefault="00582EDA">
      <w:pPr>
        <w:widowControl w:val="0"/>
        <w:ind w:firstLine="709"/>
      </w:pPr>
      <w:r>
        <w:rPr>
          <w:sz w:val="28"/>
          <w:szCs w:val="28"/>
        </w:rPr>
        <w:t xml:space="preserve">В местных нормативах градостроительного проектирования </w:t>
      </w:r>
      <w:r>
        <w:rPr>
          <w:color w:val="000000"/>
          <w:sz w:val="28"/>
          <w:szCs w:val="28"/>
        </w:rPr>
        <w:t>Лозовского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 приведенные понятия применяются в следующем значении:</w:t>
      </w:r>
    </w:p>
    <w:p w:rsidR="007C338E" w:rsidRDefault="00582E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блокированный жилой дом – здание, состоящее из двух квартир </w:t>
      </w:r>
      <w:r>
        <w:rPr>
          <w:sz w:val="28"/>
          <w:szCs w:val="28"/>
        </w:rPr>
        <w:t>и более, каждая из которых имеет непосредственно выход на придомовую территорию;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водопроводные очистные сооружения – комплекс зданий, сооружений и устройств для очистки воды (термин вводится для целей местных нормативов градостроительного проектирования);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вокзал – здание (или группа зданий), предназначенное для обслуживания пассажиров железнодорожного, речного, автомобильного и воздушного транспорта. Вокзальный комплекс включает кроме вокзала сооружения и устройства, связанные с обслуживанием пассажиров на </w:t>
      </w:r>
      <w:r>
        <w:rPr>
          <w:sz w:val="28"/>
          <w:szCs w:val="28"/>
        </w:rPr>
        <w:t>привокзальной площади и перроне;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высококомфортное жилье – тип жилого помещения, отвечающий </w:t>
      </w:r>
      <w:r>
        <w:rPr>
          <w:bCs/>
          <w:sz w:val="28"/>
          <w:szCs w:val="28"/>
        </w:rPr>
        <w:t xml:space="preserve">комплексу санитарно-гигиенических, эргономических и экологических требований, а так же </w:t>
      </w:r>
      <w:r>
        <w:rPr>
          <w:sz w:val="28"/>
          <w:szCs w:val="28"/>
        </w:rPr>
        <w:t>уровню требований к габаритам и площади помещений не менее 40 кв.м на одного ч</w:t>
      </w:r>
      <w:r>
        <w:rPr>
          <w:sz w:val="28"/>
          <w:szCs w:val="28"/>
        </w:rPr>
        <w:t>еловека(термин вводится для целей местных нормативов градостроительного проектирования);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газонаполнительные станции (ГНС) – предприятия, предназначенные для приема, хранения и отпуска сжиженных углеводородных газов потребителям в автоцистернах и бытовых ба</w:t>
      </w:r>
      <w:r>
        <w:rPr>
          <w:sz w:val="28"/>
          <w:szCs w:val="28"/>
        </w:rPr>
        <w:t>ллонах, ремонта и переосвидетельствования газовых баллонов;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газораспределительная станция – комплекс сооружений газопровода, предназначенный для снижения давления, очистки, одоризации и учета расхода газа перед подачей его потребителю (термин вводится для </w:t>
      </w:r>
      <w:r>
        <w:rPr>
          <w:sz w:val="28"/>
          <w:szCs w:val="28"/>
        </w:rPr>
        <w:t>целей местных нормативов градостроительного проектирования);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гараж – здание или сооружение, предназначенное для постоянного или временного хранения, а также технического обслуживания автомобилей (термин вводится для целей местных нормативов градостроительн</w:t>
      </w:r>
      <w:r>
        <w:rPr>
          <w:sz w:val="28"/>
          <w:szCs w:val="28"/>
        </w:rPr>
        <w:t>ого проектирования);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градостроительная документация – документы территориального планирования, документы градостроительного зонирования, документация по планировке территории (термин вводится для целей местных нормативов градостроительного проектирования);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индивидуальный жилой дом – отдельно стоящий жилой дом, предназначенный для проживания одной семьи;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жилой район – территория, в границах которой размещены жилые </w:t>
      </w:r>
      <w:r>
        <w:rPr>
          <w:sz w:val="28"/>
          <w:szCs w:val="28"/>
        </w:rPr>
        <w:lastRenderedPageBreak/>
        <w:t xml:space="preserve">микрорайоны или кварталы. Обслуживается комплексом культурно-бытовых учреждений периодического </w:t>
      </w:r>
      <w:r>
        <w:rPr>
          <w:sz w:val="28"/>
          <w:szCs w:val="28"/>
        </w:rPr>
        <w:t>пользования (термин вводится для целей местных нормативов градостроительного проектирования);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канализационные очистные сооружения – комплекс зданий, сооружений и устройств для очистки сточных вод и обработки осадка (термин вводится для целей местных нормат</w:t>
      </w:r>
      <w:r>
        <w:rPr>
          <w:sz w:val="28"/>
          <w:szCs w:val="28"/>
        </w:rPr>
        <w:t>ивов градостроительного проектирования);</w:t>
      </w:r>
    </w:p>
    <w:p w:rsidR="007C338E" w:rsidRDefault="00582E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квартал (микрорайон) – элемент планировочной структуры в границах красных линий. В границах жилого квартала (микрорайона) могут выделяться земельные участки для размещения отдельных домов, группы жилых домов, объект</w:t>
      </w:r>
      <w:r>
        <w:rPr>
          <w:sz w:val="28"/>
          <w:szCs w:val="28"/>
        </w:rPr>
        <w:t>ов повседневного, периодического пользования. Размер территории квартала (микрорайона) определяется с учетом: климатических условий, радиусов доступности объектов повседневного пользования, требований к проектированию улично-дорожной сети, типам застройки;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комфортное жилье – </w:t>
      </w:r>
      <w:r>
        <w:rPr>
          <w:sz w:val="28"/>
          <w:szCs w:val="28"/>
        </w:rPr>
        <w:t xml:space="preserve">тип жилого помещения, отвечающий </w:t>
      </w:r>
      <w:r>
        <w:rPr>
          <w:bCs/>
          <w:sz w:val="28"/>
          <w:szCs w:val="28"/>
        </w:rPr>
        <w:t xml:space="preserve">комплексу санитарно-гигиенических, эргономических и экологических требований, а так же </w:t>
      </w:r>
      <w:r>
        <w:rPr>
          <w:sz w:val="28"/>
          <w:szCs w:val="28"/>
        </w:rPr>
        <w:t>уровню требований к габаритам и площади помещений не менее 30, но не более 40 кв.м на одного человека(термин вводитс</w:t>
      </w:r>
      <w:r>
        <w:rPr>
          <w:sz w:val="28"/>
          <w:szCs w:val="28"/>
        </w:rPr>
        <w:t>я для целей местных нормативов градостроительного проектирования);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коэффициент застройки – отношение площади, занятой под зданиями и сооружениями, к площади участка;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коэффициент плотности застройки – отношение площади всех этажей зданий и сооружений к площ</w:t>
      </w:r>
      <w:r>
        <w:rPr>
          <w:sz w:val="28"/>
          <w:szCs w:val="28"/>
        </w:rPr>
        <w:t>ади участка;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линия электропередач – электрическая линия, выходящая за пределы электростанции или подстанции и предназначенная для передачи электрической энергии;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массовое жилье – </w:t>
      </w:r>
      <w:r>
        <w:rPr>
          <w:sz w:val="28"/>
          <w:szCs w:val="28"/>
        </w:rPr>
        <w:t xml:space="preserve">тип жилого помещения, отвечающий </w:t>
      </w:r>
      <w:r>
        <w:rPr>
          <w:bCs/>
          <w:sz w:val="28"/>
          <w:szCs w:val="28"/>
        </w:rPr>
        <w:t>комплексу санитарно-гигиенических, эргономич</w:t>
      </w:r>
      <w:r>
        <w:rPr>
          <w:bCs/>
          <w:sz w:val="28"/>
          <w:szCs w:val="28"/>
        </w:rPr>
        <w:t xml:space="preserve">еских и экологических требований, а так же </w:t>
      </w:r>
      <w:r>
        <w:rPr>
          <w:sz w:val="28"/>
          <w:szCs w:val="28"/>
        </w:rPr>
        <w:t>уровню требований к габаритам и площади помещений не менее 24, но не более 30 кв.м на одного человека(термин вводится для целей местных нормативов градостроительного проектирования);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место погребения – часть прост</w:t>
      </w:r>
      <w:r>
        <w:rPr>
          <w:sz w:val="28"/>
          <w:szCs w:val="28"/>
        </w:rPr>
        <w:t>ранства объекта похоронного назначения, предназначенная для захоронения останков или праха умерших или погибших;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ормативы градостроительного проектирования – </w:t>
      </w:r>
      <w:r>
        <w:rPr>
          <w:rFonts w:eastAsia="Times New Roman"/>
          <w:color w:val="000000"/>
          <w:spacing w:val="2"/>
          <w:sz w:val="28"/>
          <w:szCs w:val="28"/>
        </w:rPr>
        <w:t>нормативы градостроительного проектирования - совокупность расчетных показателей, установленных в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</w:t>
      </w:r>
      <w:r>
        <w:rPr>
          <w:rFonts w:eastAsia="Times New Roman"/>
          <w:color w:val="000000"/>
          <w:spacing w:val="2"/>
          <w:sz w:val="28"/>
          <w:szCs w:val="28"/>
        </w:rPr>
        <w:t>ии по планировке территории муниципального района</w:t>
      </w:r>
      <w:r>
        <w:rPr>
          <w:color w:val="000000"/>
          <w:sz w:val="28"/>
          <w:szCs w:val="28"/>
        </w:rPr>
        <w:t>;</w:t>
      </w:r>
    </w:p>
    <w:p w:rsidR="007C338E" w:rsidRDefault="00582EDA">
      <w:pPr>
        <w:widowControl w:val="0"/>
        <w:ind w:firstLine="709"/>
      </w:pPr>
      <w:r>
        <w:rPr>
          <w:sz w:val="28"/>
          <w:szCs w:val="28"/>
        </w:rPr>
        <w:t>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 в </w:t>
      </w:r>
      <w:r>
        <w:rPr>
          <w:sz w:val="28"/>
          <w:szCs w:val="28"/>
        </w:rPr>
        <w:t xml:space="preserve">пределах переданных государственных полномочий в соответствии с федеральными законами, законом Белгородской области, уставами муниципальных образований Белгородской области и оказывают существенное </w:t>
      </w:r>
      <w:r>
        <w:rPr>
          <w:sz w:val="28"/>
          <w:szCs w:val="28"/>
        </w:rPr>
        <w:lastRenderedPageBreak/>
        <w:t xml:space="preserve">влияние на социально-экономическое развитие муниципальных </w:t>
      </w:r>
      <w:r>
        <w:rPr>
          <w:sz w:val="28"/>
          <w:szCs w:val="28"/>
        </w:rPr>
        <w:t xml:space="preserve">районов, поселений, городских округов. Виды объектов местного значения муниципального района, поселения, городского округа в указанных в </w:t>
      </w:r>
      <w:hyperlink r:id="rId11" w:tgtFrame="&quot;Градостроительный кодекс Российской Федерации">
        <w:r>
          <w:rPr>
            <w:sz w:val="28"/>
            <w:szCs w:val="28"/>
          </w:rPr>
          <w:t>пункте 1 час</w:t>
        </w:r>
        <w:r>
          <w:rPr>
            <w:sz w:val="28"/>
            <w:szCs w:val="28"/>
          </w:rPr>
          <w:t>ти 3 статьи 19</w:t>
        </w:r>
      </w:hyperlink>
      <w:r>
        <w:rPr>
          <w:sz w:val="28"/>
          <w:szCs w:val="28"/>
        </w:rPr>
        <w:t xml:space="preserve"> и </w:t>
      </w:r>
      <w:hyperlink r:id="rId12" w:tgtFrame="&quot;Градостроительный кодекс Российской Федерации">
        <w:r>
          <w:rPr>
            <w:sz w:val="28"/>
            <w:szCs w:val="28"/>
          </w:rPr>
          <w:t>пункте 1 части 5 статьи 23</w:t>
        </w:r>
      </w:hyperlink>
      <w:r>
        <w:rPr>
          <w:sz w:val="28"/>
          <w:szCs w:val="28"/>
        </w:rPr>
        <w:t xml:space="preserve"> Градостроительного кодекса Российской Федерации областях, подлежащих отображению на схеме территориальног</w:t>
      </w:r>
      <w:r>
        <w:rPr>
          <w:sz w:val="28"/>
          <w:szCs w:val="28"/>
        </w:rPr>
        <w:t>о планирования муниципального района, генеральном плане поселения, генеральном плане городского округа, определяются законом Белгородской области;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объекты озеленения общего пользования – парки культуры и отдыха, детские, спортивные парки (стадионы), парки </w:t>
      </w:r>
      <w:r>
        <w:rPr>
          <w:sz w:val="28"/>
          <w:szCs w:val="28"/>
        </w:rPr>
        <w:t>тихого отдыха и прогулок, сады жилых районов и микрорайонов, скверы, бульвары, озелененные полосы вдоль улиц и набережных, озелененные участки при общегородских торговых и административных центрах, лесопарки (термин вводится для целей местных нормативов гр</w:t>
      </w:r>
      <w:r>
        <w:rPr>
          <w:sz w:val="28"/>
          <w:szCs w:val="28"/>
        </w:rPr>
        <w:t>адостроительного проектирования);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парк – озелененная территория общего пользования, представляющая собой самостоятельный архитектурно-ландшафтный объект;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парковка (парковочное место) – специально обозначенное и при необходимости обустроенное и оборудованно</w:t>
      </w:r>
      <w:r>
        <w:rPr>
          <w:sz w:val="28"/>
          <w:szCs w:val="28"/>
        </w:rPr>
        <w:t xml:space="preserve">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сети, </w:t>
      </w:r>
      <w:r>
        <w:rPr>
          <w:sz w:val="28"/>
          <w:szCs w:val="28"/>
        </w:rPr>
        <w:t>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 либо собственника с</w:t>
      </w:r>
      <w:r>
        <w:rPr>
          <w:sz w:val="28"/>
          <w:szCs w:val="28"/>
        </w:rPr>
        <w:t>оответствующей части здания, строения или сооружения;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переработка отходов – деятельность,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сырья, энергии, изд</w:t>
      </w:r>
      <w:r>
        <w:rPr>
          <w:sz w:val="28"/>
          <w:szCs w:val="28"/>
        </w:rPr>
        <w:t>елий и материалов;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подстанция – электроустановка, служащая для преобразования и распределения электроэнергии и состоящая из трансформаторов или других преобразователей энергии, распределительных устройств, устройств управления и вспомогательных сооружений;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природный газ – горючая газообразная смесь углеводородов с преобладающим содержанием метана, предназначенная в качестве сырья и топлива для промышленного и коммунально-бытового использования;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пункт редуцирования газа – технологическое устройство сетей газ</w:t>
      </w:r>
      <w:r>
        <w:rPr>
          <w:sz w:val="28"/>
          <w:szCs w:val="28"/>
        </w:rPr>
        <w:t>ораспределения и газопотребления, предназначенное для снижения давления газа и поддержания его в заданных пределах независимо от расхода газа;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распределительный пункт – распределительное устройство, предназначенное для приема и распределения электроэнергии</w:t>
      </w:r>
      <w:r>
        <w:rPr>
          <w:sz w:val="28"/>
          <w:szCs w:val="28"/>
        </w:rPr>
        <w:t xml:space="preserve"> на одном напряжении без преобразования и трансформации, не входящее в состав подстанции;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показатели объектов местного значения – расчетные показатели </w:t>
      </w:r>
      <w:r>
        <w:rPr>
          <w:sz w:val="28"/>
          <w:szCs w:val="28"/>
        </w:rPr>
        <w:lastRenderedPageBreak/>
        <w:t>минимально допустимого уровня обеспеченности объектами местного значения и расчетные показатели</w:t>
      </w:r>
      <w:r>
        <w:rPr>
          <w:sz w:val="28"/>
          <w:szCs w:val="28"/>
        </w:rPr>
        <w:t xml:space="preserve"> максимально допустимого уровня территориальной доступности объектов местного значения для населения муниципальных образований;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сад – озелененная территория общего пользования в селитебной зоне с возможным насыщением зрелищными, спортивно-оздоровительными </w:t>
      </w:r>
      <w:r>
        <w:rPr>
          <w:sz w:val="28"/>
          <w:szCs w:val="28"/>
        </w:rPr>
        <w:t>и игровыми сооружениями;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сельский населенный пункт – населенный пункт, население которого преимущественно занято в сельском хозяйстве, в сфере аграрно-промышленного комплекса, а также в традиционной хозяйственной деятельности (термин вводится для целей мес</w:t>
      </w:r>
      <w:r>
        <w:rPr>
          <w:sz w:val="28"/>
          <w:szCs w:val="28"/>
        </w:rPr>
        <w:t>тных нормативов градостроительного проектирования);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сквер – озелененная территория общего пользования, являющаяся элементом оформления площади, общественного центра, магистрали, используемая для кратковременного отдыха и пешеходного транзитного движения;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</w:rPr>
        <w:t>рансформаторная подстанция – электрическая подстанция, предназначенная для преобразования электрической энергии одного напряжения в электрическую энергию другого напряжения с помощью трансформаторов;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улица, площадь – территории общего пользования, </w:t>
      </w:r>
      <w:r>
        <w:rPr>
          <w:sz w:val="28"/>
          <w:szCs w:val="28"/>
        </w:rPr>
        <w:t>ограниченные красными линиями улично-дорожной сети населенного пункта;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централизованная система водоотведения (канализации) – комплекс технологически связанных между собой инженерных сооружений, предназначенных для водоотведения (термин вводится для целей </w:t>
      </w:r>
      <w:r>
        <w:rPr>
          <w:sz w:val="28"/>
          <w:szCs w:val="28"/>
        </w:rPr>
        <w:t>местных нормативов градостроительного проектирования);</w:t>
      </w:r>
    </w:p>
    <w:p w:rsidR="007C338E" w:rsidRDefault="00582EDA">
      <w:pPr>
        <w:widowControl w:val="0"/>
        <w:ind w:firstLine="709"/>
      </w:pPr>
      <w:r>
        <w:rPr>
          <w:sz w:val="28"/>
          <w:szCs w:val="28"/>
        </w:rPr>
        <w:t xml:space="preserve">иные понятия, используемые в МНГП </w:t>
      </w:r>
      <w:r>
        <w:rPr>
          <w:color w:val="000000"/>
          <w:sz w:val="28"/>
          <w:szCs w:val="28"/>
        </w:rPr>
        <w:t>Лозовского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Ровеньского района Белгородской области</w:t>
      </w:r>
      <w:r>
        <w:rPr>
          <w:sz w:val="28"/>
          <w:szCs w:val="28"/>
        </w:rPr>
        <w:t>, употребляются в значениях в соответствии с федеральным законодательством и законодательством Бе</w:t>
      </w:r>
      <w:r>
        <w:rPr>
          <w:sz w:val="28"/>
          <w:szCs w:val="28"/>
        </w:rPr>
        <w:t>лгородской области.</w:t>
      </w:r>
    </w:p>
    <w:p w:rsidR="007C338E" w:rsidRDefault="007C338E">
      <w:pPr>
        <w:widowControl w:val="0"/>
        <w:ind w:firstLine="540"/>
        <w:rPr>
          <w:sz w:val="28"/>
          <w:szCs w:val="28"/>
        </w:rPr>
      </w:pPr>
    </w:p>
    <w:p w:rsidR="007C338E" w:rsidRDefault="007C338E">
      <w:pPr>
        <w:widowControl w:val="0"/>
        <w:ind w:firstLine="540"/>
        <w:rPr>
          <w:sz w:val="28"/>
          <w:szCs w:val="28"/>
        </w:rPr>
      </w:pPr>
    </w:p>
    <w:p w:rsidR="007C338E" w:rsidRDefault="00582EDA">
      <w:pPr>
        <w:widowControl w:val="0"/>
        <w:ind w:firstLine="0"/>
        <w:jc w:val="center"/>
        <w:outlineLvl w:val="2"/>
      </w:pPr>
      <w:r>
        <w:rPr>
          <w:b/>
          <w:sz w:val="28"/>
          <w:szCs w:val="28"/>
        </w:rPr>
        <w:t xml:space="preserve">2. Цели и задачи разработки местных нормативов градостроительного проектирования </w:t>
      </w:r>
      <w:r>
        <w:rPr>
          <w:b/>
          <w:color w:val="000000"/>
          <w:sz w:val="28"/>
          <w:szCs w:val="28"/>
        </w:rPr>
        <w:t>Лозовского</w:t>
      </w:r>
      <w:r>
        <w:rPr>
          <w:b/>
          <w:sz w:val="28"/>
          <w:szCs w:val="28"/>
        </w:rPr>
        <w:t xml:space="preserve"> сельского поселения Ровеньского района Белгородской области</w:t>
      </w:r>
    </w:p>
    <w:p w:rsidR="007C338E" w:rsidRDefault="00582EDA">
      <w:pPr>
        <w:widowControl w:val="0"/>
        <w:ind w:firstLine="709"/>
      </w:pPr>
      <w:r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color w:val="000000"/>
          <w:sz w:val="28"/>
          <w:szCs w:val="28"/>
        </w:rPr>
        <w:t>Лозовского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Ровеньского района Белгородской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Белгородской области, определяющими и содер</w:t>
      </w:r>
      <w:r>
        <w:rPr>
          <w:sz w:val="28"/>
          <w:szCs w:val="28"/>
        </w:rPr>
        <w:t>жащими цели и задачи социально-экономического развития территории Белгородской области.</w:t>
      </w:r>
    </w:p>
    <w:p w:rsidR="007C338E" w:rsidRDefault="00582EDA">
      <w:pPr>
        <w:widowControl w:val="0"/>
        <w:ind w:firstLine="709"/>
      </w:pPr>
      <w:r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color w:val="000000"/>
          <w:sz w:val="28"/>
          <w:szCs w:val="28"/>
        </w:rPr>
        <w:t>Лозовского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 направлены на решение следующих основных зада</w:t>
      </w:r>
      <w:r>
        <w:rPr>
          <w:sz w:val="28"/>
          <w:szCs w:val="28"/>
        </w:rPr>
        <w:t>ч: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1) установление расчетных показателей, применение которых необходимо при разработке или корректировке градостроительной документации;</w:t>
      </w:r>
    </w:p>
    <w:p w:rsidR="007C338E" w:rsidRDefault="00582EDA">
      <w:pPr>
        <w:widowControl w:val="0"/>
        <w:ind w:firstLine="709"/>
      </w:pPr>
      <w:r>
        <w:rPr>
          <w:sz w:val="28"/>
          <w:szCs w:val="28"/>
        </w:rPr>
        <w:t xml:space="preserve">2) распределение используемых при проектировании расчетных показателей </w:t>
      </w:r>
      <w:r>
        <w:rPr>
          <w:sz w:val="28"/>
          <w:szCs w:val="28"/>
        </w:rPr>
        <w:lastRenderedPageBreak/>
        <w:t>на группы по видам градостроительной документаци</w:t>
      </w:r>
      <w:r>
        <w:rPr>
          <w:sz w:val="28"/>
          <w:szCs w:val="28"/>
        </w:rPr>
        <w:t xml:space="preserve">и (словосочетания «документы градостроительного проектирования» и «градостроительная документация» используются в местных нормативах градостроительного проектирования </w:t>
      </w:r>
      <w:r>
        <w:rPr>
          <w:color w:val="000000"/>
          <w:sz w:val="28"/>
          <w:szCs w:val="28"/>
        </w:rPr>
        <w:t>Лозовского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3) обеспечение оц</w:t>
      </w:r>
      <w:r>
        <w:rPr>
          <w:sz w:val="28"/>
          <w:szCs w:val="28"/>
        </w:rPr>
        <w:t>енки качества градостроительной документации в плане соответствия ее решений целям повышения качества жизни населения, установленным в документах стратегического планирования Белгородской области;</w:t>
      </w:r>
    </w:p>
    <w:p w:rsidR="007C338E" w:rsidRDefault="00582EDA">
      <w:pPr>
        <w:widowControl w:val="0"/>
        <w:ind w:firstLine="709"/>
      </w:pPr>
      <w:r>
        <w:rPr>
          <w:sz w:val="28"/>
          <w:szCs w:val="28"/>
        </w:rPr>
        <w:t>4) обеспечение постоянного контроля за соответствием решени</w:t>
      </w:r>
      <w:r>
        <w:rPr>
          <w:sz w:val="28"/>
          <w:szCs w:val="28"/>
        </w:rPr>
        <w:t xml:space="preserve">й градостроительной документации, изменяющимся социально-экономическим условиям на территории </w:t>
      </w:r>
      <w:r>
        <w:rPr>
          <w:color w:val="000000"/>
          <w:sz w:val="28"/>
          <w:szCs w:val="28"/>
        </w:rPr>
        <w:t>Лозовского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области.</w:t>
      </w:r>
    </w:p>
    <w:p w:rsidR="007C338E" w:rsidRDefault="00582EDA">
      <w:pPr>
        <w:widowControl w:val="0"/>
        <w:ind w:firstLine="709"/>
      </w:pPr>
      <w:r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color w:val="000000"/>
          <w:sz w:val="28"/>
          <w:szCs w:val="28"/>
        </w:rPr>
        <w:t>Лозовского</w:t>
      </w:r>
      <w:r>
        <w:rPr>
          <w:sz w:val="28"/>
          <w:szCs w:val="28"/>
        </w:rPr>
        <w:t xml:space="preserve"> сельского поселения Ровеньс</w:t>
      </w:r>
      <w:r>
        <w:rPr>
          <w:sz w:val="28"/>
          <w:szCs w:val="28"/>
        </w:rPr>
        <w:t>кого района Белгородской области разработаны с учетом следующих требований: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охраны окружающей среды;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санитарно-гигиенических норм;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охраны памятников истории и культуры;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интенсивности использования территорий иного назначения, выраженной в процентах застрой</w:t>
      </w:r>
      <w:r>
        <w:rPr>
          <w:sz w:val="28"/>
          <w:szCs w:val="28"/>
        </w:rPr>
        <w:t>ки, иных показателях;</w:t>
      </w:r>
    </w:p>
    <w:p w:rsidR="007C338E" w:rsidRDefault="00582ED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пожарной безопасности.</w:t>
      </w:r>
    </w:p>
    <w:p w:rsidR="007C338E" w:rsidRDefault="007C338E">
      <w:pPr>
        <w:widowControl w:val="0"/>
        <w:ind w:firstLine="540"/>
        <w:rPr>
          <w:sz w:val="28"/>
          <w:szCs w:val="28"/>
        </w:rPr>
      </w:pPr>
    </w:p>
    <w:p w:rsidR="007C338E" w:rsidRDefault="00582EDA">
      <w:pPr>
        <w:widowControl w:val="0"/>
        <w:ind w:firstLine="540"/>
        <w:jc w:val="center"/>
        <w:outlineLvl w:val="2"/>
      </w:pPr>
      <w:bookmarkStart w:id="9" w:name="Par255"/>
      <w:bookmarkEnd w:id="9"/>
      <w:r>
        <w:rPr>
          <w:b/>
          <w:sz w:val="28"/>
          <w:szCs w:val="28"/>
        </w:rPr>
        <w:t xml:space="preserve">3. Общая характеристика состава и содержания местных нормативов градостроительного проектирования </w:t>
      </w:r>
      <w:r>
        <w:rPr>
          <w:b/>
          <w:color w:val="000000"/>
          <w:sz w:val="28"/>
          <w:szCs w:val="28"/>
        </w:rPr>
        <w:t xml:space="preserve">Лозовского </w:t>
      </w:r>
      <w:r>
        <w:rPr>
          <w:b/>
          <w:sz w:val="28"/>
          <w:szCs w:val="28"/>
        </w:rPr>
        <w:t>сельского поселения Ровеньского района Белгородской области</w:t>
      </w:r>
    </w:p>
    <w:p w:rsidR="007C338E" w:rsidRDefault="007C338E">
      <w:pPr>
        <w:widowControl w:val="0"/>
        <w:ind w:firstLine="540"/>
        <w:jc w:val="center"/>
        <w:outlineLvl w:val="2"/>
        <w:rPr>
          <w:b/>
          <w:sz w:val="28"/>
          <w:szCs w:val="28"/>
        </w:rPr>
      </w:pPr>
    </w:p>
    <w:p w:rsidR="007C338E" w:rsidRDefault="00582EDA">
      <w:pPr>
        <w:widowControl w:val="0"/>
        <w:ind w:firstLine="709"/>
      </w:pPr>
      <w:r>
        <w:rPr>
          <w:sz w:val="28"/>
          <w:szCs w:val="28"/>
        </w:rPr>
        <w:t xml:space="preserve">В соответствии с </w:t>
      </w:r>
      <w:hyperlink r:id="rId13" w:tgtFrame="&quot;Градостроительный кодекс Российской Федерации">
        <w:r>
          <w:rPr>
            <w:sz w:val="28"/>
            <w:szCs w:val="28"/>
          </w:rPr>
          <w:t>ч.5 ст.29.2</w:t>
        </w:r>
      </w:hyperlink>
      <w:r>
        <w:rPr>
          <w:sz w:val="28"/>
          <w:szCs w:val="28"/>
        </w:rPr>
        <w:t xml:space="preserve"> ГрК РФ МНГП  </w:t>
      </w:r>
      <w:r>
        <w:rPr>
          <w:color w:val="000000"/>
          <w:sz w:val="28"/>
          <w:szCs w:val="28"/>
        </w:rPr>
        <w:t>Лозовского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 включают в себя:</w:t>
      </w:r>
    </w:p>
    <w:p w:rsidR="007C338E" w:rsidRDefault="00582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основную часть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(расчетные показатели, установленные 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соответствии с Градостроительным кодексом Российской Федерации в целях обеспечения благоприятных условий жизнедеятельности человека и подлежащие применению при подготовке документов территориального планирования, градостроительного зонирования, документаци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 по планировке территории муниципального района);</w:t>
      </w:r>
    </w:p>
    <w:p w:rsidR="007C338E" w:rsidRDefault="00582ED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 правила и область применения расчетных показателей, содержащихся в основной части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Лозовского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7C338E" w:rsidRDefault="00582ED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 материалы по обоснованию расчетных показателей, содержащихся в основной части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Лозовского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области.</w:t>
      </w:r>
    </w:p>
    <w:p w:rsidR="007C338E" w:rsidRDefault="007C33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38E" w:rsidRDefault="007C33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7C338E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4096"/>
        </w:sectPr>
      </w:pPr>
    </w:p>
    <w:p w:rsidR="007C338E" w:rsidRDefault="00582EDA">
      <w:pPr>
        <w:widowControl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Расчетные показатели минимально допустимого уровня обеспеченности объектами местного значения </w:t>
      </w:r>
      <w:r>
        <w:rPr>
          <w:b/>
          <w:color w:val="000000"/>
          <w:sz w:val="28"/>
          <w:szCs w:val="28"/>
        </w:rPr>
        <w:t>Лозовского</w:t>
      </w:r>
      <w:r>
        <w:rPr>
          <w:b/>
          <w:sz w:val="28"/>
          <w:szCs w:val="28"/>
        </w:rPr>
        <w:t xml:space="preserve"> сельского поселения Ровеньского района Белгородской области и расчетные показатели максимально допустимого уровня территориальной доступности таких </w:t>
      </w:r>
      <w:r>
        <w:rPr>
          <w:b/>
          <w:sz w:val="28"/>
          <w:szCs w:val="28"/>
        </w:rPr>
        <w:t>объектов для населения</w:t>
      </w:r>
    </w:p>
    <w:p w:rsidR="007C338E" w:rsidRDefault="007C33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7" w:type="dxa"/>
        <w:tblInd w:w="98" w:type="dxa"/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661"/>
        <w:gridCol w:w="2673"/>
        <w:gridCol w:w="7"/>
        <w:gridCol w:w="2233"/>
        <w:gridCol w:w="6"/>
        <w:gridCol w:w="1965"/>
        <w:gridCol w:w="6"/>
        <w:gridCol w:w="1917"/>
        <w:gridCol w:w="6"/>
        <w:gridCol w:w="1547"/>
        <w:gridCol w:w="5"/>
        <w:gridCol w:w="1658"/>
        <w:gridCol w:w="8"/>
        <w:gridCol w:w="5"/>
        <w:gridCol w:w="2610"/>
      </w:tblGrid>
      <w:tr w:rsidR="007C338E">
        <w:trPr>
          <w:trHeight w:val="454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объектов местного значения</w:t>
            </w:r>
          </w:p>
        </w:tc>
        <w:tc>
          <w:tcPr>
            <w:tcW w:w="613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расчетного показателя объектов местного значения,</w:t>
            </w:r>
            <w:r>
              <w:rPr>
                <w:b/>
                <w:bCs/>
                <w:sz w:val="18"/>
                <w:szCs w:val="18"/>
              </w:rPr>
              <w:br/>
              <w:t>единица измерения</w:t>
            </w:r>
          </w:p>
        </w:tc>
        <w:tc>
          <w:tcPr>
            <w:tcW w:w="3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Расчётные показатели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7C338E">
        <w:trPr>
          <w:trHeight w:val="184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минимально допустимый уровень обеспеченности объектами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максимально допустимый </w:t>
            </w:r>
            <w:r>
              <w:rPr>
                <w:b/>
                <w:bCs/>
                <w:sz w:val="18"/>
                <w:szCs w:val="18"/>
              </w:rPr>
              <w:t>уровень территориальной доступности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7C338E">
        <w:trPr>
          <w:trHeight w:val="560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</w:t>
            </w:r>
          </w:p>
        </w:tc>
      </w:tr>
      <w:tr w:rsidR="007C338E">
        <w:trPr>
          <w:trHeight w:val="90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Электростанции (в том числе солнечные, ветровые и иные электростанции на основе нетрадиционных возобновляемых источников энергии) мощностью менее 5 МВт.</w:t>
            </w:r>
            <w:r>
              <w:rPr>
                <w:sz w:val="18"/>
                <w:szCs w:val="18"/>
              </w:rPr>
              <w:br/>
              <w:t>Понизительные подстанции, переключательные пункты номинальным напряжением до 35 кВ вкл</w:t>
            </w:r>
            <w:r>
              <w:rPr>
                <w:sz w:val="18"/>
                <w:szCs w:val="18"/>
              </w:rPr>
              <w:t>ючительно.</w:t>
            </w:r>
            <w:r>
              <w:rPr>
                <w:sz w:val="18"/>
                <w:szCs w:val="18"/>
              </w:rPr>
              <w:br/>
              <w:t>Трансформаторные подстанции, распределительные пункты номинальным напряжением от 10(6) до 20 кВ включительно.</w:t>
            </w:r>
            <w:r>
              <w:rPr>
                <w:sz w:val="18"/>
                <w:szCs w:val="18"/>
              </w:rPr>
              <w:br/>
              <w:t>Линии электропередачи напряжением от 10(6) до 35 кВ включительно.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участка, отводимого для понизительных подстанций и </w:t>
            </w:r>
            <w:r>
              <w:rPr>
                <w:sz w:val="18"/>
                <w:szCs w:val="18"/>
              </w:rPr>
              <w:t>переключательных пунктов напряжением до 35 кВ включительно, [1]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Согласно ВСН 14278 тм-т1 указанные размеры земельных участков для понизительных подстанций, переключательных пунктов, распределительных пунктов и трансформаторных по</w:t>
            </w:r>
            <w:r>
              <w:rPr>
                <w:sz w:val="18"/>
                <w:szCs w:val="18"/>
              </w:rPr>
              <w:t>дстанций являются максимальными для соответствующих объектов типовых конструкций.</w:t>
            </w:r>
            <w:r>
              <w:rPr>
                <w:sz w:val="18"/>
                <w:szCs w:val="18"/>
              </w:rPr>
              <w:br/>
              <w:t>2. Укрупненные показатели расхода электроэнергии и годовое число часов использования максимума электрической нагрузки установлены согласно РД 34.20.185-94 и СП 42.13330.2011.</w:t>
            </w:r>
          </w:p>
        </w:tc>
      </w:tr>
      <w:tr w:rsidR="007C338E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отводимого для трансформаторных подстанций и распределительных пунктов напряжением 10 кВ, [1] кв.м: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Мачтовые подстанции мощностью от 25 до 250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62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Комплектные подстанции с одним трансформатором мощностью от 25 до </w:t>
            </w:r>
            <w:r>
              <w:rPr>
                <w:sz w:val="18"/>
                <w:szCs w:val="18"/>
              </w:rPr>
              <w:t>630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Комплектные подстанции с двумя трансформаторами мощностью от 160 до 630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83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Подстанции с двумя трансформаторами закрытого типа мощностью от 160 до 630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Распределительные пункты наружной установки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Распределительные пункты закрытого типа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Укрупненные показатели расхода электроэнергии, [2] кВт*ч/ чел. в год: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стационарных электроплит 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2170/950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 стационарными электроплитами 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2750/1350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Годовое число часов использования максимума электрической нагрузки, [2] ч: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Без стационарных электроплит 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5300/4100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 стационарными электроплитами 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5500/4400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 </w:t>
            </w:r>
            <w:r>
              <w:rPr>
                <w:sz w:val="18"/>
                <w:szCs w:val="18"/>
              </w:rPr>
              <w:t>потребления коммунальных услуг по электроснабжению  для квартир (жилых домов),оборудованных газовыми плитами, кВт*ч/чел в мес: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комнаты и более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 потребления коммунальных услуг по электроснабжению  для квартир (жилых домов),оборудованных электрическими плитами, </w:t>
            </w:r>
            <w:r>
              <w:rPr>
                <w:sz w:val="18"/>
                <w:szCs w:val="18"/>
              </w:rPr>
              <w:t>кВт*ч/чел в мес: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человек и </w:t>
            </w:r>
            <w:r>
              <w:rPr>
                <w:sz w:val="18"/>
                <w:szCs w:val="18"/>
              </w:rPr>
              <w:t>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комнаты и более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1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Пункты редуцирования газа. Газонаполнительные станции. Резервуарные установки сжиженных углеводородных газов. Магистральные газораспределительные сети в границах муниципального образования.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Удельные расходы природного </w:t>
            </w:r>
            <w:r>
              <w:rPr>
                <w:sz w:val="18"/>
                <w:szCs w:val="18"/>
              </w:rPr>
              <w:t>газа для различных коммунальных нужд, [1] куб.м на человека в год: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централизованного горячего водоснабжения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Значение расчетного показателя принято в соответствии с СП 42-101-2003;</w:t>
            </w:r>
            <w:r>
              <w:rPr>
                <w:sz w:val="18"/>
                <w:szCs w:val="18"/>
              </w:rPr>
              <w:br/>
              <w:t>2. Согласно СП 42.13330.2011указанные разме</w:t>
            </w:r>
            <w:r>
              <w:rPr>
                <w:sz w:val="18"/>
                <w:szCs w:val="18"/>
              </w:rPr>
              <w:t>ры земельных участков для ГНС являются максимальными.</w:t>
            </w: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горячем водоснабжении от газовых водонагревателей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отсутствии всяких видов горячего водоснабжения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 для размещения пунктов редуцирования газа, кв.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 для размещения газонаполнительной станции, [2] га.: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производительности ГНС 10 тыс. тонн/год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производительности ГНС 20 тыс. тонн/год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производительности ГНС 40 тыс. тонн/год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8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</w:t>
            </w:r>
            <w:r>
              <w:rPr>
                <w:sz w:val="18"/>
                <w:szCs w:val="18"/>
              </w:rPr>
              <w:t>земельных участков газонаполнительных пунктов и промежуточных складов баллонов не более, га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04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Котельные. Центральные тепловые пункты. Тепловые перекачивающие насосные станции. Магистральные теплопроводы.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 для </w:t>
            </w:r>
            <w:r>
              <w:rPr>
                <w:sz w:val="18"/>
                <w:szCs w:val="18"/>
              </w:rPr>
              <w:t>отдельно стоящих отопительных котельных [1], работающих на твёрдом топливе, га при теплопроизводительности объекта Гкал/ч (МВт):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Значение расчетного показателя принято в соответствии с СП 42.13330.2011.</w:t>
            </w:r>
            <w:r>
              <w:rPr>
                <w:sz w:val="18"/>
                <w:szCs w:val="18"/>
              </w:rPr>
              <w:br/>
              <w:t xml:space="preserve">2. Рассчитываются согласно </w:t>
            </w:r>
            <w:r>
              <w:rPr>
                <w:sz w:val="18"/>
                <w:szCs w:val="18"/>
              </w:rPr>
              <w:t>разделу 5 СП 50.13330.2012 с учётом климатических данных по согласно СП 131.13330.2012.</w:t>
            </w:r>
          </w:p>
        </w:tc>
      </w:tr>
      <w:tr w:rsidR="007C338E">
        <w:trPr>
          <w:trHeight w:val="10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 до 10 (от 6 до 12)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0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10 до 50 (св. 12 до 58)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 для отдельно стоящих отопительных котельных [1], работающих на </w:t>
            </w:r>
            <w:r>
              <w:rPr>
                <w:sz w:val="18"/>
                <w:szCs w:val="18"/>
              </w:rPr>
              <w:t>газомазутном топливе, га при теплопроизводительности объекта Гкал/ч (МВт):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 до 10 (от 6 до 12)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10 до 50 (св. 12 до 58)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Удельные расходы тепловой энергии на отопление жилых зданий [2], ккал/ч на 1 кв. м общей площади</w:t>
            </w:r>
            <w:r>
              <w:rPr>
                <w:sz w:val="18"/>
                <w:szCs w:val="18"/>
              </w:rPr>
              <w:t xml:space="preserve"> здания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этажность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Удельные расходы тепловой энергии на отопление общественных зданий [2], ккал/ч на 1 кв. м общей площади здания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этажность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 для </w:t>
            </w:r>
            <w:r>
              <w:rPr>
                <w:sz w:val="18"/>
                <w:szCs w:val="18"/>
              </w:rPr>
              <w:t>размещения станции водоподготовки (водопроводные очистные сооружения) в зависимости от их производительности (тыс. куб. м/сут), [1] га: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До 0,1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 xml:space="preserve">1. Значение расчетного показателя принято в соответствии с СП 42.13330.2011.               </w:t>
            </w:r>
            <w:r>
              <w:rPr>
                <w:sz w:val="18"/>
                <w:szCs w:val="18"/>
              </w:rPr>
              <w:t xml:space="preserve">                  2. Удельное водопотребление включает расходы воды на хозяйственно-питьевые и бытовые нужды в общественных зданиях, за исключением расхода воды для домов отдыха, санаторно-туристских комплексов и пионерских лагерей, которые должны принимат</w:t>
            </w:r>
            <w:r>
              <w:rPr>
                <w:sz w:val="18"/>
                <w:szCs w:val="18"/>
              </w:rPr>
              <w:t>ься согласно технологических данных.                                                                    3. Расстояние от инженерных коммуникаций до объектов культурного наследия и их территорий следует принимать из расчета, м., не менее: от сетей водопрово</w:t>
            </w:r>
            <w:r>
              <w:rPr>
                <w:sz w:val="18"/>
                <w:szCs w:val="18"/>
              </w:rPr>
              <w:t>да, канализации и теплоснабжения (кроме разводящих) – 15, от других подземных инженерных сетей – 5.</w:t>
            </w:r>
            <w:r>
              <w:rPr>
                <w:sz w:val="18"/>
                <w:szCs w:val="18"/>
              </w:rPr>
              <w:br/>
              <w:t xml:space="preserve">4. В условиях реконструкции объектов культурного наследия указанные расстояния допускается сокращать, но принимать, м., не менее: от водонесущих сетей – 5, </w:t>
            </w:r>
            <w:r>
              <w:rPr>
                <w:sz w:val="18"/>
                <w:szCs w:val="18"/>
              </w:rPr>
              <w:t>неводонесущих – 2.</w:t>
            </w: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0,1 до 0,2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0,2 до 0,4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0,4 до 0,8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0,8 до 12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45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удельного водопотребления по степени благоустройства районов жилой застройки[2]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Застройка зданиями, оборудованными </w:t>
            </w:r>
            <w:r>
              <w:rPr>
                <w:sz w:val="18"/>
                <w:szCs w:val="18"/>
              </w:rPr>
              <w:t>внутренним водопроводом и канализацией, без ванн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Минимальная норма удельного хозяйственно-питьевого водопотребления на одного жителя среднесуточная (за </w:t>
            </w:r>
            <w:r>
              <w:rPr>
                <w:sz w:val="18"/>
                <w:szCs w:val="18"/>
              </w:rPr>
              <w:lastRenderedPageBreak/>
              <w:t>год), л/сут. на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252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Застройка зданиями, оборудованными внутренним водопроводом и </w:t>
            </w:r>
            <w:r>
              <w:rPr>
                <w:sz w:val="18"/>
                <w:szCs w:val="18"/>
              </w:rPr>
              <w:t>канализацией, с ванными и местными водонагревателями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252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Застройка зданиями, оборудованными внутренним водопроводом и канализацией, с ванными и централизованным горячим водоснабжением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удельного водопотребления по потребителям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Столовые (с учетом мытья посуды)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усл. Блюдо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Гостиницы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Санатории, дома отдыха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170-230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Общежития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114-285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Больницы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130-270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9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Учебные </w:t>
            </w:r>
            <w:r>
              <w:rPr>
                <w:sz w:val="18"/>
                <w:szCs w:val="18"/>
              </w:rPr>
              <w:t>заведения (высшие, технические, специальные)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л/сут на 1 учащегося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Дошкольные учреждения (д/ясли, д/сады)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6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Школьные учреждения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Детские оздоровительные лагеря с учетом столовой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1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 механизированные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л/сут на 1 кг сух.белья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 не механизированные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кг сух.белья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Бассейны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 от объёма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здания (офисы)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18-285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Магазины </w:t>
            </w:r>
            <w:r>
              <w:rPr>
                <w:sz w:val="18"/>
                <w:szCs w:val="18"/>
              </w:rPr>
              <w:t>продовольственные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1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 промтоварные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Аптеки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Аптеки с лабораторией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Парикмахерские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рабюместо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1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Кинотеатры, театры, клубы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зрителя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Стадионы и спортзалы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зрителя, спортсмена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Бани, сауны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200-250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Заводы с горячими цехами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Душевые кабины предприятий (в одну смену)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душ.сетку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воды на полив: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кв.м: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травяной покров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тротуары, проезды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теплицы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1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 катка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Канализационные</w:t>
            </w:r>
            <w:r>
              <w:rPr>
                <w:sz w:val="18"/>
                <w:szCs w:val="18"/>
              </w:rPr>
              <w:t xml:space="preserve"> очистные сооружения. Канализационные насосные станции. Магистральные сети канализации (напорной, самотечной).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земельного участка для размещения канализационных очистных сооружений  производительностью до 0,7 тыс. куб. м/сут, [1] га: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очистных соору</w:t>
            </w:r>
            <w:r>
              <w:rPr>
                <w:sz w:val="18"/>
                <w:szCs w:val="18"/>
              </w:rPr>
              <w:t>жений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 xml:space="preserve">1. Значение расчетного показателя принято в соответствии с СП 42.13330.2011.                      2. Размеры земельного участка определяются в зависимости от производительности и типа сооружения      3. Расстояние от очистных </w:t>
            </w:r>
            <w:r>
              <w:rPr>
                <w:sz w:val="18"/>
                <w:szCs w:val="18"/>
              </w:rPr>
              <w:t xml:space="preserve">сооружений поверхностных сточных вод </w:t>
            </w:r>
            <w:r>
              <w:rPr>
                <w:sz w:val="18"/>
                <w:szCs w:val="18"/>
              </w:rPr>
              <w:lastRenderedPageBreak/>
              <w:t>до жилых и общественных зданий определяется в соответствии с таблицей 7.1.2 СанПиН 2.2.1/2.1.1.1200-03. Расстояние от внутриквартальной канализационной насосной станции до жилых и общественных зданий - 20м, от эксплуата</w:t>
            </w:r>
            <w:r>
              <w:rPr>
                <w:sz w:val="18"/>
                <w:szCs w:val="18"/>
              </w:rPr>
              <w:t>ционной площадки вокруг шахт тоннельных коллекторов -  до жилых и общественных зданий - не менее 15 м (от оси коллектора)</w:t>
            </w: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иловых площадок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биологических прудов глубокой очистки сточных вод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земельного участка для размещения </w:t>
            </w:r>
            <w:r>
              <w:rPr>
                <w:sz w:val="18"/>
                <w:szCs w:val="18"/>
              </w:rPr>
              <w:t xml:space="preserve">канализационных очистных сооружений  производительностью свыше 0,7 до 17 тыс. куб. </w:t>
            </w:r>
            <w:r>
              <w:rPr>
                <w:sz w:val="18"/>
                <w:szCs w:val="18"/>
              </w:rPr>
              <w:lastRenderedPageBreak/>
              <w:t>м/сут, [1] га: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очистных сооружений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иловых площадок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биологических прудов глубокой очистки сточных вод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10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Ориентировочные размеры участков, м: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очистных </w:t>
            </w:r>
            <w:r>
              <w:rPr>
                <w:sz w:val="18"/>
                <w:szCs w:val="18"/>
              </w:rPr>
              <w:t>сооружений поверхностных сточных вод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 п. п. [2]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0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внутриквартальной канализационной насосной станции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10х10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0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эксплуатационной площадки вокруг шахт тоннельных коллекторов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20х20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24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удельного водоотведения, куб. м /мес. на 1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равен показателю удельного водопотребления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информатизация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Антенно-мачтовые сооружения.</w:t>
            </w:r>
            <w:r>
              <w:rPr>
                <w:sz w:val="18"/>
                <w:szCs w:val="18"/>
              </w:rPr>
              <w:br/>
              <w:t>Автоматические телефонные станции.</w:t>
            </w:r>
            <w:r>
              <w:rPr>
                <w:sz w:val="18"/>
                <w:szCs w:val="18"/>
              </w:rPr>
              <w:br/>
              <w:t>Узлы мультисервисного доступа.                                     Линии электросвязи.</w:t>
            </w:r>
            <w:r>
              <w:rPr>
                <w:sz w:val="18"/>
                <w:szCs w:val="18"/>
              </w:rPr>
              <w:br/>
              <w:t xml:space="preserve">Линейно-кабельные сооружения </w:t>
            </w:r>
            <w:r>
              <w:rPr>
                <w:sz w:val="18"/>
                <w:szCs w:val="18"/>
              </w:rPr>
              <w:t>электросвязи.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охвата населения стационарной или мобильной связью, %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C338E">
        <w:trPr>
          <w:trHeight w:val="4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охвата населения доступом в интернет, %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83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Скорость передачи данных на пользовательское оборудование с использованием волоконно-оптической линии связи, </w:t>
            </w:r>
            <w:r>
              <w:rPr>
                <w:sz w:val="18"/>
                <w:szCs w:val="18"/>
              </w:rPr>
              <w:t>Мбит/сек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Абонентская емкость АТС, номеров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90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</w:t>
            </w:r>
            <w:r>
              <w:rPr>
                <w:b/>
                <w:bCs/>
                <w:sz w:val="18"/>
                <w:szCs w:val="18"/>
              </w:rPr>
              <w:t>в области автомобильных дорог</w:t>
            </w:r>
          </w:p>
        </w:tc>
      </w:tr>
      <w:tr w:rsidR="007C338E">
        <w:trPr>
          <w:trHeight w:val="1378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автомобильные дороги местного значения вне границ населенных пунктов в границах муниципального района, а также в границах населенных пунктов муниципальных образований и дорожные сооружения на таких автомобильных дорогах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</w:t>
            </w:r>
            <w:r>
              <w:rPr>
                <w:sz w:val="18"/>
                <w:szCs w:val="18"/>
              </w:rPr>
              <w:t>ость улично-дорожной сети в границах застроенной территории, км/кв. км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В условиях реконструкции, а также для улиц районного значения допускается устройство магистралей или их участков, предназначенных только для пропуска средств общественного </w:t>
            </w:r>
            <w:r>
              <w:rPr>
                <w:sz w:val="18"/>
                <w:szCs w:val="18"/>
              </w:rPr>
              <w:t xml:space="preserve">транспорта с организацией автобусно-пешеходного движения;                                                              2. Вдоль проездов допускается устраивать места для временного складирования снега, счищаемого с проездов, в виде полос с твердым </w:t>
            </w:r>
            <w:r>
              <w:rPr>
                <w:sz w:val="18"/>
                <w:szCs w:val="18"/>
              </w:rPr>
              <w:lastRenderedPageBreak/>
              <w:t>покрытие</w:t>
            </w:r>
            <w:r>
              <w:rPr>
                <w:sz w:val="18"/>
                <w:szCs w:val="18"/>
              </w:rPr>
              <w:t>м шириной не менее 0,5 м;                                                                             3. На однополосных проездах следует предусматривать разъездные площадки шириной не менее 6 метров и длиной не менее 15 метров на расстоянии не более 75 ме</w:t>
            </w:r>
            <w:r>
              <w:rPr>
                <w:sz w:val="18"/>
                <w:szCs w:val="18"/>
              </w:rPr>
              <w:t xml:space="preserve">тров между ними, на территории малоэтажной жилой застройки расстояние между разъездными площадками следует принимать не более 200 метров; в пределах фасадов зданий, имеющих входы, проезды следует принимать шириной 5,5 метра;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4.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0,75 м и 0,5 м;            </w:t>
            </w:r>
            <w:r>
              <w:rPr>
                <w:sz w:val="18"/>
                <w:szCs w:val="18"/>
              </w:rPr>
              <w:t xml:space="preserve">                                                                  5. Тупиковые проезды следует принимать протяженностью не более 150 метров. В конце проезжих частей тупиковых улиц и дорог следует устраивать площадки с островками диаметром не менее 16 м для</w:t>
            </w:r>
            <w:r>
              <w:rPr>
                <w:sz w:val="18"/>
                <w:szCs w:val="18"/>
              </w:rPr>
              <w:t xml:space="preserve"> разворота автомобилей и не менее 30 м при организации конечного пункта для разворота средств общественного пассажирского транспорта. Использование поворотных площадок для стоянки автомобилей не допускается;</w:t>
            </w:r>
          </w:p>
        </w:tc>
      </w:tr>
      <w:tr w:rsidR="007C338E">
        <w:trPr>
          <w:trHeight w:val="30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Категории и параметры улично-дорожной сети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</w:t>
            </w:r>
            <w:r>
              <w:rPr>
                <w:sz w:val="18"/>
                <w:szCs w:val="18"/>
              </w:rPr>
              <w:t>етная скорость движения, км/ч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населенных пунктов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Поселковая дорога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улица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в жилой застройке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Второстепенная (переулок)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Хозяйственный проезд, скотопрогон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полосы движения, м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сельских населенных </w:t>
            </w:r>
            <w:r>
              <w:rPr>
                <w:sz w:val="18"/>
                <w:szCs w:val="18"/>
              </w:rPr>
              <w:lastRenderedPageBreak/>
              <w:t>пунктов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Поселковая дорога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улица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в жилой застройке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Второстепенная (переулок)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2,75-3 см п. п. [3]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Хозяйственный проезд, </w:t>
            </w:r>
            <w:r>
              <w:rPr>
                <w:sz w:val="18"/>
                <w:szCs w:val="18"/>
              </w:rPr>
              <w:t>скотопрогон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улиц и дорог в красных линиях,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Радиус закругления проезжей части улиц и дорог, м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новом строительстве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Магистральные улицы и дороги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Улицы местного значения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проезды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условиях реконструкции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Магистральные улицы и дороги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Улицы местного значения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проезды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боковых проездов,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движении транспорта и без устройства специальных полос для стоянки автомобилей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6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движении транспорта и организации по местному проезду движения общественного пассажирского транспорта в одном направлении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6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движении транспорта и организации по местному проезду движения общественного пассажирского транспорта в двух </w:t>
            </w:r>
            <w:r>
              <w:rPr>
                <w:sz w:val="18"/>
                <w:szCs w:val="18"/>
              </w:rPr>
              <w:t>направлениях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до примыканий пешеходно-транспортных улиц, улиц и дорог местного значения, проездов к другим магистральным улицам и дорогам регулируемого движения,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 от конца кривой радиуса закругления на ближайшем пересечении</w:t>
            </w:r>
            <w:r>
              <w:rPr>
                <w:sz w:val="18"/>
                <w:szCs w:val="18"/>
              </w:rPr>
              <w:t xml:space="preserve"> и не менее 150 друг от друга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края основной проезжей части магистральных дорог до линии регулирования жилой застройки,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50, при условии применения шумозащитных устройств – не менее 25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Расстояния от края основной проезжей </w:t>
            </w:r>
            <w:r>
              <w:rPr>
                <w:sz w:val="18"/>
                <w:szCs w:val="18"/>
              </w:rPr>
              <w:t>части магистральных дорог до объектов культурного наследия и их территорий,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условиях сложного рельефа – не менее 100, на плоском рельефе – 50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края основной проезжей части улиц, местных или боковых проездов до линии застройки,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</w:t>
            </w:r>
            <w:r>
              <w:rPr>
                <w:sz w:val="18"/>
                <w:szCs w:val="18"/>
              </w:rPr>
              <w:t>лее 25,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до въездов и выездов на территории </w:t>
            </w:r>
            <w:r>
              <w:rPr>
                <w:sz w:val="18"/>
                <w:szCs w:val="18"/>
              </w:rPr>
              <w:lastRenderedPageBreak/>
              <w:t xml:space="preserve">кварталов и микрорайонов, </w:t>
            </w:r>
            <w:r>
              <w:rPr>
                <w:sz w:val="18"/>
                <w:szCs w:val="18"/>
              </w:rPr>
              <w:t>иных прилегающих территорий,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 границы пересечений улиц, дорог и проездов местного значения (от стоп-линии)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остановочного пункта общественного транспорта при отсутствии островка безопасности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62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остановочного пункта</w:t>
            </w:r>
            <w:r>
              <w:rPr>
                <w:sz w:val="18"/>
                <w:szCs w:val="18"/>
              </w:rPr>
              <w:t xml:space="preserve"> общественного транспорта при поднятом над уровнем проезжей части островком безопасности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Общественный пассажирский транспорт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скорость движения, км/ч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Плотность сети линий наземного общественного пассажирского транспорта, </w:t>
            </w:r>
            <w:r>
              <w:rPr>
                <w:sz w:val="18"/>
                <w:szCs w:val="18"/>
              </w:rPr>
              <w:t>км/кв.км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Максимальное расстояние между остановочными пунктами на линиях общественного пассажирского транспорта, м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м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крайней полосы для движения автобусов на магистральных улицах и дорогах в больших и крупных </w:t>
            </w:r>
            <w:r>
              <w:rPr>
                <w:sz w:val="18"/>
                <w:szCs w:val="18"/>
              </w:rPr>
              <w:t>городах,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остановочных площадок автобусов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перекрестками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25 м до стоп-линии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 перекрестками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40 м до стоп-линии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2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наземными пешеходными переходами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 м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2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остановочной площадки,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м </w:t>
            </w:r>
            <w:r>
              <w:rPr>
                <w:sz w:val="18"/>
                <w:szCs w:val="18"/>
              </w:rPr>
              <w:t>на один автобус, но не более 60 м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2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остановочной площадки в заездном кармане,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равна ширине основных полос проезжей части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9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отстойно-разворотной площадки,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0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от отстойно-разворотной площадки до жилой </w:t>
            </w:r>
            <w:r>
              <w:rPr>
                <w:sz w:val="18"/>
                <w:szCs w:val="18"/>
              </w:rPr>
              <w:t>застройки,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Автозаправочные станции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колонка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на 1200 автомобилей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 колонки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5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7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9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11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Автогазозаправочные станции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от общего количества автозаправочных станций, %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 колонки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5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7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Станции технического обслуживания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постов на 200 </w:t>
            </w:r>
            <w:r>
              <w:rPr>
                <w:sz w:val="18"/>
                <w:szCs w:val="18"/>
              </w:rPr>
              <w:t>автомобилей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10 постов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15 постов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Автомойки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постов на 1000 автомобилей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Примечание:                                              [1] Для многоквартирных жилых домов, одноквартирных </w:t>
            </w:r>
            <w:r>
              <w:rPr>
                <w:sz w:val="18"/>
                <w:szCs w:val="18"/>
              </w:rPr>
              <w:t>жилых домов без приквартирных участков.</w:t>
            </w:r>
            <w:r>
              <w:rPr>
                <w:sz w:val="18"/>
                <w:szCs w:val="18"/>
              </w:rPr>
              <w:br/>
              <w:t>На территории застройки объектами индивидуального жилищного строительства и усадебными жилыми домами следует предусматривать 100-процентную обеспеченность машино-местами для хранения и парковки индивидуальных легковы</w:t>
            </w:r>
            <w:r>
              <w:rPr>
                <w:sz w:val="18"/>
                <w:szCs w:val="18"/>
              </w:rPr>
              <w:t>х автомобилей, принадлежащих жителям, проживающим на данной территории.</w:t>
            </w:r>
            <w:r>
              <w:rPr>
                <w:sz w:val="18"/>
                <w:szCs w:val="18"/>
              </w:rPr>
              <w:br/>
              <w:t>2. При проектировании и строительстве следует предусматривать:</w:t>
            </w:r>
            <w:r>
              <w:rPr>
                <w:sz w:val="18"/>
                <w:szCs w:val="18"/>
              </w:rPr>
              <w:br/>
              <w:t>- обеспечение постоянного хранения расчетного количества легковых автомобилей 1 машино-место на 1 построенную квартиру;</w:t>
            </w:r>
            <w:r>
              <w:rPr>
                <w:sz w:val="18"/>
                <w:szCs w:val="18"/>
              </w:rPr>
              <w:br/>
              <w:t>-</w:t>
            </w:r>
            <w:r>
              <w:rPr>
                <w:sz w:val="18"/>
                <w:szCs w:val="18"/>
              </w:rPr>
              <w:t xml:space="preserve"> обеспечение гостевых стоянок на придомовых территориях из расчета 1 машино-место на 2 построенные квартиры;</w:t>
            </w:r>
            <w:r>
              <w:rPr>
                <w:sz w:val="18"/>
                <w:szCs w:val="18"/>
              </w:rPr>
              <w:br/>
              <w:t>- 1 машино-место на каждые 30 кв. метров встроенно-пристроенных нежилых помещений;</w:t>
            </w:r>
            <w:r>
              <w:rPr>
                <w:sz w:val="18"/>
                <w:szCs w:val="18"/>
              </w:rPr>
              <w:br/>
              <w:t xml:space="preserve">При проектировании и строительстве арендных жилых домов следует </w:t>
            </w:r>
            <w:r>
              <w:rPr>
                <w:sz w:val="18"/>
                <w:szCs w:val="18"/>
              </w:rPr>
              <w:t>предусматривать строительство не менее 50 процентов открытых автомобильных стоянок от количества строящихся квартир.</w:t>
            </w:r>
            <w:r>
              <w:rPr>
                <w:sz w:val="18"/>
                <w:szCs w:val="18"/>
              </w:rPr>
              <w:br/>
              <w:t xml:space="preserve">3. Расчетные показатели принимаются в соответствии с Постановлением Правительства Белгородской области от 9 декабря 2008 г. № </w:t>
            </w:r>
            <w:r>
              <w:rPr>
                <w:sz w:val="18"/>
                <w:szCs w:val="18"/>
              </w:rPr>
              <w:lastRenderedPageBreak/>
              <w:t>293-пп «Об ут</w:t>
            </w:r>
            <w:r>
              <w:rPr>
                <w:sz w:val="18"/>
                <w:szCs w:val="18"/>
              </w:rPr>
              <w:t xml:space="preserve">верждении региональных нормативов градостроительного проектирования смешанной жилой застройки в Белгородской области»;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4. Протяженность велодорожек должна быть не менее 500 м.</w:t>
            </w:r>
            <w:r>
              <w:rPr>
                <w:sz w:val="18"/>
                <w:szCs w:val="18"/>
              </w:rPr>
              <w:br/>
              <w:t xml:space="preserve">Параметры велодорожек определяются в соответствии со СП 42.13330.2011 «Градостроительство. Планировка и застройка городских и сельских поселений. </w:t>
            </w:r>
            <w:r>
              <w:rPr>
                <w:sz w:val="18"/>
                <w:szCs w:val="18"/>
              </w:rPr>
              <w:br/>
              <w:t>Минимальная о</w:t>
            </w:r>
            <w:r>
              <w:rPr>
                <w:sz w:val="18"/>
                <w:szCs w:val="18"/>
              </w:rPr>
              <w:t>беспеченность жителей местами для хранения (стоянки) велосипедов принимается:</w:t>
            </w:r>
            <w:r>
              <w:rPr>
                <w:sz w:val="18"/>
                <w:szCs w:val="18"/>
              </w:rPr>
              <w:br/>
              <w:t>предприятия, учреждения, организации - для 10 процентов от количества персонала и единовременных посетителей;</w:t>
            </w:r>
            <w:r>
              <w:rPr>
                <w:sz w:val="18"/>
                <w:szCs w:val="18"/>
              </w:rPr>
              <w:br/>
              <w:t>объекты торговли, общественного питания, культуры, досуга - для 15 п</w:t>
            </w:r>
            <w:r>
              <w:rPr>
                <w:sz w:val="18"/>
                <w:szCs w:val="18"/>
              </w:rPr>
              <w:t>роцентов от количества персонала и единовременных посетителей;</w:t>
            </w:r>
            <w:r>
              <w:rPr>
                <w:sz w:val="18"/>
                <w:szCs w:val="18"/>
              </w:rPr>
              <w:br/>
              <w:t>транспортные пересадочные узлы - не менее 10 процентов от предусмотренного количества парковочных мест автомобилей;</w:t>
            </w:r>
            <w:r>
              <w:rPr>
                <w:sz w:val="18"/>
                <w:szCs w:val="18"/>
              </w:rPr>
              <w:br/>
              <w:t>места проживания - не менее 1 места для хранения велосипеда на 1 квартиру;</w:t>
            </w:r>
          </w:p>
        </w:tc>
      </w:tr>
      <w:tr w:rsidR="007C338E">
        <w:trPr>
          <w:trHeight w:val="504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Станции технического обслуживания городского пассажирского транспорта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единиц / транспорт. предприятие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Транспортно-эксплуатационные предприятия городского транспорта.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единиц / вид транспорта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Гаражи и открытые стоянки для </w:t>
            </w:r>
            <w:r>
              <w:rPr>
                <w:sz w:val="18"/>
                <w:szCs w:val="18"/>
              </w:rPr>
              <w:t>постоянного хранения автомобилей [1]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мест хранения индивидуальных легковых</w:t>
            </w:r>
            <w:r>
              <w:rPr>
                <w:sz w:val="18"/>
                <w:szCs w:val="18"/>
              </w:rPr>
              <w:br/>
              <w:t>автомобилей, машино-мест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м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87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для временного хранения автомобилей [1]</w:t>
            </w:r>
          </w:p>
        </w:tc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мест хранения индивидуальных легковых автомобилей, </w:t>
            </w:r>
            <w:r>
              <w:rPr>
                <w:sz w:val="18"/>
                <w:szCs w:val="18"/>
              </w:rPr>
              <w:t>машино-мест на 1 тыс. человек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жилые районы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84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Парковки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Многоэтажная, среднеэтажная, малоэтажная многоквартирная жилая застройка [2]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 квартиру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см п. п. [10]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дошкольного, начального и среднего общего образования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среднего и высшего профессионального образования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управления, кредитно-финансовые и юридические учреждения: - областного, федерального значения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</w:t>
            </w:r>
            <w:r>
              <w:rPr>
                <w:sz w:val="18"/>
                <w:szCs w:val="18"/>
              </w:rPr>
              <w:t>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83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управления, кредитно-финансовые и юридические учреждения:</w:t>
            </w:r>
            <w:r>
              <w:rPr>
                <w:sz w:val="18"/>
                <w:szCs w:val="18"/>
              </w:rPr>
              <w:br/>
              <w:t>- муниципального значения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12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Офисные помещения административных зданий, научные и проектные организации, высшие и средние </w:t>
            </w:r>
            <w:r>
              <w:rPr>
                <w:sz w:val="18"/>
                <w:szCs w:val="18"/>
              </w:rPr>
              <w:t>специальные учебные заведения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Театры, цирки, кинотеатры, концертные залы, музеи, выставки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зрителей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4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Торговые центры, универмаги, магазины с площадью торговых залов более 200 кв.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</w:t>
            </w:r>
            <w:r>
              <w:rPr>
                <w:sz w:val="18"/>
                <w:szCs w:val="18"/>
              </w:rPr>
              <w:t xml:space="preserve"> 100 м² торговой площади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 с торговой площадью менее 200 м2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м² торговой площади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торговых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Рестораны и кафе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Гостиницы высшего разряда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</w:t>
            </w:r>
            <w:r>
              <w:rPr>
                <w:sz w:val="18"/>
                <w:szCs w:val="18"/>
              </w:rPr>
              <w:t>100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гостиницы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Больницы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коек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 предприятия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 2-х смежных смен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Городские парки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Пляжи и парки в зонах отдыха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Лесопарки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5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Базы кратковременного отдыха (спортивные, лыжные, </w:t>
            </w:r>
            <w:r>
              <w:rPr>
                <w:sz w:val="18"/>
                <w:szCs w:val="18"/>
              </w:rPr>
              <w:t>рыболовные, охотничьи)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 и базы отдыха, санатории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отдыхающих и персонала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Туристские гостиницы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отдыхающих и персонала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Мотели и кемпинги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 номер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здания и сооружения с трибунами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80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мест в залах и 100 чел. </w:t>
            </w:r>
            <w:r>
              <w:rPr>
                <w:sz w:val="18"/>
                <w:szCs w:val="18"/>
              </w:rPr>
              <w:t>персонала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Вокзалы всех видов транспорта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пассажиров в "час пик"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Ботанические сады и зоопарки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земельного участка открытых стоянок автомобилей, кв.м/1 автомобиль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Велодорожки [4]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велодорожка на 15 тыс. жителей в жилой зоне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велодорожка в каждой рекреационной зоне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велодорожка в центральной части города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4.3 Расчетные показатели минимально допустимого уровня обеспеченности и расчетные показатели </w:t>
            </w:r>
            <w:r>
              <w:rPr>
                <w:b/>
                <w:bCs/>
                <w:sz w:val="18"/>
                <w:szCs w:val="18"/>
              </w:rPr>
              <w:t>максимально допустимого уровня территориальной доступности объектов местного значения в области физической  культуры и спорта</w:t>
            </w:r>
          </w:p>
        </w:tc>
      </w:tr>
      <w:tr w:rsidR="007C338E">
        <w:trPr>
          <w:trHeight w:val="131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Плоскостные спортивные сооружения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м² на 1000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Примечание:                                 </w:t>
            </w:r>
            <w:r>
              <w:rPr>
                <w:sz w:val="18"/>
                <w:szCs w:val="18"/>
              </w:rPr>
              <w:t xml:space="preserve">          1. Физкультурно-спортивные сооружения сети общего пользования следует объединять со спортивными объектами образовательных организаций,</w:t>
            </w:r>
            <w:r>
              <w:rPr>
                <w:sz w:val="18"/>
                <w:szCs w:val="18"/>
              </w:rPr>
              <w:br/>
              <w:t>учреждений отдыха и культуры с возможным сокращением территории.</w:t>
            </w:r>
            <w:r>
              <w:rPr>
                <w:sz w:val="18"/>
                <w:szCs w:val="18"/>
              </w:rPr>
              <w:br/>
              <w:t>2. В соответствии с СП 42.13330.2011 «СНиП 2.0</w:t>
            </w:r>
            <w:r>
              <w:rPr>
                <w:sz w:val="18"/>
                <w:szCs w:val="18"/>
              </w:rPr>
              <w:t>7.01-89* «Градостроительство. Планировка и застройка городских и сельских поселений»</w:t>
            </w:r>
          </w:p>
        </w:tc>
      </w:tr>
      <w:tr w:rsidR="007C338E">
        <w:trPr>
          <w:trHeight w:val="198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для физкультурно-оздоровительных занятий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кв.метров общей площади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[2]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и малоэтажная жилая застрой</w:t>
            </w:r>
            <w:r>
              <w:rPr>
                <w:sz w:val="18"/>
                <w:szCs w:val="18"/>
              </w:rPr>
              <w:t>ка – 800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</w:t>
            </w:r>
          </w:p>
        </w:tc>
      </w:tr>
      <w:tr w:rsidR="007C338E">
        <w:trPr>
          <w:trHeight w:val="818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Площадки </w:t>
            </w:r>
            <w:r>
              <w:rPr>
                <w:sz w:val="18"/>
                <w:szCs w:val="18"/>
              </w:rPr>
              <w:t>для установки контейнеров для сбора мусора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тонн/чел в год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 п. п. [1]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                     см п.п.[2]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>1.   Для определения числа устанавливаемых контейнеров (мусоросборников) следует исходить из численности населен</w:t>
            </w:r>
            <w:r>
              <w:rPr>
                <w:sz w:val="18"/>
                <w:szCs w:val="18"/>
              </w:rPr>
              <w:t>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Необходимое число контейнеров рассчитывается</w:t>
            </w:r>
            <w:r>
              <w:rPr>
                <w:sz w:val="18"/>
                <w:szCs w:val="18"/>
              </w:rPr>
              <w:t xml:space="preserve"> по формуле: Бконт = Пгод × t × К / (365 × V),</w:t>
            </w:r>
            <w:r>
              <w:rPr>
                <w:sz w:val="18"/>
                <w:szCs w:val="18"/>
              </w:rPr>
              <w:br/>
              <w:t>где Пгод – годовое накопление муниципальных отходов, куб. м; t   – периодичность удаления отходов в сутки; К – коэффициент неравномерности отходов, равный 1,25; V – вместимость контейнера.</w:t>
            </w:r>
            <w:r>
              <w:rPr>
                <w:sz w:val="18"/>
                <w:szCs w:val="18"/>
              </w:rPr>
              <w:br/>
              <w:t xml:space="preserve">2.   В соответствии </w:t>
            </w:r>
            <w:r>
              <w:rPr>
                <w:sz w:val="18"/>
                <w:szCs w:val="18"/>
              </w:rPr>
              <w:t>с требованиями СанПиН 42-128-4690-88.</w:t>
            </w:r>
          </w:p>
        </w:tc>
      </w:tr>
      <w:tr w:rsidR="007C338E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участка[2],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 5 контейнеров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 вывоза бытового мусора, количество раз в неделю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818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Скотомогильники (биотермические ямы)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расстояния от скотомогильника </w:t>
            </w:r>
            <w:r>
              <w:rPr>
                <w:sz w:val="18"/>
                <w:szCs w:val="18"/>
              </w:rPr>
              <w:t>(биотермической ямы), м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жилых, общественных зданий, животноводческих ферм (комплексов)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автомобильных, железных дорог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скотопрогонов и пастбищ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600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4.5 Расчетные показатели </w:t>
            </w:r>
            <w:r>
              <w:rPr>
                <w:b/>
                <w:bCs/>
                <w:sz w:val="18"/>
                <w:szCs w:val="18"/>
              </w:rPr>
              <w:t>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областях,  связанных с решением вопросов местного значения</w:t>
            </w:r>
          </w:p>
        </w:tc>
      </w:tr>
      <w:tr w:rsidR="007C338E">
        <w:trPr>
          <w:trHeight w:val="154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молодежной политики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по работе с детьми и молодежью</w:t>
            </w:r>
            <w:r>
              <w:rPr>
                <w:sz w:val="18"/>
                <w:szCs w:val="18"/>
              </w:rPr>
              <w:br/>
              <w:t>(Муниципальные подростково-молодежные центры и спортивно-досуговые площадки по месту жительства)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объект на поселение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 [1]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(от остановки общественного транспорта) [1]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- 1 –</w:t>
            </w:r>
            <w:r>
              <w:rPr>
                <w:sz w:val="18"/>
                <w:szCs w:val="18"/>
              </w:rPr>
              <w:t xml:space="preserve"> в соответствии с Распоряжением Правительства Белгородской области от 12.04.2010 № 143-рп «О нормативах по минимальному обеспечению</w:t>
            </w:r>
            <w:r>
              <w:rPr>
                <w:sz w:val="18"/>
                <w:szCs w:val="18"/>
              </w:rPr>
              <w:br/>
              <w:t>молодежи региональными и муниципальными учреждениями по месту жительства».</w:t>
            </w:r>
            <w:r>
              <w:rPr>
                <w:sz w:val="18"/>
                <w:szCs w:val="18"/>
              </w:rPr>
              <w:br/>
              <w:t>2. Расчетные показатели принимаются в соответстви</w:t>
            </w:r>
            <w:r>
              <w:rPr>
                <w:sz w:val="18"/>
                <w:szCs w:val="18"/>
              </w:rPr>
              <w:t>и с Постановлением Правительства Белгородской области от 9 декабря 2008 г. № 293-пп «Об утверждении региональных нормативов градостроительного проектирования смешанной жилой застройки в Белгородской области»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3. Расчетные показатели минимально допустимого у</w:t>
            </w:r>
            <w:r>
              <w:rPr>
                <w:sz w:val="18"/>
                <w:szCs w:val="18"/>
              </w:rPr>
              <w:t>ровня 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101-95 «Нормы проектирования объектов п</w:t>
            </w:r>
            <w:r>
              <w:rPr>
                <w:sz w:val="18"/>
                <w:szCs w:val="18"/>
              </w:rPr>
              <w:t>ожарной охраны».                                                                    4. В соответствии с п. 5.1.1 СП 88.13330.2014.</w:t>
            </w:r>
            <w:r>
              <w:rPr>
                <w:sz w:val="18"/>
                <w:szCs w:val="18"/>
              </w:rPr>
              <w:br/>
              <w:t>5. В соответствии с п. 4.12 СП 88.13330.2014.                                        6. Ширина гребня плотины (дамбы) из грун</w:t>
            </w:r>
            <w:r>
              <w:rPr>
                <w:sz w:val="18"/>
                <w:szCs w:val="18"/>
              </w:rPr>
              <w:t>товых материалов устанавливается в зависимости от условий производства работ и эксплуатации (использования гребня для проезда, прохода и других целей) в соответствии с п. 5.11, п. 5.12 СП 39.13330.2012.</w:t>
            </w:r>
            <w:r>
              <w:rPr>
                <w:sz w:val="18"/>
                <w:szCs w:val="18"/>
              </w:rPr>
              <w:br/>
              <w:t>7. Ширина гребня глухой бетонной или железобетонной п</w:t>
            </w:r>
            <w:r>
              <w:rPr>
                <w:sz w:val="18"/>
                <w:szCs w:val="18"/>
              </w:rPr>
              <w:t>лотины устанавливается в зависимости от условий производства работ и эксплуатации (использования гребня для проезда, прохода и других целей) в соответствии с разделом 6 СП 40.13330.2012.</w:t>
            </w:r>
            <w:r>
              <w:rPr>
                <w:sz w:val="18"/>
                <w:szCs w:val="18"/>
              </w:rPr>
              <w:br/>
              <w:t>8. Высоту гребня дамбы следует назначать на основе расчета возвышения</w:t>
            </w:r>
            <w:r>
              <w:rPr>
                <w:sz w:val="18"/>
                <w:szCs w:val="18"/>
              </w:rPr>
              <w:t xml:space="preserve"> его над расчетным уровнем воды, в соответствии с СП 39.13330.2012 и СП 40.13330.2012.                                                        9.Возможно увеличить до 1000 м по согласованию с территориальными органами МЧС России;                            </w:t>
            </w:r>
            <w:r>
              <w:rPr>
                <w:sz w:val="18"/>
                <w:szCs w:val="18"/>
              </w:rPr>
              <w:t xml:space="preserve">           9. В таблице приведены размеры земельных участков для отдельно стоящих объектов общественного питания и бытового обслуживания. Для встроенно-</w:t>
            </w:r>
            <w:r>
              <w:rPr>
                <w:sz w:val="18"/>
                <w:szCs w:val="18"/>
              </w:rPr>
              <w:lastRenderedPageBreak/>
              <w:t>пристроенных объектов размеры земельных участков составят: для общественного питания   - 0,1 Га, для быт</w:t>
            </w:r>
            <w:r>
              <w:rPr>
                <w:sz w:val="18"/>
                <w:szCs w:val="18"/>
              </w:rPr>
              <w:t>ового обслуживания - 0,15 Га;</w:t>
            </w:r>
          </w:p>
        </w:tc>
      </w:tr>
      <w:tr w:rsidR="007C338E">
        <w:trPr>
          <w:trHeight w:val="151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муниципального жилищного фонда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</w:t>
            </w:r>
            <w:r>
              <w:rPr>
                <w:rFonts w:ascii="Tahoma" w:hAnsi="Tahoma" w:cs="Tahoma"/>
                <w:sz w:val="18"/>
                <w:szCs w:val="18"/>
              </w:rPr>
              <w:t>ѐ</w:t>
            </w:r>
            <w:r>
              <w:rPr>
                <w:sz w:val="18"/>
                <w:szCs w:val="18"/>
              </w:rPr>
              <w:t>тная норма площади жилого помещения [2]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жилищная обеспеченность, кв. м общей площади жилых помещений на человека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В области гражданской обороны,  предупреждения и </w:t>
            </w:r>
            <w:r>
              <w:rPr>
                <w:rFonts w:eastAsia="Times New Roman"/>
                <w:sz w:val="18"/>
                <w:szCs w:val="18"/>
              </w:rPr>
              <w:t>ликвидации последствий чрезвычайных ситуаций природного и техногенного характера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Убежища гражданской обороны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пола помещений, кв. м на одного укрываемого [4]: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одноярусном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Пеш. Доступность - 500 м см п. п. [9]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</w:t>
            </w:r>
            <w:r>
              <w:rPr>
                <w:sz w:val="18"/>
                <w:szCs w:val="18"/>
              </w:rPr>
              <w:t>двухъярусном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трехъярусном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Противорадиационные укрытия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пола помещений, кв. м на одного укрываемого [4]: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одноярусном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пеш. доступность - 3000 м, при подвозе укрываемых </w:t>
            </w:r>
            <w:r>
              <w:rPr>
                <w:sz w:val="18"/>
                <w:szCs w:val="18"/>
              </w:rPr>
              <w:t>автотранспортом – 25 км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двухъярусном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трехъярусном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Гидротехнические сооружения (противопаводковые дамбы).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гребня плотины (дамбы) из грунтовых материалов, м [6]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гребня </w:t>
            </w:r>
            <w:r>
              <w:rPr>
                <w:sz w:val="18"/>
                <w:szCs w:val="18"/>
              </w:rPr>
              <w:t>глухой бетонной или железобетонной плотины, м [6]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гребня дамбы,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 п. п.  [8]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87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торговли и общественного питания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 продовольственных и непродовольственных товаров повседневного спроса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м² торговой площади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индивидуальная и малоэтажная жилая застройка – 800 м;</w:t>
            </w:r>
            <w:r>
              <w:rPr>
                <w:sz w:val="18"/>
                <w:szCs w:val="18"/>
              </w:rPr>
              <w:br/>
              <w:t>сельские населенные пункты – 2000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участков, Га на 100 м2 торговой площади при вместимости объекта: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до250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250-650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Рынки розничной торговли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кв.м торговой площади при вместимости объекта до 600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1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общественного питания: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посадочных мест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- 2000 </w:t>
            </w:r>
            <w:r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100 мест  [9]: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количестве мест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 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50 до 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0,25-0,15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0,2-0,15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69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 бытового обслуживания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бытового обслуживанияя: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рабочее место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- 800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10 рабочих мест [9]: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количестве мест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0,1-0,2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0,05-0,08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0,03-0,04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 и химчистки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 белья в смену на 1000 чел.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Химчистки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 вещей в смену на 1000 чел.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объект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0,1-1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Бани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мест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объект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8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Пункты при</w:t>
            </w:r>
            <w:r>
              <w:rPr>
                <w:rFonts w:ascii="Tahoma" w:hAnsi="Tahoma" w:cs="Tahoma"/>
                <w:sz w:val="18"/>
                <w:szCs w:val="18"/>
              </w:rPr>
              <w:t>ѐ</w:t>
            </w:r>
            <w:r>
              <w:rPr>
                <w:sz w:val="18"/>
                <w:szCs w:val="18"/>
              </w:rPr>
              <w:t xml:space="preserve">ма </w:t>
            </w:r>
            <w:r>
              <w:rPr>
                <w:sz w:val="18"/>
                <w:szCs w:val="18"/>
              </w:rPr>
              <w:t>вторичного сырья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на 20000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72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 почтовой связи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 почтовой связи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объект</w:t>
            </w:r>
          </w:p>
        </w:tc>
        <w:tc>
          <w:tcPr>
            <w:tcW w:w="3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нормам и правилам Министерства связи Российской Федерации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 xml:space="preserve">1. Максимально допустимый уровень </w:t>
            </w:r>
            <w:r>
              <w:rPr>
                <w:sz w:val="18"/>
                <w:szCs w:val="18"/>
              </w:rPr>
              <w:t>территориальной доступности для городских населенных пунктов:</w:t>
            </w:r>
            <w:r>
              <w:rPr>
                <w:sz w:val="18"/>
                <w:szCs w:val="18"/>
              </w:rPr>
              <w:br/>
              <w:t>многоэтажная и среднеэтажная жилая застройка – 500 м;</w:t>
            </w:r>
            <w:r>
              <w:rPr>
                <w:sz w:val="18"/>
                <w:szCs w:val="18"/>
              </w:rPr>
              <w:br/>
              <w:t>индивидуальная и малоэтажная жилая застройка – 800 м;</w:t>
            </w:r>
            <w:r>
              <w:rPr>
                <w:sz w:val="18"/>
                <w:szCs w:val="18"/>
              </w:rPr>
              <w:br/>
              <w:t>для сельских населенных пунктов: в пределах населенного пункта;</w:t>
            </w:r>
          </w:p>
        </w:tc>
      </w:tr>
      <w:tr w:rsidR="007C338E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</w:t>
            </w:r>
            <w:r>
              <w:rPr>
                <w:sz w:val="18"/>
                <w:szCs w:val="18"/>
              </w:rPr>
              <w:t>участка, га/объект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 связи микрорайона, жилого района, га, для обслуживаемого населения, групп: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IV-V (до 9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0,07-0,08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п.п. [1]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(9-18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0,09-0,1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II-III (20-25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0,11-0,12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66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Отделения связи </w:t>
            </w:r>
            <w:r>
              <w:rPr>
                <w:sz w:val="18"/>
                <w:szCs w:val="18"/>
              </w:rPr>
              <w:t>сельского поселения, га, для обслуживаемого населения, групп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V-VI (0,5-2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0,3-0,35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66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(2-6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0,4-0,45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89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фармацевтики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Аптеки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кв. м общ. пл./объект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рекомендуемая обеспеченность на 1000 жителей </w:t>
            </w:r>
            <w:r>
              <w:rPr>
                <w:sz w:val="18"/>
                <w:szCs w:val="18"/>
              </w:rPr>
              <w:t>(в пределах минимума): для городского (при населении 10 - 12 тыс. жит.)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м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C338E">
        <w:trPr>
          <w:trHeight w:val="113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га/объект [3]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0,1-0,2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1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C338E" w:rsidRDefault="00582EDA">
            <w:pPr>
              <w:widowControl w:val="0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предоставления услуг по организации досуга и услуг организаций культуры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Музеи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Уровень обеспеченности, </w:t>
            </w:r>
            <w:r>
              <w:rPr>
                <w:rFonts w:eastAsia="Times New Roman"/>
                <w:sz w:val="18"/>
                <w:szCs w:val="18"/>
              </w:rPr>
              <w:t>объект на поселение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>1. Методика определения нормативной потребности субъектов Российской Федерации в объектах социальной инфраструктуры, утвержденна я Распоряжением</w:t>
            </w:r>
            <w:r>
              <w:rPr>
                <w:sz w:val="18"/>
                <w:szCs w:val="18"/>
              </w:rPr>
              <w:br/>
              <w:t>Правительства Российской Федерации от 19.10.1999 № 1683-р.</w:t>
            </w:r>
            <w:r>
              <w:rPr>
                <w:sz w:val="18"/>
                <w:szCs w:val="18"/>
              </w:rPr>
              <w:br/>
              <w:t>2. Целесообразно</w:t>
            </w:r>
            <w:r>
              <w:rPr>
                <w:sz w:val="18"/>
                <w:szCs w:val="18"/>
              </w:rPr>
              <w:t xml:space="preserve"> размещать на территории поселения универсальный объект культурно-досугового назначения, который при необходимости выполнял бы функции различных видов объектов (кинотеатр, музей, учреждение культуры клубного типа и др.).</w:t>
            </w:r>
            <w:r>
              <w:rPr>
                <w:sz w:val="18"/>
                <w:szCs w:val="18"/>
              </w:rPr>
              <w:br/>
              <w:t>3. В населенных пунктах сельских по</w:t>
            </w:r>
            <w:r>
              <w:rPr>
                <w:sz w:val="18"/>
                <w:szCs w:val="18"/>
              </w:rPr>
              <w:t>селений услуги киновидеопоказа рекомендуется оказывать в учреждениях культурно-досугового типа с помощью киновидеоустановок.</w:t>
            </w:r>
            <w:r>
              <w:rPr>
                <w:sz w:val="18"/>
                <w:szCs w:val="18"/>
              </w:rPr>
              <w:br/>
            </w:r>
          </w:p>
        </w:tc>
      </w:tr>
      <w:tr w:rsidR="007C338E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Размер земельного участка, га/объект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 экспозиционной площади  кв. м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27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9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культурно-досугового типа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мест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объект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0,2-0,3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94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для культурно-досуговой</w:t>
            </w:r>
            <w:r>
              <w:rPr>
                <w:sz w:val="18"/>
                <w:szCs w:val="18"/>
              </w:rPr>
              <w:br/>
              <w:t>деятельности</w:t>
            </w:r>
          </w:p>
        </w:tc>
        <w:tc>
          <w:tcPr>
            <w:tcW w:w="61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кв.</w:t>
            </w:r>
            <w:r>
              <w:rPr>
                <w:sz w:val="18"/>
                <w:szCs w:val="18"/>
              </w:rPr>
              <w:t xml:space="preserve"> м площади пола на 1 тыс. населения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[1]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индивидуальная и малоэтажная жилая застройка – 800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55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- 1 - В соответствии с СП 42.13330.2011 «СНиП 2.07.01-89* «Градостроительство. Планировка и застройка городских и сельских поселений»</w:t>
            </w:r>
          </w:p>
        </w:tc>
      </w:tr>
      <w:tr w:rsidR="007C338E">
        <w:trPr>
          <w:trHeight w:val="218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области туризма и рекреации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Зоны массового кратковременного отдыха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земельного участка, кв. м на одного посетителя [1]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 в том числе интенсивно используемая часть для</w:t>
            </w:r>
            <w:r>
              <w:rPr>
                <w:sz w:val="18"/>
                <w:szCs w:val="18"/>
              </w:rPr>
              <w:br/>
              <w:t>активных   видов   отдыха   –   100   кв.   м   на   одного посетителя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мин н</w:t>
            </w:r>
            <w:r>
              <w:rPr>
                <w:sz w:val="18"/>
                <w:szCs w:val="18"/>
              </w:rPr>
              <w:t>а транспорте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>1.   При проектировании объектов озеленения общего пользования необходимо руководствоваться правилами благоустройства и озеленения муниципального</w:t>
            </w:r>
            <w:r>
              <w:rPr>
                <w:sz w:val="18"/>
                <w:szCs w:val="18"/>
              </w:rPr>
              <w:br/>
              <w:t>образования.</w:t>
            </w:r>
            <w:r>
              <w:rPr>
                <w:sz w:val="18"/>
                <w:szCs w:val="18"/>
              </w:rPr>
              <w:br/>
              <w:t>2.   Расчетные показатели минимально допустимого уровня обеспеченности о</w:t>
            </w:r>
            <w:r>
              <w:rPr>
                <w:sz w:val="18"/>
                <w:szCs w:val="18"/>
              </w:rPr>
              <w:t>бъектами местного значения поселения в области благоустройства и озеленения территории (парки, скверы, бульвары, набережные) населения устанавливаются в соответствии с Таблицей 4 СП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42.13330.2011.</w:t>
            </w:r>
            <w:r>
              <w:rPr>
                <w:sz w:val="18"/>
                <w:szCs w:val="18"/>
              </w:rPr>
              <w:br/>
              <w:t>3.   Расчетные показатели минимально допустимой ширины буль</w:t>
            </w:r>
            <w:r>
              <w:rPr>
                <w:sz w:val="18"/>
                <w:szCs w:val="18"/>
              </w:rPr>
              <w:t>вара устанавливаются в соответствии с п. 9.4 СП 42.13330.2011.</w:t>
            </w:r>
          </w:p>
        </w:tc>
      </w:tr>
      <w:tr w:rsidR="007C338E">
        <w:trPr>
          <w:trHeight w:val="81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Территории общего пользования рекреационного назначения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суммарная площадь озелененных территорий общего пользования, кв.м/человек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Сельский населенный пункт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2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земельного участка,</w:t>
            </w:r>
            <w:r>
              <w:rPr>
                <w:sz w:val="18"/>
                <w:szCs w:val="18"/>
              </w:rPr>
              <w:t xml:space="preserve"> Га на 1 объект: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парки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пешеходная доступность - 1350 м, транспортная - 20 мин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сады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скверы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пешеходной аллеи для набережных,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0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бульвара, м [3]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бульвара с одной продольной</w:t>
            </w:r>
            <w:r>
              <w:rPr>
                <w:sz w:val="18"/>
                <w:szCs w:val="18"/>
              </w:rPr>
              <w:br/>
              <w:t xml:space="preserve">пешеходной аллеей по оси </w:t>
            </w:r>
            <w:r>
              <w:rPr>
                <w:sz w:val="18"/>
                <w:szCs w:val="18"/>
              </w:rPr>
              <w:t>улиц;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9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одной стороны улицы между</w:t>
            </w:r>
            <w:r>
              <w:rPr>
                <w:sz w:val="18"/>
                <w:szCs w:val="18"/>
              </w:rPr>
              <w:br/>
              <w:t>проезжей частью и застройкой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Пляжи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территории объекта, кв. м на одного посетителя [2]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речных и озерных пляжей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речных и озерных пляжей (для детей)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Размера объекта, м на одного </w:t>
            </w:r>
            <w:r>
              <w:rPr>
                <w:sz w:val="18"/>
                <w:szCs w:val="18"/>
              </w:rPr>
              <w:t>посетителя [2]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береговой полосы пляжа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Проходы к береговым полосам водных объектов общего пользования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Коллективные средства размещения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 гостиницами [1], мест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  <w:r>
              <w:rPr>
                <w:sz w:val="18"/>
                <w:szCs w:val="18"/>
              </w:rPr>
              <w:t xml:space="preserve">территории для размещения объекта [3], </w:t>
            </w:r>
            <w:r>
              <w:rPr>
                <w:sz w:val="18"/>
                <w:szCs w:val="18"/>
              </w:rPr>
              <w:lastRenderedPageBreak/>
              <w:t>кв. м на 1 место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туристские гостиницы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50-75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базы отдыха предприятий и организаций, молодежные лагеря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140-160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кемпинги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135-150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жилищного строительства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жилищного строительства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</w:t>
            </w:r>
            <w:r>
              <w:rPr>
                <w:sz w:val="18"/>
                <w:szCs w:val="18"/>
              </w:rPr>
              <w:t>жилищная обеспеченность, кв. м общей площади жилых помещений на человека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35*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>1.   * - Расчетный показатель рассчитан для многоквартирного жилищного фонда. Расчетные показатели жилищной обеспеченности в индивидуальной жилой застройке не нормир</w:t>
            </w:r>
            <w:r>
              <w:rPr>
                <w:sz w:val="18"/>
                <w:szCs w:val="18"/>
              </w:rPr>
              <w:t>уются.</w:t>
            </w:r>
            <w:r>
              <w:rPr>
                <w:sz w:val="18"/>
                <w:szCs w:val="18"/>
              </w:rPr>
              <w:br/>
              <w:t>2.   Для размещения среднеэтажной застройки в границах населенного пункта, необходимо иметь обоснование её целесообразности.</w:t>
            </w:r>
            <w:r>
              <w:rPr>
                <w:sz w:val="18"/>
                <w:szCs w:val="18"/>
              </w:rPr>
              <w:br/>
              <w:t>3.   Минимальный размер земельного участка для блокированной застройки – 100 кв. м</w:t>
            </w:r>
            <w:r>
              <w:rPr>
                <w:sz w:val="18"/>
                <w:szCs w:val="18"/>
              </w:rPr>
              <w:br/>
              <w:t>4.   Минимальный размер земельного участк</w:t>
            </w:r>
            <w:r>
              <w:rPr>
                <w:sz w:val="18"/>
                <w:szCs w:val="18"/>
              </w:rPr>
              <w:t>а для индивидуального жилищного строительства устанавливается органами местного самоуправления.</w:t>
            </w:r>
          </w:p>
        </w:tc>
      </w:tr>
      <w:tr w:rsidR="007C338E">
        <w:trPr>
          <w:trHeight w:val="86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территории для предварительного определения</w:t>
            </w:r>
            <w:r>
              <w:rPr>
                <w:sz w:val="18"/>
                <w:szCs w:val="18"/>
              </w:rPr>
              <w:br/>
              <w:t xml:space="preserve">общих размеров зоны застройки среднеэтажными* многоквартирными жилыми домами (5 - 8 этажей), га/ тыс. </w:t>
            </w: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9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территории для предварительного определенияобщих размеров зоны застройки малоэтажными многоквартирными жилыми домами, без отдельных земельных участков (1 - 4 этажа), га/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9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территории для предварительного </w:t>
            </w:r>
            <w:r>
              <w:rPr>
                <w:sz w:val="18"/>
                <w:szCs w:val="18"/>
              </w:rPr>
              <w:t>определения</w:t>
            </w:r>
            <w:r>
              <w:rPr>
                <w:sz w:val="18"/>
                <w:szCs w:val="18"/>
              </w:rPr>
              <w:br/>
              <w:t>общих размеров зоны застройки малоэтажными жилыми домами блокированного типа, имеющих отдельный земельный участок (1 - 3 этажа), га/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28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территории для предварительного определения</w:t>
            </w:r>
            <w:r>
              <w:rPr>
                <w:sz w:val="18"/>
                <w:szCs w:val="18"/>
              </w:rPr>
              <w:br/>
              <w:t xml:space="preserve">общих размеров зоны застройки </w:t>
            </w:r>
            <w:r>
              <w:rPr>
                <w:sz w:val="18"/>
                <w:szCs w:val="18"/>
              </w:rPr>
              <w:t>объектами индивидуального жилищного строительства и усадебными жилыми домами, га/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плотность населения в</w:t>
            </w:r>
            <w:r>
              <w:rPr>
                <w:sz w:val="18"/>
                <w:szCs w:val="18"/>
              </w:rPr>
              <w:br/>
              <w:t>границах квартала, чел./га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освоение территории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блокированная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 xml:space="preserve">1.   В таблице </w:t>
            </w:r>
            <w:r>
              <w:rPr>
                <w:sz w:val="18"/>
                <w:szCs w:val="18"/>
              </w:rPr>
              <w:t>приведен показатель максимальной расчетной плотности населения.</w:t>
            </w:r>
            <w:r>
              <w:rPr>
                <w:sz w:val="18"/>
                <w:szCs w:val="18"/>
              </w:rPr>
              <w:br/>
              <w:t>2.   При повышении показателя расчетной жилищной обеспеченности, расчетная плотность населения уменьшается.</w:t>
            </w:r>
            <w:r>
              <w:rPr>
                <w:sz w:val="18"/>
                <w:szCs w:val="18"/>
              </w:rPr>
              <w:br/>
              <w:t xml:space="preserve">3.   Расчетная плотность населения применяется в границах планировочного элемента – </w:t>
            </w:r>
            <w:r>
              <w:rPr>
                <w:sz w:val="18"/>
                <w:szCs w:val="18"/>
              </w:rPr>
              <w:t>квартала.</w:t>
            </w:r>
            <w:r>
              <w:rPr>
                <w:sz w:val="18"/>
                <w:szCs w:val="18"/>
              </w:rPr>
              <w:br/>
              <w:t xml:space="preserve">4.   Из расчетной территории квартала  исключаются площади участков объектов районного и городского </w:t>
            </w:r>
            <w:r>
              <w:rPr>
                <w:sz w:val="18"/>
                <w:szCs w:val="18"/>
              </w:rPr>
              <w:lastRenderedPageBreak/>
              <w:t>значений, объектов, имеющих историко-культурную и архитектурно-ландшафтную ценность, а также объектов повседневного пользования, рассчитанных на о</w:t>
            </w:r>
            <w:r>
              <w:rPr>
                <w:sz w:val="18"/>
                <w:szCs w:val="18"/>
              </w:rPr>
              <w:t>бслуживание населения смежных кварталов в нормируемых радиусах доступности (пропорционально численности обслуживаемого населения).</w:t>
            </w:r>
            <w:r>
              <w:rPr>
                <w:sz w:val="18"/>
                <w:szCs w:val="18"/>
              </w:rPr>
              <w:br/>
              <w:t>5.   В районах индивидуального усадебного строительства и в поселениях, где не планируется строительство централизованных инж</w:t>
            </w:r>
            <w:r>
              <w:rPr>
                <w:sz w:val="18"/>
                <w:szCs w:val="18"/>
              </w:rPr>
              <w:t>енерных систем, допускается уменьшать плотность населения, но не менее чем 40 чел./га.</w:t>
            </w:r>
          </w:p>
        </w:tc>
      </w:tr>
      <w:tr w:rsidR="007C338E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малоэтажная 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многоэтажная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застроенных территорий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блокированная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малоэтажная 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многоэтажная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Площадки придомового благоустройства различного функционального назначения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м/100 кв. м общей площади квартир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игр детей дошкольного и младшего школьного возраста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Примечания:1.   Площадь озелененной </w:t>
            </w:r>
            <w:r>
              <w:rPr>
                <w:sz w:val="18"/>
                <w:szCs w:val="18"/>
              </w:rPr>
              <w:t xml:space="preserve">территории квартала (микрорайона) многоквартирной застройки жилой зоны (без учета участков школ и детских дошкольныхучреждений) должна составлять не менее 25 кв. м на 100 кв. м общей площади квартир.2.   Общая площадь территории, занимаемой площадками для </w:t>
            </w:r>
            <w:r>
              <w:rPr>
                <w:sz w:val="18"/>
                <w:szCs w:val="18"/>
              </w:rPr>
              <w:t>игр детей, отдыха взрослого населения и занятий физкультурой, должна быть не менее 10% общей площади квартала (микрорайона) жилой зоны.3.   Рекомендуется организация общей для одного микрорайона оборудованной площадки для выгула собак на территории вне жил</w:t>
            </w:r>
            <w:r>
              <w:rPr>
                <w:sz w:val="18"/>
                <w:szCs w:val="18"/>
              </w:rPr>
              <w:t>ой застро йки, в радиусе до 500 м.</w:t>
            </w: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отдыха взрослого населения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занятий физкультурой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хозяйственных целей и выгула собак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стоянки автомобилей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размер одной площадки для размещения,</w:t>
            </w:r>
            <w:r>
              <w:rPr>
                <w:sz w:val="18"/>
                <w:szCs w:val="18"/>
              </w:rPr>
              <w:br/>
              <w:t>кв. м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>игр детей дошкольного и младшего школьного возраста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отдыха взрослого населения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занятий физкультурой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хозяйственных целей и выгула собак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стоянки автомобилей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промышленности и сельского </w:t>
            </w:r>
            <w:r>
              <w:rPr>
                <w:sz w:val="18"/>
                <w:szCs w:val="18"/>
              </w:rPr>
              <w:t>хозяйства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химической промышленности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застройки земельных участков производственных объектов [2], %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лакокрасочной промышленности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  Значение расчетного показателя принято в соответствии с СП 18.13330.2011.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 xml:space="preserve">2. </w:t>
            </w:r>
            <w:r>
              <w:rPr>
                <w:sz w:val="18"/>
                <w:szCs w:val="18"/>
              </w:rPr>
              <w:t xml:space="preserve">  Значение расчетного показателя принято в соответствии с СП 19.13330.2011.</w:t>
            </w:r>
            <w:r>
              <w:rPr>
                <w:sz w:val="18"/>
                <w:szCs w:val="18"/>
              </w:rPr>
              <w:br/>
              <w:t>3.   Значение расчетного показателя принято в соответствии с СП 42.13330.2011.</w:t>
            </w: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Продуктов органического синтеза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84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металлургии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Обогатительные</w:t>
            </w:r>
            <w:r>
              <w:rPr>
                <w:sz w:val="18"/>
                <w:szCs w:val="18"/>
              </w:rPr>
              <w:br/>
              <w:t xml:space="preserve">железной руды и по </w:t>
            </w:r>
            <w:r>
              <w:rPr>
                <w:sz w:val="18"/>
                <w:szCs w:val="18"/>
              </w:rPr>
              <w:t>производству окатыщей</w:t>
            </w:r>
            <w:r>
              <w:rPr>
                <w:sz w:val="18"/>
                <w:szCs w:val="18"/>
              </w:rPr>
              <w:br/>
              <w:t>мощностью, млн тонн/год: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84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20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6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целлюлозно-бумажной</w:t>
            </w:r>
            <w:r>
              <w:rPr>
                <w:sz w:val="18"/>
                <w:szCs w:val="18"/>
              </w:rPr>
              <w:br/>
              <w:t>промышленности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Целлюлозно-бумажные и целлюлозно-картонные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86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Переделочные бумажные и картонные, работающие на привозной целлюлозе и </w:t>
            </w:r>
            <w:r>
              <w:rPr>
                <w:sz w:val="18"/>
                <w:szCs w:val="18"/>
              </w:rPr>
              <w:t>макулатуре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0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производства оборудования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Технологического</w:t>
            </w:r>
            <w:r>
              <w:rPr>
                <w:sz w:val="18"/>
                <w:szCs w:val="18"/>
              </w:rPr>
              <w:br/>
              <w:t>оборудования для легкой, текстильной, пищевой, комбикормовой и полиграфической промышленности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местной промышленности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Художественных изделий из металла и камня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производства строительных материалов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Стальных строительных конструкций (в том числе из труб)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Извести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сельского хозяйства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Плотность застройки земельных участков сельскохозяйственных предприятий [1], %               </w:t>
            </w:r>
            <w:r>
              <w:rPr>
                <w:sz w:val="18"/>
                <w:szCs w:val="18"/>
              </w:rPr>
              <w:t>крупного рогатого скота товарные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Молочные при привязном и беспривязном содержании коров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400 и 600 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45; 51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800 и 1200 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52; 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Мясные с полным</w:t>
            </w:r>
            <w:r>
              <w:rPr>
                <w:sz w:val="18"/>
                <w:szCs w:val="18"/>
              </w:rPr>
              <w:br/>
              <w:t>оборотом стада и репродукторные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 и 600 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800 и 1200 </w:t>
            </w:r>
            <w:r>
              <w:rPr>
                <w:sz w:val="18"/>
                <w:szCs w:val="18"/>
              </w:rPr>
              <w:t>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Выращивание нетелей, на 900 и 1200 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Доращивания и откорма крупного рогатого скота, на 3000 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Выращивания телят, доращивания и откорма молодняка, на 3000 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Откормочные площадки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1000 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3000 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6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[1], %                                    крупного рогатого скота племенные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Молочные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 и 600 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46; 52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800 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[1], %                                    </w:t>
            </w:r>
            <w:r>
              <w:rPr>
                <w:sz w:val="18"/>
                <w:szCs w:val="18"/>
              </w:rPr>
              <w:t>крупного рогатого скота племенные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 и 600 коров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800 коров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6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Выращивание нетелей, на 1000 и 2000 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[1], %                                    свиноводческие товарные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Репродукторные, на 6000 голов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Откормочные, на 6000 голов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законченным производственным циклом, на 6000 и 12000 голов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                                   свиноводческие племенные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200 основных маток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 основных маток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 </w:t>
            </w:r>
            <w:r>
              <w:rPr>
                <w:sz w:val="18"/>
                <w:szCs w:val="18"/>
              </w:rPr>
              <w:t>[1], %                                   овцеводческие размещаемые на одной площадке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Специализированные</w:t>
            </w:r>
            <w:r>
              <w:rPr>
                <w:sz w:val="18"/>
                <w:szCs w:val="18"/>
              </w:rPr>
              <w:br/>
              <w:t>тонкорунные и полутонкорунные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3000 и 6000 маток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50; 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0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3000, 6000 и 9000голов ремонтного 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50; 56; 62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Специализированные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шубные и мясо-шерстно-</w:t>
            </w:r>
            <w:r>
              <w:rPr>
                <w:sz w:val="18"/>
                <w:szCs w:val="18"/>
              </w:rPr>
              <w:br/>
              <w:t>молочные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500, 1000 и 2000 маток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40; 45; 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10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1000, 2000 и 3000</w:t>
            </w:r>
            <w:r>
              <w:rPr>
                <w:sz w:val="18"/>
                <w:szCs w:val="18"/>
              </w:rPr>
              <w:br/>
              <w:t>голов ремонтного 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52; 55; 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62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Откормочные молодняка и взрослого поголовья, на 1000 и 2000 голов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53; 58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 [1], %                  </w:t>
            </w:r>
            <w:r>
              <w:rPr>
                <w:sz w:val="18"/>
                <w:szCs w:val="18"/>
              </w:rPr>
              <w:t xml:space="preserve">                 птицеводческие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Яичного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 тыс. кур-несушек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400-500 тыс. кур-</w:t>
            </w:r>
            <w:r>
              <w:rPr>
                <w:sz w:val="18"/>
                <w:szCs w:val="18"/>
              </w:rPr>
              <w:br/>
              <w:t>несушек: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промстада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ремонтного 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родительского 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инкубатория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 млн бройлеров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6 и 10 млн бройлеров: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промстада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ремонтного</w:t>
            </w:r>
            <w:r>
              <w:rPr>
                <w:sz w:val="18"/>
                <w:szCs w:val="18"/>
              </w:rPr>
              <w:br/>
              <w:t>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родительского 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инкубатория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убоя и переработки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</w:t>
            </w:r>
            <w:r>
              <w:rPr>
                <w:sz w:val="18"/>
                <w:szCs w:val="18"/>
              </w:rPr>
              <w:t xml:space="preserve"> %                                   племенные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Яичного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Племзавод на 50 тыс. 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Племзавод на 100 тыс.</w:t>
            </w:r>
            <w:r>
              <w:rPr>
                <w:sz w:val="18"/>
                <w:szCs w:val="18"/>
              </w:rPr>
              <w:br/>
              <w:t>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Племрепродуктор на 100тыс. 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Племзавод на 50 и 100</w:t>
            </w:r>
            <w:r>
              <w:rPr>
                <w:sz w:val="18"/>
                <w:szCs w:val="18"/>
              </w:rPr>
              <w:br/>
              <w:t>тыс. 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</w:t>
            </w:r>
            <w:r>
              <w:rPr>
                <w:sz w:val="18"/>
                <w:szCs w:val="18"/>
              </w:rPr>
              <w:t xml:space="preserve">                                   племенные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переработке или</w:t>
            </w:r>
            <w:r>
              <w:rPr>
                <w:sz w:val="18"/>
                <w:szCs w:val="18"/>
              </w:rPr>
              <w:br/>
              <w:t>хранению сельскохозяйственной продукции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хранению семян и зерна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обработке продовольственного и фуражного зерна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 [1], %                                </w:t>
            </w:r>
            <w:r>
              <w:rPr>
                <w:sz w:val="18"/>
                <w:szCs w:val="18"/>
              </w:rPr>
              <w:t xml:space="preserve">   Фермерские                     (крестьянские) хозяйства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производству молока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доращиванию и откорму крупного рогатого скота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откорму свиней (с законченным производственным циклом)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Птицеводческие яичного направления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пищевой промышленности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застройки земельных участков производственных объектов [2], %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Сахарные заводы при</w:t>
            </w:r>
            <w:r>
              <w:rPr>
                <w:sz w:val="18"/>
                <w:szCs w:val="18"/>
              </w:rPr>
              <w:br/>
              <w:t>переработке свеклы, тыс. тонн/сутки: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 до 6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Хлеба и хлебобулочных</w:t>
            </w:r>
            <w:r>
              <w:rPr>
                <w:sz w:val="18"/>
                <w:szCs w:val="18"/>
              </w:rPr>
              <w:br/>
              <w:t xml:space="preserve">изделий производственной </w:t>
            </w:r>
            <w:r>
              <w:rPr>
                <w:sz w:val="18"/>
                <w:szCs w:val="18"/>
              </w:rPr>
              <w:t>мощностью, тонн/сутки: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45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63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Парфюмерно-</w:t>
            </w:r>
            <w:r>
              <w:rPr>
                <w:sz w:val="18"/>
                <w:szCs w:val="18"/>
              </w:rPr>
              <w:br/>
              <w:t>косметических изделий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Плодоовощных</w:t>
            </w:r>
            <w:r>
              <w:rPr>
                <w:sz w:val="18"/>
                <w:szCs w:val="18"/>
              </w:rPr>
              <w:br/>
              <w:t>консервов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мясомолочной промышленности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застройки земельных участков производственных объектов [2], %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Мяса (с </w:t>
            </w:r>
            <w:r>
              <w:rPr>
                <w:sz w:val="18"/>
                <w:szCs w:val="18"/>
              </w:rPr>
              <w:t>цехами убоя и обескровливания)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переработке молока</w:t>
            </w:r>
            <w:r>
              <w:rPr>
                <w:sz w:val="18"/>
                <w:szCs w:val="18"/>
              </w:rPr>
              <w:br/>
              <w:t>производственной мощностью в смену, т: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100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0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Гидролизно-дрожжевые, фурфурольные, комбинированные кормовые заводы, элеваторы и хлебоприемные предприятия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Комбинаты хлебопродуктов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Общетоварные склады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складов [3], кв. м,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 [3], кв. м,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5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многоэтажные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многоэтажные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31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Специализированные склады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Вместимость складов [3], т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Холодильники распределительные (для хранения мяса</w:t>
            </w:r>
            <w:r>
              <w:rPr>
                <w:sz w:val="18"/>
                <w:szCs w:val="18"/>
              </w:rPr>
              <w:br/>
              <w:t xml:space="preserve">и мясных продуктов, рыбы и </w:t>
            </w:r>
            <w:r>
              <w:rPr>
                <w:sz w:val="18"/>
                <w:szCs w:val="18"/>
              </w:rPr>
              <w:t>рыбопродуктов, масла, животного жира, молочных продуктов и яиц)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131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Фруктохранилища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Овощехранилиша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Картофелехранилища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 [3], кв. м,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Холодильники распределительные (для хранения мясаи мясных продуктов, рыбы и рыбопродуктов, масла, животного жира, </w:t>
            </w:r>
            <w:r>
              <w:rPr>
                <w:sz w:val="18"/>
                <w:szCs w:val="18"/>
              </w:rPr>
              <w:t>молочных продуктов и яиц)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Фруктохранилища, овощехранилища,</w:t>
            </w:r>
            <w:r>
              <w:rPr>
                <w:sz w:val="18"/>
                <w:szCs w:val="18"/>
              </w:rPr>
              <w:br/>
              <w:t>картофелехранилища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1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многоэтажные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>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 в области инвестиционной деятельности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горнорудного комплекса</w:t>
            </w:r>
          </w:p>
        </w:tc>
        <w:tc>
          <w:tcPr>
            <w:tcW w:w="61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Обеспеченность транспортной и инженерной инфраструктурой, в % от требуемого общего объема финансирования за счет </w:t>
            </w:r>
            <w:r>
              <w:rPr>
                <w:sz w:val="18"/>
                <w:szCs w:val="18"/>
              </w:rPr>
              <w:t>бюджета муниципального района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7C338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C338E">
        <w:trPr>
          <w:trHeight w:val="69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научно-инновационной сферы деятельности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туризма и рекреации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агропромышленного</w:t>
            </w:r>
            <w:r>
              <w:rPr>
                <w:sz w:val="18"/>
                <w:szCs w:val="18"/>
              </w:rPr>
              <w:t xml:space="preserve"> комплекса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строительного комплекса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жилищного строительства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прочих направлений экономики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545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особо </w:t>
            </w:r>
            <w:r>
              <w:rPr>
                <w:sz w:val="18"/>
                <w:szCs w:val="18"/>
              </w:rPr>
              <w:t>охраняемые природные территории местного значения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338E">
        <w:trPr>
          <w:trHeight w:val="712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погребения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Кладбища традиционного захоронения, га / 1000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 (но не менее 0,5 и не более 40)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8E" w:rsidRDefault="00582EDA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  В соответствии с Приложением Ж СП 42.13330.2011.</w:t>
            </w:r>
          </w:p>
        </w:tc>
      </w:tr>
      <w:tr w:rsidR="007C338E">
        <w:trPr>
          <w:trHeight w:val="590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кладбище урновых </w:t>
            </w:r>
            <w:r>
              <w:rPr>
                <w:sz w:val="18"/>
                <w:szCs w:val="18"/>
              </w:rPr>
              <w:t>захоронений после кремации,  га / 1000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582EDA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38E" w:rsidRDefault="007C338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7C338E" w:rsidRDefault="007C338E">
      <w:pPr>
        <w:sectPr w:rsidR="007C338E">
          <w:pgSz w:w="16838" w:h="11906" w:orient="landscape"/>
          <w:pgMar w:top="426" w:right="454" w:bottom="454" w:left="454" w:header="0" w:footer="0" w:gutter="0"/>
          <w:cols w:space="720"/>
          <w:formProt w:val="0"/>
          <w:docGrid w:linePitch="360" w:charSpace="4096"/>
        </w:sectPr>
      </w:pPr>
    </w:p>
    <w:p w:rsidR="007C338E" w:rsidRDefault="00582E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 Правила и область применения расчетных показателей,</w:t>
      </w:r>
    </w:p>
    <w:p w:rsidR="007C338E" w:rsidRDefault="00582E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содержащихся в основной части местных нормативов</w:t>
      </w:r>
    </w:p>
    <w:p w:rsidR="007C338E" w:rsidRDefault="00582E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7C338E" w:rsidRDefault="007C33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338E" w:rsidRDefault="00582E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района, установленные в местных норм</w:t>
      </w:r>
      <w:r>
        <w:rPr>
          <w:rFonts w:ascii="Times New Roman" w:hAnsi="Times New Roman" w:cs="Times New Roman"/>
          <w:sz w:val="28"/>
          <w:szCs w:val="28"/>
        </w:rPr>
        <w:t xml:space="preserve">ативах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Лозовского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области, применяются при подготовке и внесении изменений в генеральные планы поселений (ГП поселения), документацию по планировке территории (ДППТ), правила землепользования и застройки муниципальных обр</w:t>
      </w:r>
      <w:r>
        <w:rPr>
          <w:rFonts w:ascii="Times New Roman" w:hAnsi="Times New Roman" w:cs="Times New Roman"/>
          <w:sz w:val="28"/>
          <w:szCs w:val="28"/>
        </w:rPr>
        <w:t>азований (ПЗЗ).</w:t>
      </w:r>
    </w:p>
    <w:p w:rsidR="007C338E" w:rsidRDefault="00582E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Утвержденные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Лозовского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Ровеньского района Белгородской области подлежат применению:</w:t>
      </w:r>
    </w:p>
    <w:p w:rsidR="007C338E" w:rsidRDefault="00582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государственной власти Белгородской области при осуществлении ими контроля за соблюдением органами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законодательства о градостроительной деятельности;</w:t>
      </w:r>
    </w:p>
    <w:p w:rsidR="007C338E" w:rsidRDefault="00582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 при приня</w:t>
      </w:r>
      <w:r>
        <w:rPr>
          <w:rFonts w:ascii="Times New Roman" w:hAnsi="Times New Roman" w:cs="Times New Roman"/>
          <w:sz w:val="28"/>
          <w:szCs w:val="28"/>
        </w:rPr>
        <w:t>тии решений о развитии застроенных территорий соответствующего муниципального образования;</w:t>
      </w:r>
    </w:p>
    <w:p w:rsidR="007C338E" w:rsidRDefault="00582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разработчиками градостроительной документации, заказчиками градостроительной документации и иными заинтересованными лицами при оценке качества градостроительной доку</w:t>
      </w:r>
      <w:r>
        <w:rPr>
          <w:rFonts w:ascii="Times New Roman" w:hAnsi="Times New Roman" w:cs="Times New Roman"/>
          <w:sz w:val="28"/>
          <w:szCs w:val="28"/>
        </w:rPr>
        <w:t>ментации в плане соответствия ее решений целям повышения качества жизни населения.</w:t>
      </w:r>
    </w:p>
    <w:p w:rsidR="007C338E" w:rsidRDefault="00582E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муниципального образования, установленные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>Лозовского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Ровеньского района Белгородской области,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Белгородской области, установленных </w:t>
      </w:r>
      <w:r>
        <w:rPr>
          <w:rFonts w:ascii="Times New Roman" w:hAnsi="Times New Roman" w:cs="Times New Roman"/>
          <w:sz w:val="28"/>
          <w:szCs w:val="28"/>
        </w:rPr>
        <w:t>РНГП Белгородской области.</w:t>
      </w:r>
    </w:p>
    <w:p w:rsidR="007C338E" w:rsidRDefault="00582E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РНГП Белгородской области,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Белгородской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образования, установленных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>Лозовского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применению подлежат расчетные показатели РНГП Белгородской области с учетом требований федерального законодательства.</w:t>
      </w:r>
    </w:p>
    <w:p w:rsidR="007C338E" w:rsidRDefault="00582E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территориальной доступности объектов местного значения для населения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бразования, установленные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Лозовского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Ровеньского района Белгородской области, не могут превышать предельные значения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расчетных показателей максимально допустимого уровня территориальной доступности объектов местного значения для на</w:t>
      </w:r>
      <w:r>
        <w:rPr>
          <w:rFonts w:ascii="Times New Roman" w:hAnsi="Times New Roman" w:cs="Times New Roman"/>
          <w:sz w:val="28"/>
          <w:szCs w:val="28"/>
        </w:rPr>
        <w:t>селения муниципальных образований Белгородской области, установленных РНГП Белгородской области.</w:t>
      </w:r>
    </w:p>
    <w:p w:rsidR="007C338E" w:rsidRDefault="00582E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в РНГП Белгородской области,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Белгородск</w:t>
      </w:r>
      <w:r>
        <w:rPr>
          <w:rFonts w:ascii="Times New Roman" w:hAnsi="Times New Roman" w:cs="Times New Roman"/>
          <w:sz w:val="28"/>
          <w:szCs w:val="28"/>
        </w:rPr>
        <w:t xml:space="preserve">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образования, установленных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>Лозовского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</w:t>
      </w:r>
      <w:r>
        <w:rPr>
          <w:rFonts w:ascii="Times New Roman" w:hAnsi="Times New Roman" w:cs="Times New Roman"/>
          <w:sz w:val="28"/>
          <w:szCs w:val="28"/>
        </w:rPr>
        <w:t>бласти, применению подлежат расчетные показатели РНГП Белгородской области с учетом требований федерального законодательства.</w:t>
      </w:r>
    </w:p>
    <w:p w:rsidR="007C338E" w:rsidRDefault="007C338E">
      <w:pPr>
        <w:widowControl w:val="0"/>
        <w:ind w:firstLine="709"/>
        <w:rPr>
          <w:b/>
          <w:bCs/>
          <w:sz w:val="28"/>
          <w:szCs w:val="28"/>
        </w:rPr>
      </w:pPr>
    </w:p>
    <w:p w:rsidR="007C338E" w:rsidRDefault="00582E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Материалы по обоснованию расчетных показателей, содержащихся 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основной части местных нормативов градостроительного проектиро</w:t>
      </w:r>
      <w:r>
        <w:rPr>
          <w:rFonts w:ascii="Times New Roman" w:hAnsi="Times New Roman" w:cs="Times New Roman"/>
          <w:b/>
          <w:sz w:val="28"/>
          <w:szCs w:val="28"/>
        </w:rPr>
        <w:t>вания</w:t>
      </w:r>
    </w:p>
    <w:p w:rsidR="007C338E" w:rsidRDefault="007C338E">
      <w:pPr>
        <w:widowControl w:val="0"/>
        <w:ind w:firstLine="0"/>
        <w:jc w:val="center"/>
        <w:rPr>
          <w:b/>
          <w:bCs/>
          <w:sz w:val="28"/>
          <w:szCs w:val="28"/>
        </w:rPr>
      </w:pPr>
    </w:p>
    <w:p w:rsidR="007C338E" w:rsidRDefault="00582E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Лозовского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Ровеньского района Белгородской области.</w:t>
      </w:r>
    </w:p>
    <w:p w:rsidR="007C338E" w:rsidRDefault="007C3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38E" w:rsidRDefault="00582EDA">
      <w:pPr>
        <w:tabs>
          <w:tab w:val="left" w:pos="12758"/>
        </w:tabs>
        <w:ind w:right="-43"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Ф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pacing w:val="1"/>
          <w:sz w:val="28"/>
          <w:szCs w:val="28"/>
        </w:rPr>
        <w:t>д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z w:val="28"/>
          <w:szCs w:val="28"/>
        </w:rPr>
        <w:t>ра</w:t>
      </w:r>
      <w:r>
        <w:rPr>
          <w:b/>
          <w:bCs/>
          <w:i/>
          <w:spacing w:val="-1"/>
          <w:sz w:val="28"/>
          <w:szCs w:val="28"/>
        </w:rPr>
        <w:t>л</w:t>
      </w:r>
      <w:r>
        <w:rPr>
          <w:b/>
          <w:bCs/>
          <w:i/>
          <w:sz w:val="28"/>
          <w:szCs w:val="28"/>
        </w:rPr>
        <w:t>ь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>е зако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z w:val="28"/>
          <w:szCs w:val="28"/>
        </w:rPr>
        <w:t xml:space="preserve">ы 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Градо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ции</w:t>
      </w:r>
      <w:r>
        <w:rPr>
          <w:sz w:val="28"/>
          <w:szCs w:val="28"/>
        </w:rPr>
        <w:t xml:space="preserve">; 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йс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ции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Ле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1"/>
          <w:sz w:val="28"/>
          <w:szCs w:val="28"/>
        </w:rPr>
        <w:t xml:space="preserve"> к</w:t>
      </w:r>
      <w:r>
        <w:rPr>
          <w:sz w:val="28"/>
          <w:szCs w:val="28"/>
        </w:rPr>
        <w:t>од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3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ции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ый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онот06.10.2003№ 13</w:t>
      </w:r>
      <w:r>
        <w:rPr>
          <w:spacing w:val="5"/>
          <w:sz w:val="28"/>
          <w:szCs w:val="28"/>
        </w:rPr>
        <w:t>1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 xml:space="preserve">«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б общ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ин</w:t>
      </w:r>
      <w:r>
        <w:rPr>
          <w:spacing w:val="1"/>
          <w:sz w:val="28"/>
          <w:szCs w:val="28"/>
        </w:rPr>
        <w:t>цип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х орг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аци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мес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>
        <w:rPr>
          <w:spacing w:val="-1"/>
          <w:sz w:val="28"/>
          <w:szCs w:val="28"/>
        </w:rPr>
        <w:t>сам</w:t>
      </w:r>
      <w:r>
        <w:rPr>
          <w:spacing w:val="5"/>
          <w:sz w:val="28"/>
          <w:szCs w:val="28"/>
        </w:rPr>
        <w:t>о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в Рос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pacing w:val="3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он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т 22.10.2004 № </w:t>
      </w:r>
      <w:r>
        <w:rPr>
          <w:sz w:val="28"/>
          <w:szCs w:val="28"/>
        </w:rPr>
        <w:t>12</w:t>
      </w:r>
      <w:r>
        <w:rPr>
          <w:spacing w:val="4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2"/>
          <w:sz w:val="28"/>
          <w:szCs w:val="28"/>
        </w:rPr>
        <w:t>х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вном 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ле в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pacing w:val="6"/>
          <w:sz w:val="28"/>
          <w:szCs w:val="28"/>
        </w:rPr>
        <w:t>и</w:t>
      </w:r>
      <w:r>
        <w:rPr>
          <w:spacing w:val="-1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26.03.2003 №3</w:t>
      </w:r>
      <w:r>
        <w:rPr>
          <w:spacing w:val="2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>б элек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роэ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рг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тик</w:t>
      </w:r>
      <w:r>
        <w:rPr>
          <w:spacing w:val="6"/>
          <w:sz w:val="28"/>
          <w:szCs w:val="28"/>
        </w:rPr>
        <w:t>е</w:t>
      </w:r>
      <w:r>
        <w:rPr>
          <w:spacing w:val="-7"/>
          <w:sz w:val="28"/>
          <w:szCs w:val="28"/>
        </w:rPr>
        <w:t>»;</w:t>
      </w:r>
    </w:p>
    <w:p w:rsidR="007C338E" w:rsidRDefault="00582EDA">
      <w:pPr>
        <w:tabs>
          <w:tab w:val="left" w:pos="6000"/>
          <w:tab w:val="left" w:pos="6500"/>
          <w:tab w:val="left" w:pos="8240"/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 от  31.03.1999  №  6</w:t>
      </w:r>
      <w:r>
        <w:rPr>
          <w:spacing w:val="4"/>
          <w:sz w:val="28"/>
          <w:szCs w:val="28"/>
        </w:rPr>
        <w:t>9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 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 xml:space="preserve">и в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pacing w:val="6"/>
          <w:sz w:val="28"/>
          <w:szCs w:val="28"/>
        </w:rPr>
        <w:t>и</w:t>
      </w:r>
      <w:r>
        <w:rPr>
          <w:spacing w:val="-1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онот07.07.2003 №12</w:t>
      </w:r>
      <w:r>
        <w:rPr>
          <w:spacing w:val="2"/>
          <w:sz w:val="28"/>
          <w:szCs w:val="28"/>
        </w:rPr>
        <w:t>6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вяз</w:t>
      </w:r>
      <w:r>
        <w:rPr>
          <w:spacing w:val="6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27.07.2010 №19</w:t>
      </w:r>
      <w:r>
        <w:rPr>
          <w:spacing w:val="2"/>
          <w:sz w:val="28"/>
          <w:szCs w:val="28"/>
        </w:rPr>
        <w:t>0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>О т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ло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3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07.12.2011 №41</w:t>
      </w:r>
      <w:r>
        <w:rPr>
          <w:spacing w:val="2"/>
          <w:sz w:val="28"/>
          <w:szCs w:val="28"/>
        </w:rPr>
        <w:t>6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водоснабжении</w:t>
      </w:r>
      <w:r>
        <w:rPr>
          <w:sz w:val="28"/>
          <w:szCs w:val="28"/>
        </w:rPr>
        <w:t xml:space="preserve"> и во</w:t>
      </w:r>
      <w:r>
        <w:rPr>
          <w:spacing w:val="-3"/>
          <w:sz w:val="28"/>
          <w:szCs w:val="28"/>
        </w:rPr>
        <w:t>д</w:t>
      </w:r>
      <w:r>
        <w:rPr>
          <w:sz w:val="28"/>
          <w:szCs w:val="28"/>
        </w:rPr>
        <w:t>оотв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3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н от 22.07.2008 №12</w:t>
      </w:r>
      <w:r>
        <w:rPr>
          <w:spacing w:val="4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х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чес</w:t>
      </w:r>
      <w:r>
        <w:rPr>
          <w:spacing w:val="1"/>
          <w:sz w:val="28"/>
          <w:szCs w:val="28"/>
        </w:rPr>
        <w:t>ки</w:t>
      </w:r>
      <w:r>
        <w:rPr>
          <w:sz w:val="28"/>
          <w:szCs w:val="28"/>
        </w:rPr>
        <w:t>й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гл</w:t>
      </w:r>
      <w:r>
        <w:rPr>
          <w:spacing w:val="-1"/>
          <w:sz w:val="28"/>
          <w:szCs w:val="28"/>
        </w:rPr>
        <w:t>аме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 о требов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ож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 б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pacing w:val="-5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он от </w:t>
      </w:r>
      <w:r>
        <w:rPr>
          <w:sz w:val="28"/>
          <w:szCs w:val="28"/>
        </w:rPr>
        <w:t>22.08.1995№15</w:t>
      </w:r>
      <w:r>
        <w:rPr>
          <w:spacing w:val="4"/>
          <w:sz w:val="28"/>
          <w:szCs w:val="28"/>
        </w:rPr>
        <w:t>1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ФЗ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1"/>
          <w:sz w:val="28"/>
          <w:szCs w:val="28"/>
        </w:rPr>
        <w:t>а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ийн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-с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аса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с</w:t>
      </w:r>
      <w:r>
        <w:rPr>
          <w:spacing w:val="2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жб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х и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с</w:t>
      </w:r>
      <w:r>
        <w:rPr>
          <w:spacing w:val="1"/>
          <w:sz w:val="28"/>
          <w:szCs w:val="28"/>
        </w:rPr>
        <w:t>па</w:t>
      </w:r>
      <w:r>
        <w:rPr>
          <w:spacing w:val="-1"/>
          <w:sz w:val="28"/>
          <w:szCs w:val="28"/>
        </w:rPr>
        <w:t>са</w:t>
      </w:r>
      <w:r>
        <w:rPr>
          <w:sz w:val="28"/>
          <w:szCs w:val="28"/>
        </w:rPr>
        <w:t>тел</w:t>
      </w:r>
      <w:r>
        <w:rPr>
          <w:spacing w:val="-1"/>
          <w:sz w:val="28"/>
          <w:szCs w:val="28"/>
        </w:rPr>
        <w:t>е</w:t>
      </w:r>
      <w:r>
        <w:rPr>
          <w:spacing w:val="6"/>
          <w:sz w:val="28"/>
          <w:szCs w:val="28"/>
        </w:rPr>
        <w:t>й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ого</w:t>
      </w:r>
      <w:r>
        <w:rPr>
          <w:spacing w:val="1"/>
          <w:sz w:val="28"/>
          <w:szCs w:val="28"/>
        </w:rPr>
        <w:t xml:space="preserve"> 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от 21.12.1994№ 6</w:t>
      </w:r>
      <w:r>
        <w:rPr>
          <w:spacing w:val="3"/>
          <w:sz w:val="28"/>
          <w:szCs w:val="28"/>
        </w:rPr>
        <w:t>8</w:t>
      </w:r>
      <w:r>
        <w:rPr>
          <w:spacing w:val="-1"/>
          <w:sz w:val="28"/>
          <w:szCs w:val="28"/>
        </w:rPr>
        <w:t>-</w:t>
      </w:r>
      <w:r>
        <w:rPr>
          <w:spacing w:val="2"/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pacing w:val="1"/>
          <w:sz w:val="28"/>
          <w:szCs w:val="28"/>
        </w:rPr>
        <w:t xml:space="preserve"> 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и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торий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ого и тех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ого </w:t>
      </w:r>
      <w:r>
        <w:rPr>
          <w:spacing w:val="2"/>
          <w:sz w:val="28"/>
          <w:szCs w:val="28"/>
        </w:rPr>
        <w:t>х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тер</w:t>
      </w:r>
      <w:r>
        <w:rPr>
          <w:spacing w:val="3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онот12.02.1998 №2</w:t>
      </w:r>
      <w:r>
        <w:rPr>
          <w:spacing w:val="2"/>
          <w:sz w:val="28"/>
          <w:szCs w:val="28"/>
        </w:rPr>
        <w:t>8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ФЗ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оборо</w:t>
      </w:r>
      <w:r>
        <w:rPr>
          <w:spacing w:val="1"/>
          <w:sz w:val="28"/>
          <w:szCs w:val="28"/>
        </w:rPr>
        <w:t>н</w:t>
      </w:r>
      <w:r>
        <w:rPr>
          <w:spacing w:val="4"/>
          <w:sz w:val="28"/>
          <w:szCs w:val="28"/>
        </w:rPr>
        <w:t>е</w:t>
      </w:r>
      <w:r>
        <w:rPr>
          <w:spacing w:val="-5"/>
          <w:sz w:val="28"/>
          <w:szCs w:val="28"/>
        </w:rPr>
        <w:t>»</w:t>
      </w:r>
      <w:r>
        <w:rPr>
          <w:sz w:val="28"/>
          <w:szCs w:val="28"/>
        </w:rPr>
        <w:t>;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04.05.1999 №9</w:t>
      </w:r>
      <w:r>
        <w:rPr>
          <w:spacing w:val="2"/>
          <w:sz w:val="28"/>
          <w:szCs w:val="28"/>
        </w:rPr>
        <w:t>6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ФЗ</w:t>
      </w:r>
      <w:r>
        <w:rPr>
          <w:spacing w:val="-7"/>
          <w:sz w:val="28"/>
          <w:szCs w:val="28"/>
        </w:rPr>
        <w:t>«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>б 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а</w:t>
      </w:r>
      <w:r>
        <w:rPr>
          <w:sz w:val="28"/>
          <w:szCs w:val="28"/>
        </w:rPr>
        <w:t>тмо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ферного воз</w:t>
      </w:r>
      <w:r>
        <w:rPr>
          <w:spacing w:val="2"/>
          <w:sz w:val="28"/>
          <w:szCs w:val="28"/>
        </w:rPr>
        <w:t>д</w:t>
      </w:r>
      <w:r>
        <w:rPr>
          <w:spacing w:val="-7"/>
          <w:sz w:val="28"/>
          <w:szCs w:val="28"/>
        </w:rPr>
        <w:t>у</w:t>
      </w:r>
      <w:r>
        <w:rPr>
          <w:spacing w:val="2"/>
          <w:sz w:val="28"/>
          <w:szCs w:val="28"/>
        </w:rPr>
        <w:t>х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 от 14.03.1995 № 3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pacing w:val="2"/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>
        <w:rPr>
          <w:spacing w:val="-7"/>
          <w:sz w:val="28"/>
          <w:szCs w:val="28"/>
        </w:rPr>
        <w:t>«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обо 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ем</w:t>
      </w:r>
      <w:r>
        <w:rPr>
          <w:sz w:val="28"/>
          <w:szCs w:val="28"/>
        </w:rPr>
        <w:t xml:space="preserve">ых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</w:t>
      </w:r>
      <w:r>
        <w:rPr>
          <w:spacing w:val="-2"/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>х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</w:t>
      </w:r>
      <w:r>
        <w:rPr>
          <w:spacing w:val="2"/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pacing w:val="5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</w:t>
      </w:r>
      <w:r>
        <w:rPr>
          <w:spacing w:val="1"/>
          <w:sz w:val="28"/>
          <w:szCs w:val="28"/>
        </w:rPr>
        <w:t xml:space="preserve"> 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 от 21.02.1992 №239</w:t>
      </w:r>
      <w:r>
        <w:rPr>
          <w:spacing w:val="4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др</w:t>
      </w:r>
      <w:r>
        <w:rPr>
          <w:spacing w:val="-1"/>
          <w:sz w:val="28"/>
          <w:szCs w:val="28"/>
        </w:rPr>
        <w:t>а</w:t>
      </w:r>
      <w:r>
        <w:rPr>
          <w:spacing w:val="7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C338E" w:rsidRDefault="00582EDA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И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 xml:space="preserve">е 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z w:val="28"/>
          <w:szCs w:val="28"/>
        </w:rPr>
        <w:t>ор</w:t>
      </w:r>
      <w:r>
        <w:rPr>
          <w:b/>
          <w:bCs/>
          <w:i/>
          <w:spacing w:val="1"/>
          <w:sz w:val="28"/>
          <w:szCs w:val="28"/>
        </w:rPr>
        <w:t>м</w:t>
      </w:r>
      <w:r>
        <w:rPr>
          <w:b/>
          <w:bCs/>
          <w:i/>
          <w:spacing w:val="-2"/>
          <w:sz w:val="28"/>
          <w:szCs w:val="28"/>
        </w:rPr>
        <w:t>а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pacing w:val="-1"/>
          <w:sz w:val="28"/>
          <w:szCs w:val="28"/>
        </w:rPr>
        <w:t>и</w:t>
      </w:r>
      <w:r>
        <w:rPr>
          <w:b/>
          <w:bCs/>
          <w:i/>
          <w:sz w:val="28"/>
          <w:szCs w:val="28"/>
        </w:rPr>
        <w:t>в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>е а</w:t>
      </w:r>
      <w:r>
        <w:rPr>
          <w:b/>
          <w:bCs/>
          <w:i/>
          <w:spacing w:val="-2"/>
          <w:sz w:val="28"/>
          <w:szCs w:val="28"/>
        </w:rPr>
        <w:t>к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z w:val="28"/>
          <w:szCs w:val="28"/>
        </w:rPr>
        <w:t xml:space="preserve">ы </w:t>
      </w:r>
      <w:r>
        <w:rPr>
          <w:b/>
          <w:bCs/>
          <w:i/>
          <w:sz w:val="28"/>
          <w:szCs w:val="28"/>
        </w:rPr>
        <w:t>Ро</w:t>
      </w:r>
      <w:r>
        <w:rPr>
          <w:b/>
          <w:bCs/>
          <w:i/>
          <w:spacing w:val="-1"/>
          <w:sz w:val="28"/>
          <w:szCs w:val="28"/>
        </w:rPr>
        <w:t>сс</w:t>
      </w:r>
      <w:r>
        <w:rPr>
          <w:b/>
          <w:bCs/>
          <w:i/>
          <w:spacing w:val="1"/>
          <w:sz w:val="28"/>
          <w:szCs w:val="28"/>
        </w:rPr>
        <w:t>ий</w:t>
      </w:r>
      <w:r>
        <w:rPr>
          <w:b/>
          <w:bCs/>
          <w:i/>
          <w:spacing w:val="-1"/>
          <w:sz w:val="28"/>
          <w:szCs w:val="28"/>
        </w:rPr>
        <w:t>с</w:t>
      </w:r>
      <w:r>
        <w:rPr>
          <w:b/>
          <w:bCs/>
          <w:i/>
          <w:sz w:val="28"/>
          <w:szCs w:val="28"/>
        </w:rPr>
        <w:t>кой Ф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pacing w:val="1"/>
          <w:sz w:val="28"/>
          <w:szCs w:val="28"/>
        </w:rPr>
        <w:t>д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pacing w:val="-2"/>
          <w:sz w:val="28"/>
          <w:szCs w:val="28"/>
        </w:rPr>
        <w:t>р</w:t>
      </w:r>
      <w:r>
        <w:rPr>
          <w:b/>
          <w:bCs/>
          <w:i/>
          <w:sz w:val="28"/>
          <w:szCs w:val="28"/>
        </w:rPr>
        <w:t>а</w:t>
      </w:r>
      <w:r>
        <w:rPr>
          <w:b/>
          <w:bCs/>
          <w:i/>
          <w:spacing w:val="1"/>
          <w:sz w:val="28"/>
          <w:szCs w:val="28"/>
        </w:rPr>
        <w:t>ци</w:t>
      </w:r>
      <w:r>
        <w:rPr>
          <w:b/>
          <w:bCs/>
          <w:i/>
          <w:sz w:val="28"/>
          <w:szCs w:val="28"/>
        </w:rPr>
        <w:t>и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 xml:space="preserve">и от 15.04.2014№ 295 </w:t>
      </w:r>
      <w:r>
        <w:rPr>
          <w:spacing w:val="-7"/>
          <w:sz w:val="28"/>
          <w:szCs w:val="28"/>
        </w:rPr>
        <w:t>«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 го</w:t>
      </w:r>
      <w:r>
        <w:rPr>
          <w:spacing w:val="1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рогр</w:t>
      </w:r>
      <w:r>
        <w:rPr>
          <w:spacing w:val="-1"/>
          <w:sz w:val="28"/>
          <w:szCs w:val="28"/>
        </w:rPr>
        <w:t>амм</w:t>
      </w:r>
      <w:r>
        <w:rPr>
          <w:sz w:val="28"/>
          <w:szCs w:val="28"/>
        </w:rPr>
        <w:t xml:space="preserve">ы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10"/>
          <w:sz w:val="28"/>
          <w:szCs w:val="28"/>
        </w:rPr>
        <w:t>«</w:t>
      </w:r>
      <w:r>
        <w:rPr>
          <w:spacing w:val="3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е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2013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2020 год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 xml:space="preserve">иот03.07.1996№ </w:t>
      </w:r>
      <w:r>
        <w:rPr>
          <w:sz w:val="28"/>
          <w:szCs w:val="28"/>
        </w:rPr>
        <w:t>106</w:t>
      </w:r>
      <w:r>
        <w:rPr>
          <w:spacing w:val="9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 </w:t>
      </w:r>
      <w:r>
        <w:rPr>
          <w:spacing w:val="-5"/>
          <w:sz w:val="28"/>
          <w:szCs w:val="28"/>
        </w:rPr>
        <w:t>«</w:t>
      </w:r>
      <w:r>
        <w:rPr>
          <w:sz w:val="28"/>
          <w:szCs w:val="28"/>
        </w:rPr>
        <w:t>О Со</w:t>
      </w:r>
      <w:r>
        <w:rPr>
          <w:spacing w:val="1"/>
          <w:sz w:val="28"/>
          <w:szCs w:val="28"/>
        </w:rPr>
        <w:t>ци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>а</w:t>
      </w:r>
      <w:r>
        <w:rPr>
          <w:sz w:val="28"/>
          <w:szCs w:val="28"/>
        </w:rPr>
        <w:t xml:space="preserve">х 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pacing w:val="5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иот19.10</w:t>
      </w:r>
      <w:r>
        <w:rPr>
          <w:spacing w:val="6"/>
          <w:sz w:val="28"/>
          <w:szCs w:val="28"/>
        </w:rPr>
        <w:t>.</w:t>
      </w:r>
      <w:r>
        <w:rPr>
          <w:sz w:val="28"/>
          <w:szCs w:val="28"/>
        </w:rPr>
        <w:t>1999№ 168</w:t>
      </w:r>
      <w:r>
        <w:rPr>
          <w:spacing w:val="3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 </w:t>
      </w:r>
      <w:r>
        <w:rPr>
          <w:spacing w:val="-5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ме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>дик</w:t>
      </w:r>
      <w:r>
        <w:rPr>
          <w:sz w:val="28"/>
          <w:szCs w:val="28"/>
        </w:rPr>
        <w:t>е о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вной 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треб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б</w:t>
      </w:r>
      <w:r>
        <w:rPr>
          <w:spacing w:val="1"/>
          <w:sz w:val="28"/>
          <w:szCs w:val="28"/>
        </w:rPr>
        <w:t>ъ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тов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сий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 в об</w:t>
      </w:r>
      <w:r>
        <w:rPr>
          <w:spacing w:val="1"/>
          <w:sz w:val="28"/>
          <w:szCs w:val="28"/>
        </w:rPr>
        <w:t>ъ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тах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фра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3"/>
          <w:sz w:val="28"/>
          <w:szCs w:val="28"/>
        </w:rPr>
        <w:t>р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к</w:t>
      </w:r>
      <w:r>
        <w:rPr>
          <w:spacing w:val="5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з 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тер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тва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ого 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т 27.12.2011г. №613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7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>ди</w:t>
      </w:r>
      <w:r>
        <w:rPr>
          <w:spacing w:val="-1"/>
          <w:sz w:val="28"/>
          <w:szCs w:val="28"/>
        </w:rPr>
        <w:t>чес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6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 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бо</w:t>
      </w:r>
      <w:r>
        <w:rPr>
          <w:spacing w:val="-1"/>
          <w:sz w:val="28"/>
          <w:szCs w:val="28"/>
        </w:rPr>
        <w:t>тк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орм 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вил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 благ</w:t>
      </w:r>
      <w:r>
        <w:rPr>
          <w:spacing w:val="2"/>
          <w:sz w:val="28"/>
          <w:szCs w:val="28"/>
        </w:rPr>
        <w:t>о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й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5"/>
          <w:sz w:val="28"/>
          <w:szCs w:val="28"/>
        </w:rPr>
        <w:t>в</w:t>
      </w:r>
      <w:r>
        <w:rPr>
          <w:sz w:val="28"/>
          <w:szCs w:val="28"/>
        </w:rPr>
        <w:t>у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м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ых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pacing w:val="3"/>
          <w:sz w:val="28"/>
          <w:szCs w:val="28"/>
        </w:rPr>
        <w:t>й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C338E" w:rsidRDefault="00582EDA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Нор</w:t>
      </w:r>
      <w:r>
        <w:rPr>
          <w:b/>
          <w:bCs/>
          <w:i/>
          <w:spacing w:val="1"/>
          <w:sz w:val="28"/>
          <w:szCs w:val="28"/>
        </w:rPr>
        <w:t>м</w:t>
      </w:r>
      <w:r>
        <w:rPr>
          <w:b/>
          <w:bCs/>
          <w:i/>
          <w:spacing w:val="-2"/>
          <w:sz w:val="28"/>
          <w:szCs w:val="28"/>
        </w:rPr>
        <w:t>а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pacing w:val="-1"/>
          <w:sz w:val="28"/>
          <w:szCs w:val="28"/>
        </w:rPr>
        <w:t>и</w:t>
      </w:r>
      <w:r>
        <w:rPr>
          <w:b/>
          <w:bCs/>
          <w:i/>
          <w:sz w:val="28"/>
          <w:szCs w:val="28"/>
        </w:rPr>
        <w:t>в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>е а</w:t>
      </w:r>
      <w:r>
        <w:rPr>
          <w:b/>
          <w:bCs/>
          <w:i/>
          <w:spacing w:val="-2"/>
          <w:sz w:val="28"/>
          <w:szCs w:val="28"/>
        </w:rPr>
        <w:t>к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z w:val="28"/>
          <w:szCs w:val="28"/>
        </w:rPr>
        <w:t>ы</w:t>
      </w:r>
      <w:r>
        <w:rPr>
          <w:b/>
          <w:bCs/>
          <w:i/>
          <w:spacing w:val="-1"/>
          <w:sz w:val="28"/>
          <w:szCs w:val="28"/>
        </w:rPr>
        <w:t xml:space="preserve"> Бел</w:t>
      </w:r>
      <w:r>
        <w:rPr>
          <w:b/>
          <w:bCs/>
          <w:i/>
          <w:sz w:val="28"/>
          <w:szCs w:val="28"/>
        </w:rPr>
        <w:t>горо</w:t>
      </w:r>
      <w:r>
        <w:rPr>
          <w:b/>
          <w:bCs/>
          <w:i/>
          <w:spacing w:val="1"/>
          <w:sz w:val="28"/>
          <w:szCs w:val="28"/>
        </w:rPr>
        <w:t>д</w:t>
      </w:r>
      <w:r>
        <w:rPr>
          <w:b/>
          <w:bCs/>
          <w:i/>
          <w:spacing w:val="-1"/>
          <w:sz w:val="28"/>
          <w:szCs w:val="28"/>
        </w:rPr>
        <w:t>с</w:t>
      </w:r>
      <w:r>
        <w:rPr>
          <w:b/>
          <w:bCs/>
          <w:i/>
          <w:sz w:val="28"/>
          <w:szCs w:val="28"/>
        </w:rPr>
        <w:t>кой обла</w:t>
      </w:r>
      <w:r>
        <w:rPr>
          <w:b/>
          <w:bCs/>
          <w:i/>
          <w:spacing w:val="-1"/>
          <w:sz w:val="28"/>
          <w:szCs w:val="28"/>
        </w:rPr>
        <w:t>с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z w:val="28"/>
          <w:szCs w:val="28"/>
        </w:rPr>
        <w:t>и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он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от 10.07.2007№ 133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ятел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в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он </w:t>
      </w:r>
      <w:r>
        <w:rPr>
          <w:spacing w:val="-1"/>
          <w:sz w:val="28"/>
          <w:szCs w:val="28"/>
        </w:rPr>
        <w:t>Бе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городской 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>ти от 23.09.1998г. № 41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те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и терр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торий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ого и тех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ого </w:t>
      </w:r>
      <w:r>
        <w:rPr>
          <w:spacing w:val="2"/>
          <w:sz w:val="28"/>
          <w:szCs w:val="28"/>
        </w:rPr>
        <w:t>х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тер</w:t>
      </w:r>
      <w:r>
        <w:rPr>
          <w:spacing w:val="3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тиот13.11.2003№97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Об об</w:t>
      </w:r>
      <w:r>
        <w:rPr>
          <w:spacing w:val="1"/>
          <w:sz w:val="28"/>
          <w:szCs w:val="28"/>
        </w:rPr>
        <w:t>ъ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тах </w:t>
      </w:r>
      <w:r>
        <w:rPr>
          <w:spacing w:val="3"/>
          <w:sz w:val="28"/>
          <w:szCs w:val="28"/>
        </w:rPr>
        <w:t>к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 (па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ят</w:t>
      </w:r>
      <w:r>
        <w:rPr>
          <w:spacing w:val="2"/>
          <w:sz w:val="28"/>
          <w:szCs w:val="28"/>
        </w:rPr>
        <w:t>н</w:t>
      </w:r>
      <w:r>
        <w:rPr>
          <w:spacing w:val="1"/>
          <w:sz w:val="28"/>
          <w:szCs w:val="28"/>
        </w:rPr>
        <w:t>ик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то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и </w:t>
      </w:r>
      <w:r>
        <w:rPr>
          <w:spacing w:val="3"/>
          <w:sz w:val="28"/>
          <w:szCs w:val="28"/>
        </w:rPr>
        <w:t>к</w:t>
      </w:r>
      <w:r>
        <w:rPr>
          <w:spacing w:val="-7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5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ры) 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19.11.20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7№ 26</w:t>
      </w:r>
      <w:r>
        <w:rPr>
          <w:spacing w:val="5"/>
          <w:sz w:val="28"/>
          <w:szCs w:val="28"/>
        </w:rPr>
        <w:t>4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вов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ого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 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н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3"/>
          <w:sz w:val="28"/>
          <w:szCs w:val="28"/>
        </w:rPr>
        <w:t>р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и</w:t>
      </w:r>
      <w:r>
        <w:rPr>
          <w:spacing w:val="5"/>
          <w:sz w:val="28"/>
          <w:szCs w:val="28"/>
        </w:rPr>
        <w:t>р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ых город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Бе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09.12.20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8№ 29</w:t>
      </w:r>
      <w:r>
        <w:rPr>
          <w:spacing w:val="3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вов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ого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сме</w:t>
      </w:r>
      <w:r>
        <w:rPr>
          <w:sz w:val="28"/>
          <w:szCs w:val="28"/>
        </w:rPr>
        <w:t>ш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ой 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лой</w:t>
      </w:r>
      <w:r>
        <w:rPr>
          <w:spacing w:val="1"/>
          <w:sz w:val="28"/>
          <w:szCs w:val="28"/>
        </w:rPr>
        <w:t xml:space="preserve"> з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 xml:space="preserve">тройки в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тиот27.04.2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05№ 9</w:t>
      </w:r>
      <w:r>
        <w:rPr>
          <w:spacing w:val="5"/>
          <w:sz w:val="28"/>
          <w:szCs w:val="28"/>
        </w:rPr>
        <w:t>2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вил </w:t>
      </w:r>
      <w:r>
        <w:rPr>
          <w:spacing w:val="-2"/>
          <w:sz w:val="28"/>
          <w:szCs w:val="28"/>
        </w:rPr>
        <w:t>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 ж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 л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 вод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ых 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ъек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х и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вил</w:t>
      </w:r>
      <w:r>
        <w:rPr>
          <w:spacing w:val="1"/>
          <w:sz w:val="28"/>
          <w:szCs w:val="28"/>
        </w:rPr>
        <w:t xml:space="preserve"> и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1"/>
          <w:sz w:val="28"/>
          <w:szCs w:val="28"/>
        </w:rPr>
        <w:t>ьз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ани</w:t>
      </w:r>
      <w:r>
        <w:rPr>
          <w:sz w:val="28"/>
          <w:szCs w:val="28"/>
        </w:rPr>
        <w:t>я вод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ых 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ъек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ов для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ма</w:t>
      </w:r>
      <w:r>
        <w:rPr>
          <w:sz w:val="28"/>
          <w:szCs w:val="28"/>
        </w:rPr>
        <w:t>лом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а</w:t>
      </w:r>
      <w:r>
        <w:rPr>
          <w:spacing w:val="5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>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30.12.20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3№ 52</w:t>
      </w:r>
      <w:r>
        <w:rPr>
          <w:spacing w:val="5"/>
          <w:sz w:val="28"/>
          <w:szCs w:val="28"/>
        </w:rPr>
        <w:t>8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го</w:t>
      </w:r>
      <w:r>
        <w:rPr>
          <w:spacing w:val="1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рогр</w:t>
      </w:r>
      <w:r>
        <w:rPr>
          <w:spacing w:val="-1"/>
          <w:sz w:val="28"/>
          <w:szCs w:val="28"/>
        </w:rPr>
        <w:t>амм</w:t>
      </w:r>
      <w:r>
        <w:rPr>
          <w:sz w:val="28"/>
          <w:szCs w:val="28"/>
        </w:rPr>
        <w:t xml:space="preserve">ы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род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-5"/>
          <w:sz w:val="28"/>
          <w:szCs w:val="28"/>
        </w:rPr>
        <w:t>«</w:t>
      </w:r>
      <w:r>
        <w:rPr>
          <w:spacing w:val="3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е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а201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2020 год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28.10.20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3№ 43</w:t>
      </w:r>
      <w:r>
        <w:rPr>
          <w:spacing w:val="5"/>
          <w:sz w:val="28"/>
          <w:szCs w:val="28"/>
        </w:rPr>
        <w:t>1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Стратег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я дош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ого, общ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го и до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ого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а201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2020 год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12.04.2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10№14</w:t>
      </w:r>
      <w:r>
        <w:rPr>
          <w:spacing w:val="5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рп </w:t>
      </w:r>
      <w:r>
        <w:rPr>
          <w:spacing w:val="-5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ми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м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 об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ече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олоде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и и </w:t>
      </w:r>
      <w:r>
        <w:rPr>
          <w:spacing w:val="1"/>
          <w:sz w:val="28"/>
          <w:szCs w:val="28"/>
        </w:rPr>
        <w:t>м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ы</w:t>
      </w:r>
      <w:r>
        <w:rPr>
          <w:spacing w:val="-4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ч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мес</w:t>
      </w:r>
      <w:r>
        <w:rPr>
          <w:sz w:val="28"/>
          <w:szCs w:val="28"/>
        </w:rPr>
        <w:t>ту 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 от  07.02.2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15  №  1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рп 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тратегии го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3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ой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олоде</w:t>
      </w:r>
      <w:r>
        <w:rPr>
          <w:spacing w:val="-1"/>
          <w:sz w:val="28"/>
          <w:szCs w:val="28"/>
        </w:rPr>
        <w:t>ж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>
        <w:rPr>
          <w:spacing w:val="1"/>
          <w:sz w:val="28"/>
          <w:szCs w:val="28"/>
        </w:rPr>
        <w:t>ик</w:t>
      </w:r>
      <w:r>
        <w:rPr>
          <w:sz w:val="28"/>
          <w:szCs w:val="28"/>
        </w:rPr>
        <w:t xml:space="preserve">и в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</w:t>
      </w:r>
      <w:r>
        <w:rPr>
          <w:spacing w:val="-2"/>
          <w:sz w:val="28"/>
          <w:szCs w:val="28"/>
        </w:rPr>
        <w:t>л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>т</w:t>
      </w:r>
      <w:r>
        <w:rPr>
          <w:spacing w:val="6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 Ко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>у 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н и </w:t>
      </w:r>
      <w:r>
        <w:rPr>
          <w:sz w:val="28"/>
          <w:szCs w:val="28"/>
        </w:rPr>
        <w:t>тар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 xml:space="preserve">ов в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от 30.08.2012г. №17/28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вов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отребл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г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 элек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-1"/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 от</w:t>
      </w:r>
      <w:r>
        <w:rPr>
          <w:spacing w:val="2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тств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боров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че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 Ко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>у 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 и тар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 xml:space="preserve">ов в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от 30.08.2012 №17/29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вов </w:t>
      </w:r>
      <w:r>
        <w:rPr>
          <w:spacing w:val="-1"/>
          <w:sz w:val="28"/>
          <w:szCs w:val="28"/>
        </w:rPr>
        <w:lastRenderedPageBreak/>
        <w:t>п</w:t>
      </w:r>
      <w:r>
        <w:rPr>
          <w:sz w:val="28"/>
          <w:szCs w:val="28"/>
        </w:rPr>
        <w:t>отребл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pacing w:val="5"/>
          <w:sz w:val="28"/>
          <w:szCs w:val="28"/>
        </w:rPr>
        <w:t>а</w:t>
      </w:r>
      <w:r>
        <w:rPr>
          <w:spacing w:val="-1"/>
          <w:sz w:val="28"/>
          <w:szCs w:val="28"/>
        </w:rPr>
        <w:t>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г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оло</w:t>
      </w:r>
      <w:r>
        <w:rPr>
          <w:spacing w:val="-2"/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 и горя</w:t>
      </w:r>
      <w:r>
        <w:rPr>
          <w:spacing w:val="-1"/>
          <w:sz w:val="28"/>
          <w:szCs w:val="28"/>
        </w:rPr>
        <w:t>че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>у вод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ю и водоотв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тории 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 от</w:t>
      </w:r>
      <w:r>
        <w:rPr>
          <w:spacing w:val="2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боров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че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 Ко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>у 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 и тар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 xml:space="preserve">ов в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30.08.2012 №17/</w:t>
      </w:r>
      <w:r>
        <w:rPr>
          <w:spacing w:val="2"/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вов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отребл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7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г </w:t>
      </w:r>
      <w:r>
        <w:rPr>
          <w:spacing w:val="3"/>
          <w:sz w:val="28"/>
          <w:szCs w:val="28"/>
        </w:rPr>
        <w:t>п</w:t>
      </w:r>
      <w:r>
        <w:rPr>
          <w:sz w:val="28"/>
          <w:szCs w:val="28"/>
        </w:rPr>
        <w:t>о 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в </w:t>
      </w:r>
      <w:r>
        <w:rPr>
          <w:spacing w:val="-3"/>
          <w:sz w:val="28"/>
          <w:szCs w:val="28"/>
        </w:rPr>
        <w:t>ж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лых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ме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тории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ри от</w:t>
      </w:r>
      <w:r>
        <w:rPr>
          <w:spacing w:val="2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z w:val="28"/>
          <w:szCs w:val="28"/>
        </w:rPr>
        <w:t>тств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боров 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C338E" w:rsidRDefault="00582EDA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>е а</w:t>
      </w:r>
      <w:r>
        <w:rPr>
          <w:b/>
          <w:bCs/>
          <w:spacing w:val="-2"/>
          <w:sz w:val="28"/>
          <w:szCs w:val="28"/>
        </w:rPr>
        <w:t>к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ы</w:t>
      </w:r>
      <w:r>
        <w:rPr>
          <w:b/>
          <w:bCs/>
          <w:spacing w:val="-1"/>
          <w:sz w:val="28"/>
          <w:szCs w:val="28"/>
        </w:rPr>
        <w:t xml:space="preserve"> му</w:t>
      </w:r>
      <w:r>
        <w:rPr>
          <w:b/>
          <w:bCs/>
          <w:spacing w:val="1"/>
          <w:sz w:val="28"/>
          <w:szCs w:val="28"/>
        </w:rPr>
        <w:t>ниц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ь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ого р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й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а «Ровеньский район» Белгородской области</w:t>
      </w:r>
    </w:p>
    <w:p w:rsidR="007C338E" w:rsidRDefault="007C338E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7C338E" w:rsidRDefault="00582EDA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Решение совета депутатов Ровеньского района от 05.10.2007г. №262 «Стратегия социально-экономического развития муниципального образования "Ровеньский район» </w:t>
      </w:r>
      <w:r>
        <w:rPr>
          <w:rFonts w:eastAsia="Times New Roman"/>
          <w:spacing w:val="2"/>
          <w:sz w:val="28"/>
          <w:szCs w:val="28"/>
        </w:rPr>
        <w:t>Белгородской области на период до 2025 года»;</w:t>
      </w:r>
    </w:p>
    <w:p w:rsidR="007C338E" w:rsidRDefault="00582EDA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Решение муниципального совета Ровеньского района Белгородской области от 29.05.2009г. №196 «Об установлении учетной нормы и нормы предоставления площади жилого помещения по договору социального найма в Ровеньск</w:t>
      </w:r>
      <w:r>
        <w:rPr>
          <w:rFonts w:eastAsia="Times New Roman"/>
          <w:spacing w:val="2"/>
          <w:sz w:val="28"/>
          <w:szCs w:val="28"/>
        </w:rPr>
        <w:t xml:space="preserve">ом районе»; </w:t>
      </w:r>
    </w:p>
    <w:p w:rsidR="007C338E" w:rsidRDefault="00582EDA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Постановление администрации Ровеньского района от 11.09.2014 г. № 703 «Об утверждении муниципальной программы «Развитие молодежной политики и спорта в Ровеньском районе»; </w:t>
      </w:r>
    </w:p>
    <w:p w:rsidR="007C338E" w:rsidRDefault="00582EDA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Постановление администрации Ровеньского района от 11.09.2014 г. № 704 «</w:t>
      </w:r>
      <w:r>
        <w:rPr>
          <w:rFonts w:eastAsia="Times New Roman"/>
          <w:spacing w:val="2"/>
          <w:sz w:val="28"/>
          <w:szCs w:val="28"/>
        </w:rPr>
        <w:t xml:space="preserve">Об утверждении муниципальной программы «Развитие образования Ровеньского района»; 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администрации Ровеньского района от 11.09.2014 г. № 709 «Об утверждении муниципальной программы «Развитие культуры Ровеньского района».</w:t>
      </w:r>
    </w:p>
    <w:p w:rsidR="007C338E" w:rsidRDefault="00582EDA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Сво</w:t>
      </w:r>
      <w:r>
        <w:rPr>
          <w:b/>
          <w:bCs/>
          <w:spacing w:val="1"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ы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в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л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pacing w:val="-2"/>
          <w:sz w:val="28"/>
          <w:szCs w:val="28"/>
        </w:rPr>
        <w:t>к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рова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ю и </w:t>
      </w:r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3"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ь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ву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СП42.13330.2011 «СНиП2.07.01-89* «Градостроительство. Планировка и застройка городских и сельских поселений»;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18.13330.2011  «СНиП II-89-80*  «Генеральные  планы  промышленных предприятий»;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 xml:space="preserve">СП 19.13330.2011 «СНиПII-97-76* </w:t>
      </w:r>
      <w:r>
        <w:rPr>
          <w:sz w:val="28"/>
          <w:szCs w:val="28"/>
        </w:rPr>
        <w:t>«Генеральные планы сельскохозяйственных предприятий»;</w:t>
      </w:r>
    </w:p>
    <w:p w:rsidR="007C338E" w:rsidRDefault="00582EDA">
      <w:pPr>
        <w:tabs>
          <w:tab w:val="left" w:pos="12758"/>
        </w:tabs>
        <w:ind w:right="-43" w:firstLine="709"/>
        <w:rPr>
          <w:b/>
          <w:sz w:val="28"/>
          <w:szCs w:val="28"/>
        </w:rPr>
      </w:pPr>
      <w:r>
        <w:rPr>
          <w:sz w:val="28"/>
          <w:szCs w:val="28"/>
        </w:rPr>
        <w:t>СП 31.13330.2012 «</w:t>
      </w:r>
      <w:hyperlink r:id="rId14">
        <w:r>
          <w:rPr>
            <w:sz w:val="28"/>
            <w:szCs w:val="28"/>
          </w:rPr>
          <w:t>СНиП 2.04.02-84*</w:t>
        </w:r>
      </w:hyperlink>
      <w:r>
        <w:rPr>
          <w:sz w:val="28"/>
          <w:szCs w:val="28"/>
        </w:rPr>
        <w:t>«Водоснабжение. Наружные сети и сооружения»; СП 32.13330.2</w:t>
      </w:r>
      <w:r>
        <w:rPr>
          <w:sz w:val="28"/>
          <w:szCs w:val="28"/>
        </w:rPr>
        <w:t>012 «</w:t>
      </w:r>
      <w:hyperlink r:id="rId15">
        <w:r>
          <w:rPr>
            <w:sz w:val="28"/>
            <w:szCs w:val="28"/>
          </w:rPr>
          <w:t>СНиП 2.04.03-85</w:t>
        </w:r>
      </w:hyperlink>
      <w:r>
        <w:rPr>
          <w:sz w:val="28"/>
          <w:szCs w:val="28"/>
        </w:rPr>
        <w:t>«Канализация, наружные сети и сооружения»;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50.13330.2012 «СНиП 23-02-2003 «Тепловая защита зданий»;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30.13330.2012 «СНиП 2.</w:t>
      </w:r>
      <w:r>
        <w:rPr>
          <w:sz w:val="28"/>
          <w:szCs w:val="28"/>
        </w:rPr>
        <w:t>04.01-85* «Внутренний водопровод и канализация зданий»; СП36.13330.2012«СНиП2.05.06-89*«Магистральные трубопроводы. Актуализированная редакция»;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62.13330.2011 «СНиП 42-01-2002 «Газораспределительные системы»;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40.13330.2012 «СНиП 2.06.06-85 «Плотины б</w:t>
      </w:r>
      <w:r>
        <w:rPr>
          <w:sz w:val="28"/>
          <w:szCs w:val="28"/>
        </w:rPr>
        <w:t>етонные и железобетонные»; СП 39.13330.2012 «СНиП 2.06.05-84* «Плотины из грунтовых материалов»;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СП116.13330.2012 «СНиП22-02-2003 «Инженерная защита территорий, зданий и сооружений от опасных геологических процессов. Основные положения»;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 xml:space="preserve">СП 131.13330.2012 </w:t>
      </w:r>
      <w:r>
        <w:rPr>
          <w:sz w:val="28"/>
          <w:szCs w:val="28"/>
        </w:rPr>
        <w:t>«СНиП 23-01-99* «Строительная климатология»;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88.13330.2014 «СНиП II-11-77* «Защитные сооружения гражданской обороны»;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58.13330.2012 «СНиП 33-01-2003 «Гидротехнические сооружения. Основные положения»;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51.13330.2011 «СНиП 23-03-2003 «Защита от шума»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СП165.1325800.2014 «СНиП2.01.51-90 «Инженерно-технические мероприятия по гражданской обороне»;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7C338E" w:rsidRDefault="007C338E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7C338E" w:rsidRDefault="00582EDA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ел</w:t>
      </w:r>
      <w:r>
        <w:rPr>
          <w:b/>
          <w:bCs/>
          <w:sz w:val="28"/>
          <w:szCs w:val="28"/>
        </w:rPr>
        <w:t>ь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ы и</w:t>
      </w:r>
      <w:r>
        <w:rPr>
          <w:b/>
          <w:bCs/>
          <w:spacing w:val="1"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>рав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ел</w:t>
      </w:r>
      <w:r>
        <w:rPr>
          <w:b/>
          <w:bCs/>
          <w:spacing w:val="-2"/>
          <w:sz w:val="28"/>
          <w:szCs w:val="28"/>
        </w:rPr>
        <w:t>ь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ы</w:t>
      </w:r>
    </w:p>
    <w:p w:rsidR="007C338E" w:rsidRDefault="007C338E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СНиП 2.06.15-85 «Инженерная защита территории от затопления и подтопления»; СН 461-74 «Нормы отвода земель для линий связи»;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ВСН 14278 тм-т1 «Нормы отвода земель для электрических сетей напряжением 0,38-750 кВ».</w:t>
      </w:r>
    </w:p>
    <w:p w:rsidR="007C338E" w:rsidRDefault="007C338E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7C338E" w:rsidRDefault="00582EDA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</w:t>
      </w:r>
      <w:r>
        <w:rPr>
          <w:b/>
          <w:bCs/>
          <w:spacing w:val="2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рав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а и</w:t>
      </w:r>
      <w:r>
        <w:rPr>
          <w:b/>
          <w:bCs/>
          <w:spacing w:val="1"/>
          <w:sz w:val="28"/>
          <w:szCs w:val="28"/>
        </w:rPr>
        <w:t xml:space="preserve"> 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мы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тар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ы</w:t>
      </w:r>
    </w:p>
    <w:p w:rsidR="007C338E" w:rsidRDefault="007C338E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2.2.1/2.1.1.1076-01 «Гигиенические требования к инсоляции и солнце защите помещений жилых и общественных зданий и территорий»;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 xml:space="preserve">СанПиН 2.2.1/2.1.1.1278-03 «Гигиенические требования к естественному, искусственному и </w:t>
      </w:r>
      <w:r>
        <w:rPr>
          <w:sz w:val="28"/>
          <w:szCs w:val="28"/>
        </w:rPr>
        <w:t>совмещенному освещению жилых и общественных зданий»;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СН 2.2.4/2.1.8.562-96 «Шум на рабочих местах, в помещениях жилых, общественных зда</w:t>
      </w:r>
      <w:r>
        <w:rPr>
          <w:sz w:val="28"/>
          <w:szCs w:val="28"/>
        </w:rPr>
        <w:t>ний и на территории жилой застройки»;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2.1.6.1032-01 «Гигиенические требования к обеспечению качества атмосферного воздуха населенных мест»;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2.1.4.1110-02 «Зоны санитарной охраны источников водоснабжения и водопроводов питьевого назначения»;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анПиН 42-128-4690-88 «Санитарные правила содержания территорий населенных мест»;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2.1.8/2.2.4.1383-03 «Гигиенические требования к размещению и эксплуатации передающих радиотехнических объектов»;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 xml:space="preserve">СанПиН 2.1.8/2.2.4.1190-03 «Гигиенические требования к </w:t>
      </w:r>
      <w:r>
        <w:rPr>
          <w:sz w:val="28"/>
          <w:szCs w:val="28"/>
        </w:rPr>
        <w:t>размещению и эксплуатации средств сухопутной подвижной радиосвязи».</w:t>
      </w:r>
    </w:p>
    <w:p w:rsidR="007C338E" w:rsidRDefault="007C338E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7C338E" w:rsidRDefault="00582EDA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д</w:t>
      </w:r>
      <w:r>
        <w:rPr>
          <w:b/>
          <w:bCs/>
          <w:sz w:val="28"/>
          <w:szCs w:val="28"/>
        </w:rPr>
        <w:t>ок</w:t>
      </w:r>
      <w:r>
        <w:rPr>
          <w:b/>
          <w:bCs/>
          <w:spacing w:val="-1"/>
          <w:sz w:val="28"/>
          <w:szCs w:val="28"/>
        </w:rPr>
        <w:t>у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pacing w:val="-1"/>
          <w:sz w:val="28"/>
          <w:szCs w:val="28"/>
        </w:rPr>
        <w:t>ен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ы</w:t>
      </w:r>
    </w:p>
    <w:p w:rsidR="007C338E" w:rsidRDefault="007C338E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ГОСТ 22.0.07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97/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 Р22.0.0</w:t>
      </w:r>
      <w:r>
        <w:rPr>
          <w:spacing w:val="2"/>
          <w:sz w:val="28"/>
          <w:szCs w:val="28"/>
        </w:rPr>
        <w:t>7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95</w:t>
      </w:r>
      <w:r>
        <w:rPr>
          <w:spacing w:val="-7"/>
          <w:sz w:val="28"/>
          <w:szCs w:val="28"/>
        </w:rPr>
        <w:t>«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ть в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7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. 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точ</w:t>
      </w:r>
      <w:r>
        <w:rPr>
          <w:spacing w:val="1"/>
          <w:sz w:val="28"/>
          <w:szCs w:val="28"/>
        </w:rPr>
        <w:t>ник</w:t>
      </w:r>
      <w:r>
        <w:rPr>
          <w:sz w:val="28"/>
          <w:szCs w:val="28"/>
        </w:rPr>
        <w:t>и т</w:t>
      </w:r>
      <w:r>
        <w:rPr>
          <w:spacing w:val="-3"/>
          <w:sz w:val="28"/>
          <w:szCs w:val="28"/>
        </w:rPr>
        <w:t>е</w:t>
      </w:r>
      <w:r>
        <w:rPr>
          <w:spacing w:val="2"/>
          <w:sz w:val="28"/>
          <w:szCs w:val="28"/>
        </w:rPr>
        <w:t>х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енн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ций</w:t>
      </w:r>
      <w:r>
        <w:rPr>
          <w:sz w:val="28"/>
          <w:szCs w:val="28"/>
        </w:rPr>
        <w:t>. Кл</w:t>
      </w:r>
      <w:r>
        <w:rPr>
          <w:spacing w:val="-1"/>
          <w:sz w:val="28"/>
          <w:szCs w:val="28"/>
        </w:rPr>
        <w:t>асс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ф</w:t>
      </w:r>
      <w:r>
        <w:rPr>
          <w:spacing w:val="1"/>
          <w:sz w:val="28"/>
          <w:szCs w:val="28"/>
        </w:rPr>
        <w:t>ик</w:t>
      </w:r>
      <w:r>
        <w:rPr>
          <w:spacing w:val="-3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я и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ме</w:t>
      </w:r>
      <w:r>
        <w:rPr>
          <w:spacing w:val="1"/>
          <w:sz w:val="28"/>
          <w:szCs w:val="28"/>
        </w:rPr>
        <w:t>нк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</w:t>
      </w:r>
      <w:r>
        <w:rPr>
          <w:spacing w:val="3"/>
          <w:sz w:val="28"/>
          <w:szCs w:val="28"/>
        </w:rPr>
        <w:t>т</w:t>
      </w:r>
      <w:r>
        <w:rPr>
          <w:spacing w:val="-7"/>
          <w:sz w:val="28"/>
          <w:szCs w:val="28"/>
        </w:rPr>
        <w:t>у</w:t>
      </w:r>
      <w:r>
        <w:rPr>
          <w:sz w:val="28"/>
          <w:szCs w:val="28"/>
        </w:rPr>
        <w:t xml:space="preserve">ра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ющ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х фак</w:t>
      </w:r>
      <w:r>
        <w:rPr>
          <w:spacing w:val="1"/>
          <w:sz w:val="28"/>
          <w:szCs w:val="28"/>
        </w:rPr>
        <w:t>то</w:t>
      </w:r>
      <w:r>
        <w:rPr>
          <w:sz w:val="28"/>
          <w:szCs w:val="28"/>
        </w:rPr>
        <w:t xml:space="preserve">ров и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аме</w:t>
      </w:r>
      <w:r>
        <w:rPr>
          <w:sz w:val="28"/>
          <w:szCs w:val="28"/>
        </w:rPr>
        <w:t>тро</w:t>
      </w:r>
      <w:r>
        <w:rPr>
          <w:spacing w:val="5"/>
          <w:sz w:val="28"/>
          <w:szCs w:val="28"/>
        </w:rPr>
        <w:t>в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ГОСТ 17.1.5.02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80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роды. 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дро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фер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. 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чес</w:t>
      </w:r>
      <w:r>
        <w:rPr>
          <w:spacing w:val="1"/>
          <w:sz w:val="28"/>
          <w:szCs w:val="28"/>
        </w:rPr>
        <w:t>ки</w:t>
      </w:r>
      <w:r>
        <w:rPr>
          <w:sz w:val="28"/>
          <w:szCs w:val="28"/>
        </w:rPr>
        <w:t xml:space="preserve">е 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бов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к </w:t>
      </w:r>
      <w:r>
        <w:rPr>
          <w:spacing w:val="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 вод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>х об</w:t>
      </w:r>
      <w:r>
        <w:rPr>
          <w:spacing w:val="1"/>
          <w:sz w:val="28"/>
          <w:szCs w:val="28"/>
        </w:rPr>
        <w:t>ъ</w:t>
      </w:r>
      <w:r>
        <w:rPr>
          <w:spacing w:val="-3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то</w:t>
      </w:r>
      <w:r>
        <w:rPr>
          <w:spacing w:val="5"/>
          <w:sz w:val="28"/>
          <w:szCs w:val="28"/>
        </w:rPr>
        <w:t>в</w:t>
      </w:r>
      <w:r>
        <w:rPr>
          <w:spacing w:val="-1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338E" w:rsidRDefault="00582EDA">
      <w:pPr>
        <w:tabs>
          <w:tab w:val="left" w:pos="12758"/>
        </w:tabs>
        <w:ind w:right="-43" w:firstLine="709"/>
        <w:rPr>
          <w:b/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Д 34.20.185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94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Ин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3"/>
          <w:sz w:val="28"/>
          <w:szCs w:val="28"/>
        </w:rPr>
        <w:t>р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кци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 город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-2"/>
          <w:sz w:val="28"/>
          <w:szCs w:val="28"/>
        </w:rPr>
        <w:t>э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тр</w:t>
      </w:r>
      <w:r>
        <w:rPr>
          <w:spacing w:val="2"/>
          <w:sz w:val="28"/>
          <w:szCs w:val="28"/>
        </w:rPr>
        <w:t>и</w:t>
      </w:r>
      <w:r>
        <w:rPr>
          <w:spacing w:val="-3"/>
          <w:sz w:val="28"/>
          <w:szCs w:val="28"/>
        </w:rPr>
        <w:t>ч</w:t>
      </w:r>
      <w:r>
        <w:rPr>
          <w:spacing w:val="-1"/>
          <w:sz w:val="28"/>
          <w:szCs w:val="28"/>
        </w:rPr>
        <w:t>ес</w:t>
      </w:r>
      <w:r>
        <w:rPr>
          <w:spacing w:val="1"/>
          <w:sz w:val="28"/>
          <w:szCs w:val="28"/>
        </w:rPr>
        <w:t>ки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се</w:t>
      </w:r>
      <w:r>
        <w:rPr>
          <w:sz w:val="28"/>
          <w:szCs w:val="28"/>
        </w:rPr>
        <w:t>те</w:t>
      </w:r>
      <w:r>
        <w:rPr>
          <w:spacing w:val="3"/>
          <w:sz w:val="28"/>
          <w:szCs w:val="28"/>
        </w:rPr>
        <w:t>й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>
        <w:rPr>
          <w:spacing w:val="-1"/>
          <w:sz w:val="28"/>
          <w:szCs w:val="28"/>
        </w:rPr>
        <w:t>Ба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 ор</w:t>
      </w:r>
      <w:r>
        <w:rPr>
          <w:spacing w:val="2"/>
          <w:sz w:val="28"/>
          <w:szCs w:val="28"/>
        </w:rPr>
        <w:t>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за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се</w:t>
      </w:r>
      <w:r>
        <w:rPr>
          <w:sz w:val="28"/>
          <w:szCs w:val="28"/>
        </w:rPr>
        <w:t>ти и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ого об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ече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>общ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пн</w:t>
      </w:r>
      <w:r>
        <w:rPr>
          <w:sz w:val="28"/>
          <w:szCs w:val="28"/>
        </w:rPr>
        <w:t>ых б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бл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от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 xml:space="preserve">к 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ых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ний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ятые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2"/>
          <w:sz w:val="28"/>
          <w:szCs w:val="28"/>
        </w:rPr>
        <w:t>X</w:t>
      </w:r>
      <w:r>
        <w:rPr>
          <w:spacing w:val="-3"/>
          <w:sz w:val="28"/>
          <w:szCs w:val="28"/>
        </w:rPr>
        <w:t>I</w:t>
      </w:r>
      <w:r>
        <w:rPr>
          <w:sz w:val="28"/>
          <w:szCs w:val="28"/>
        </w:rPr>
        <w:t>I Е</w:t>
      </w:r>
      <w:r>
        <w:rPr>
          <w:spacing w:val="2"/>
          <w:sz w:val="28"/>
          <w:szCs w:val="28"/>
        </w:rPr>
        <w:t>ж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ой </w:t>
      </w:r>
      <w:r>
        <w:rPr>
          <w:spacing w:val="-1"/>
          <w:sz w:val="28"/>
          <w:szCs w:val="28"/>
        </w:rPr>
        <w:t>сесс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 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фер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сси</w:t>
      </w:r>
      <w:r>
        <w:rPr>
          <w:spacing w:val="1"/>
          <w:sz w:val="28"/>
          <w:szCs w:val="28"/>
        </w:rPr>
        <w:t>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б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бл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ч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-1"/>
          <w:sz w:val="28"/>
          <w:szCs w:val="28"/>
        </w:rPr>
        <w:t>асс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ци</w:t>
      </w:r>
      <w:r>
        <w:rPr>
          <w:spacing w:val="-1"/>
          <w:sz w:val="28"/>
          <w:szCs w:val="28"/>
        </w:rPr>
        <w:t>ац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и16.05.2007.</w:t>
      </w:r>
    </w:p>
    <w:sectPr w:rsidR="007C338E">
      <w:headerReference w:type="default" r:id="rId16"/>
      <w:pgSz w:w="11906" w:h="16838"/>
      <w:pgMar w:top="766" w:right="567" w:bottom="567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DA" w:rsidRDefault="00582EDA">
      <w:r>
        <w:separator/>
      </w:r>
    </w:p>
  </w:endnote>
  <w:endnote w:type="continuationSeparator" w:id="0">
    <w:p w:rsidR="00582EDA" w:rsidRDefault="0058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DA" w:rsidRDefault="00582EDA">
      <w:r>
        <w:separator/>
      </w:r>
    </w:p>
  </w:footnote>
  <w:footnote w:type="continuationSeparator" w:id="0">
    <w:p w:rsidR="00582EDA" w:rsidRDefault="0058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38E" w:rsidRDefault="007C338E">
    <w:pPr>
      <w:pStyle w:val="af9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8E"/>
    <w:rsid w:val="001D3A8B"/>
    <w:rsid w:val="00582EDA"/>
    <w:rsid w:val="007C338E"/>
    <w:rsid w:val="0094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3E86D-66FE-492B-B2DB-074D2BBC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E9"/>
    <w:pPr>
      <w:ind w:firstLine="1418"/>
      <w:jc w:val="both"/>
    </w:pPr>
    <w:rPr>
      <w:rFonts w:ascii="Times New Roman" w:hAnsi="Times New Roman"/>
      <w:sz w:val="22"/>
    </w:rPr>
  </w:style>
  <w:style w:type="paragraph" w:styleId="1">
    <w:name w:val="heading 1"/>
    <w:basedOn w:val="a"/>
    <w:next w:val="a"/>
    <w:link w:val="11"/>
    <w:uiPriority w:val="99"/>
    <w:qFormat/>
    <w:rsid w:val="00CD3BE9"/>
    <w:pPr>
      <w:keepNext/>
      <w:spacing w:before="240" w:after="60"/>
      <w:ind w:firstLine="0"/>
      <w:jc w:val="left"/>
      <w:outlineLvl w:val="0"/>
    </w:pPr>
    <w:rPr>
      <w:rFonts w:eastAsia="Times New Roman"/>
      <w:b/>
      <w:bCs/>
      <w:kern w:val="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3BE9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3BE9"/>
    <w:pPr>
      <w:keepNext/>
      <w:ind w:firstLine="0"/>
      <w:jc w:val="left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CD3BE9"/>
    <w:rPr>
      <w:rFonts w:ascii="Times New Roman" w:hAnsi="Times New Roman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CD3BE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CD3BE9"/>
    <w:rPr>
      <w:rFonts w:ascii="Arial" w:hAnsi="Arial" w:cs="Arial"/>
      <w:b/>
      <w:bCs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locked/>
    <w:rsid w:val="00CD3BE9"/>
    <w:rPr>
      <w:rFonts w:ascii="Times New Roman" w:hAnsi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locked/>
    <w:rsid w:val="00CD3BE9"/>
    <w:rPr>
      <w:rFonts w:ascii="Times New Roman" w:hAnsi="Times New Roman" w:cs="Times New Roman"/>
      <w:lang w:eastAsia="ru-RU"/>
    </w:rPr>
  </w:style>
  <w:style w:type="character" w:customStyle="1" w:styleId="a5">
    <w:name w:val="Без интервала Знак"/>
    <w:uiPriority w:val="99"/>
    <w:qFormat/>
    <w:locked/>
    <w:rsid w:val="00CD3BE9"/>
    <w:rPr>
      <w:rFonts w:ascii="Times New Roman" w:hAnsi="Times New Roman"/>
      <w:sz w:val="22"/>
      <w:lang w:eastAsia="ru-RU"/>
    </w:rPr>
  </w:style>
  <w:style w:type="character" w:customStyle="1" w:styleId="apple-converted-space">
    <w:name w:val="apple-converted-space"/>
    <w:uiPriority w:val="99"/>
    <w:qFormat/>
    <w:rsid w:val="00CD3BE9"/>
  </w:style>
  <w:style w:type="character" w:customStyle="1" w:styleId="a6">
    <w:name w:val="Текст сноски Знак"/>
    <w:basedOn w:val="a0"/>
    <w:uiPriority w:val="99"/>
    <w:semiHidden/>
    <w:qFormat/>
    <w:locked/>
    <w:rsid w:val="00CD3BE9"/>
    <w:rPr>
      <w:rFonts w:ascii="Arial" w:hAnsi="Arial" w:cs="Arial"/>
      <w:sz w:val="20"/>
      <w:szCs w:val="20"/>
      <w:lang w:eastAsia="ru-RU"/>
    </w:rPr>
  </w:style>
  <w:style w:type="character" w:customStyle="1" w:styleId="a7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CD3BE9"/>
    <w:rPr>
      <w:rFonts w:cs="Times New Roman"/>
      <w:vertAlign w:val="superscript"/>
    </w:rPr>
  </w:style>
  <w:style w:type="character" w:styleId="a8">
    <w:name w:val="page number"/>
    <w:basedOn w:val="a0"/>
    <w:uiPriority w:val="99"/>
    <w:qFormat/>
    <w:rsid w:val="00CD3BE9"/>
    <w:rPr>
      <w:rFonts w:cs="Times New Roman"/>
    </w:rPr>
  </w:style>
  <w:style w:type="character" w:customStyle="1" w:styleId="grame">
    <w:name w:val="grame"/>
    <w:uiPriority w:val="99"/>
    <w:qFormat/>
    <w:rsid w:val="00CD3BE9"/>
  </w:style>
  <w:style w:type="character" w:customStyle="1" w:styleId="a9">
    <w:name w:val="Текст Знак"/>
    <w:basedOn w:val="a0"/>
    <w:uiPriority w:val="99"/>
    <w:qFormat/>
    <w:locked/>
    <w:rsid w:val="00CD3BE9"/>
    <w:rPr>
      <w:rFonts w:ascii="Courier New" w:hAnsi="Courier New" w:cs="Courier New"/>
      <w:sz w:val="20"/>
      <w:szCs w:val="20"/>
      <w:lang w:eastAsia="ru-RU"/>
    </w:rPr>
  </w:style>
  <w:style w:type="character" w:customStyle="1" w:styleId="spelle">
    <w:name w:val="spelle"/>
    <w:uiPriority w:val="99"/>
    <w:qFormat/>
    <w:rsid w:val="00CD3BE9"/>
  </w:style>
  <w:style w:type="character" w:customStyle="1" w:styleId="-">
    <w:name w:val="Интернет-ссылка"/>
    <w:basedOn w:val="a0"/>
    <w:uiPriority w:val="99"/>
    <w:rsid w:val="00CD3BE9"/>
    <w:rPr>
      <w:rFonts w:cs="Times New Roman"/>
      <w:color w:val="000000"/>
      <w:u w:val="none"/>
      <w:effect w:val="none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CD3BE9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f">
    <w:name w:val="f"/>
    <w:uiPriority w:val="99"/>
    <w:qFormat/>
    <w:rsid w:val="00CD3BE9"/>
  </w:style>
  <w:style w:type="character" w:customStyle="1" w:styleId="aa">
    <w:name w:val="Основной текст с отступом Знак"/>
    <w:basedOn w:val="a0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CD3BE9"/>
    <w:rPr>
      <w:rFonts w:cs="Times New Roman"/>
      <w:b/>
    </w:rPr>
  </w:style>
  <w:style w:type="character" w:customStyle="1" w:styleId="ac">
    <w:name w:val="Основной текст Знак"/>
    <w:basedOn w:val="a0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locked/>
    <w:rsid w:val="00CD3BE9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qFormat/>
    <w:locked/>
    <w:rsid w:val="00CD3BE9"/>
    <w:rPr>
      <w:sz w:val="24"/>
    </w:rPr>
  </w:style>
  <w:style w:type="character" w:customStyle="1" w:styleId="S">
    <w:name w:val="S_Обычный Знак"/>
    <w:link w:val="S1"/>
    <w:uiPriority w:val="99"/>
    <w:qFormat/>
    <w:locked/>
    <w:rsid w:val="00CD3BE9"/>
    <w:rPr>
      <w:rFonts w:ascii="Arial" w:hAnsi="Arial"/>
      <w:sz w:val="24"/>
      <w:lang w:eastAsia="ru-RU"/>
    </w:rPr>
  </w:style>
  <w:style w:type="character" w:customStyle="1" w:styleId="S0">
    <w:name w:val="S_Таблица Знак"/>
    <w:uiPriority w:val="99"/>
    <w:qFormat/>
    <w:locked/>
    <w:rsid w:val="00CD3BE9"/>
    <w:rPr>
      <w:rFonts w:ascii="Arial" w:hAnsi="Arial"/>
      <w:color w:val="008000"/>
      <w:sz w:val="24"/>
      <w:lang w:eastAsia="ru-RU"/>
    </w:rPr>
  </w:style>
  <w:style w:type="character" w:customStyle="1" w:styleId="S2">
    <w:name w:val="S_Обычный в таблице Знак"/>
    <w:link w:val="S3"/>
    <w:uiPriority w:val="99"/>
    <w:qFormat/>
    <w:locked/>
    <w:rsid w:val="00CD3BE9"/>
    <w:rPr>
      <w:sz w:val="24"/>
    </w:rPr>
  </w:style>
  <w:style w:type="character" w:customStyle="1" w:styleId="ae">
    <w:name w:val="Текст примечания Знак"/>
    <w:basedOn w:val="a0"/>
    <w:uiPriority w:val="99"/>
    <w:semiHidden/>
    <w:qFormat/>
    <w:locked/>
    <w:rsid w:val="00CD3BE9"/>
    <w:rPr>
      <w:rFonts w:ascii="Arial" w:hAnsi="Arial" w:cs="Arial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1"/>
    <w:uiPriority w:val="99"/>
    <w:qFormat/>
    <w:locked/>
    <w:rsid w:val="00CD3BE9"/>
    <w:rPr>
      <w:rFonts w:ascii="Arial" w:hAnsi="Arial" w:cs="Arial"/>
      <w:sz w:val="16"/>
      <w:szCs w:val="16"/>
      <w:lang w:eastAsia="ru-RU"/>
    </w:rPr>
  </w:style>
  <w:style w:type="character" w:customStyle="1" w:styleId="FontStyle11">
    <w:name w:val="Font Style11"/>
    <w:uiPriority w:val="99"/>
    <w:qFormat/>
    <w:rsid w:val="00CD3BE9"/>
    <w:rPr>
      <w:rFonts w:ascii="Times New Roman" w:hAnsi="Times New Roman"/>
      <w:sz w:val="26"/>
    </w:rPr>
  </w:style>
  <w:style w:type="character" w:customStyle="1" w:styleId="apple-style-span">
    <w:name w:val="apple-style-span"/>
    <w:uiPriority w:val="99"/>
    <w:qFormat/>
    <w:rsid w:val="00CD3BE9"/>
  </w:style>
  <w:style w:type="character" w:customStyle="1" w:styleId="text11">
    <w:name w:val="text11"/>
    <w:uiPriority w:val="99"/>
    <w:qFormat/>
    <w:rsid w:val="00CD3BE9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uiPriority w:val="99"/>
    <w:qFormat/>
    <w:rsid w:val="00CD3BE9"/>
  </w:style>
  <w:style w:type="character" w:customStyle="1" w:styleId="context">
    <w:name w:val="context"/>
    <w:uiPriority w:val="99"/>
    <w:qFormat/>
    <w:rsid w:val="00CD3BE9"/>
  </w:style>
  <w:style w:type="character" w:customStyle="1" w:styleId="contextcurrent">
    <w:name w:val="context_current"/>
    <w:uiPriority w:val="99"/>
    <w:qFormat/>
    <w:rsid w:val="00CD3BE9"/>
  </w:style>
  <w:style w:type="character" w:customStyle="1" w:styleId="WW8Num4z1">
    <w:name w:val="WW8Num4z1"/>
    <w:uiPriority w:val="99"/>
    <w:qFormat/>
    <w:rsid w:val="00CD3BE9"/>
    <w:rPr>
      <w:rFonts w:ascii="Courier New" w:hAnsi="Courier New"/>
    </w:rPr>
  </w:style>
  <w:style w:type="character" w:customStyle="1" w:styleId="match">
    <w:name w:val="match"/>
    <w:uiPriority w:val="99"/>
    <w:qFormat/>
    <w:rsid w:val="00CD3BE9"/>
  </w:style>
  <w:style w:type="character" w:customStyle="1" w:styleId="visited">
    <w:name w:val="visited"/>
    <w:uiPriority w:val="99"/>
    <w:qFormat/>
    <w:rsid w:val="00CD3BE9"/>
  </w:style>
  <w:style w:type="character" w:customStyle="1" w:styleId="FontStyle15">
    <w:name w:val="Font Style15"/>
    <w:uiPriority w:val="99"/>
    <w:qFormat/>
    <w:rsid w:val="00CD3BE9"/>
    <w:rPr>
      <w:rFonts w:ascii="Times New Roman" w:hAnsi="Times New Roman"/>
      <w:sz w:val="24"/>
    </w:rPr>
  </w:style>
  <w:style w:type="character" w:customStyle="1" w:styleId="Normal">
    <w:name w:val="Normal Знак"/>
    <w:uiPriority w:val="99"/>
    <w:qFormat/>
    <w:locked/>
    <w:rsid w:val="00CD3BE9"/>
    <w:rPr>
      <w:sz w:val="24"/>
      <w:lang w:val="ru-RU" w:eastAsia="ru-RU"/>
    </w:rPr>
  </w:style>
  <w:style w:type="character" w:customStyle="1" w:styleId="Normal10-022">
    <w:name w:val="Стиль Normal + 10 пт полужирный По центру Слева:  -02 см Справ...2 Знак"/>
    <w:uiPriority w:val="99"/>
    <w:qFormat/>
    <w:locked/>
    <w:rsid w:val="00CD3BE9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qFormat/>
    <w:rsid w:val="00CD3BE9"/>
    <w:rPr>
      <w:rFonts w:ascii="Times New Roman" w:hAnsi="Times New Roman"/>
      <w:sz w:val="22"/>
    </w:rPr>
  </w:style>
  <w:style w:type="character" w:customStyle="1" w:styleId="af">
    <w:name w:val="Посещённая гиперссылка"/>
    <w:basedOn w:val="a0"/>
    <w:uiPriority w:val="99"/>
    <w:qFormat/>
    <w:rsid w:val="00CD3BE9"/>
    <w:rPr>
      <w:rFonts w:cs="Times New Roman"/>
      <w:color w:val="800080"/>
      <w:u w:val="single"/>
    </w:rPr>
  </w:style>
  <w:style w:type="character" w:customStyle="1" w:styleId="nobase">
    <w:name w:val="nobase"/>
    <w:uiPriority w:val="99"/>
    <w:qFormat/>
    <w:rsid w:val="00CD3BE9"/>
  </w:style>
  <w:style w:type="character" w:customStyle="1" w:styleId="af0">
    <w:name w:val="Схема документа Знак"/>
    <w:basedOn w:val="a0"/>
    <w:uiPriority w:val="99"/>
    <w:qFormat/>
    <w:locked/>
    <w:rsid w:val="00CD3BE9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9">
    <w:name w:val="Знак Знак9"/>
    <w:uiPriority w:val="99"/>
    <w:semiHidden/>
    <w:qFormat/>
    <w:rsid w:val="00CD3BE9"/>
    <w:rPr>
      <w:rFonts w:ascii="Arial" w:hAnsi="Arial"/>
      <w:lang w:val="ru-RU" w:eastAsia="ru-RU"/>
    </w:rPr>
  </w:style>
  <w:style w:type="character" w:styleId="af1">
    <w:name w:val="annotation reference"/>
    <w:basedOn w:val="a0"/>
    <w:uiPriority w:val="99"/>
    <w:semiHidden/>
    <w:qFormat/>
    <w:rsid w:val="00CD3BE9"/>
    <w:rPr>
      <w:rFonts w:cs="Times New Roman"/>
      <w:sz w:val="16"/>
    </w:rPr>
  </w:style>
  <w:style w:type="character" w:customStyle="1" w:styleId="af2">
    <w:name w:val="Тема примечания Знак"/>
    <w:basedOn w:val="ae"/>
    <w:uiPriority w:val="99"/>
    <w:semiHidden/>
    <w:qFormat/>
    <w:locked/>
    <w:rsid w:val="00CD3B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3">
    <w:name w:val="Заголовок"/>
    <w:basedOn w:val="a"/>
    <w:next w:val="af4"/>
    <w:uiPriority w:val="99"/>
    <w:qFormat/>
    <w:rsid w:val="00CD3BE9"/>
    <w:pPr>
      <w:widowControl w:val="0"/>
      <w:jc w:val="left"/>
    </w:pPr>
    <w:rPr>
      <w:rFonts w:ascii="Arial" w:eastAsia="Times New Roman" w:hAnsi="Arial" w:cs="Arial"/>
      <w:b/>
      <w:bCs/>
    </w:rPr>
  </w:style>
  <w:style w:type="paragraph" w:styleId="af4">
    <w:name w:val="Body Text"/>
    <w:basedOn w:val="a"/>
    <w:uiPriority w:val="99"/>
    <w:rsid w:val="00CD3BE9"/>
    <w:pPr>
      <w:spacing w:after="120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CD3BE9"/>
    <w:pPr>
      <w:widowControl w:val="0"/>
    </w:pPr>
    <w:rPr>
      <w:rFonts w:ascii="Arial" w:eastAsia="Times New Roman" w:hAnsi="Arial" w:cs="Arial"/>
      <w:sz w:val="22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CD3BE9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CD3BE9"/>
    <w:pPr>
      <w:tabs>
        <w:tab w:val="center" w:pos="4677"/>
        <w:tab w:val="right" w:pos="9355"/>
      </w:tabs>
    </w:pPr>
  </w:style>
  <w:style w:type="paragraph" w:styleId="afb">
    <w:name w:val="No Spacing"/>
    <w:uiPriority w:val="99"/>
    <w:qFormat/>
    <w:rsid w:val="00CD3BE9"/>
    <w:pPr>
      <w:spacing w:after="200" w:line="276" w:lineRule="auto"/>
    </w:pPr>
    <w:rPr>
      <w:rFonts w:ascii="Times New Roman" w:hAnsi="Times New Roman"/>
      <w:sz w:val="22"/>
    </w:rPr>
  </w:style>
  <w:style w:type="paragraph" w:customStyle="1" w:styleId="ConsPlusNonformat">
    <w:name w:val="ConsPlusNonformat"/>
    <w:uiPriority w:val="99"/>
    <w:qFormat/>
    <w:rsid w:val="00CD3BE9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uiPriority w:val="99"/>
    <w:qFormat/>
    <w:rsid w:val="00CD3BE9"/>
    <w:pPr>
      <w:widowControl w:val="0"/>
    </w:pPr>
    <w:rPr>
      <w:rFonts w:ascii="Arial" w:eastAsia="Times New Roman" w:hAnsi="Arial" w:cs="Arial"/>
      <w:b/>
      <w:bCs/>
      <w:sz w:val="22"/>
    </w:rPr>
  </w:style>
  <w:style w:type="paragraph" w:customStyle="1" w:styleId="ConsPlusCell">
    <w:name w:val="ConsPlusCell"/>
    <w:uiPriority w:val="99"/>
    <w:qFormat/>
    <w:rsid w:val="00CD3BE9"/>
    <w:pPr>
      <w:widowControl w:val="0"/>
    </w:pPr>
    <w:rPr>
      <w:rFonts w:ascii="Arial" w:eastAsia="Times New Roman" w:hAnsi="Arial" w:cs="Arial"/>
      <w:sz w:val="22"/>
    </w:rPr>
  </w:style>
  <w:style w:type="paragraph" w:styleId="afc">
    <w:name w:val="Normal (Web)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нак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Normal">
    <w:name w:val="ConsNormal"/>
    <w:uiPriority w:val="99"/>
    <w:qFormat/>
    <w:rsid w:val="00CD3BE9"/>
    <w:pPr>
      <w:widowControl w:val="0"/>
      <w:ind w:right="19772" w:firstLine="720"/>
    </w:pPr>
    <w:rPr>
      <w:rFonts w:ascii="Arial" w:eastAsia="Times New Roman" w:hAnsi="Arial" w:cs="Arial"/>
      <w:sz w:val="22"/>
    </w:rPr>
  </w:style>
  <w:style w:type="paragraph" w:styleId="afe">
    <w:name w:val="footnote text"/>
    <w:basedOn w:val="a"/>
    <w:uiPriority w:val="99"/>
    <w:semiHidden/>
    <w:rsid w:val="00CD3BE9"/>
    <w:pPr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styleId="aff">
    <w:name w:val="Plain Text"/>
    <w:basedOn w:val="a"/>
    <w:uiPriority w:val="99"/>
    <w:qFormat/>
    <w:rsid w:val="00CD3BE9"/>
    <w:pPr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qFormat/>
    <w:rsid w:val="00CD3BE9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HTML0">
    <w:name w:val="HTML Preformatted"/>
    <w:basedOn w:val="a"/>
    <w:uiPriority w:val="99"/>
    <w:qFormat/>
    <w:rsid w:val="00CD3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aff0">
    <w:name w:val="Body Text Indent"/>
    <w:basedOn w:val="a"/>
    <w:uiPriority w:val="99"/>
    <w:rsid w:val="00CD3BE9"/>
    <w:pPr>
      <w:spacing w:after="120"/>
      <w:ind w:left="283"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FR2">
    <w:name w:val="FR2"/>
    <w:uiPriority w:val="99"/>
    <w:qFormat/>
    <w:rsid w:val="00CD3BE9"/>
    <w:pPr>
      <w:widowControl w:val="0"/>
      <w:overflowPunct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paragraph" w:customStyle="1" w:styleId="text">
    <w:name w:val="text"/>
    <w:basedOn w:val="a"/>
    <w:next w:val="a"/>
    <w:uiPriority w:val="99"/>
    <w:qFormat/>
    <w:rsid w:val="00CD3BE9"/>
    <w:pPr>
      <w:spacing w:before="28" w:after="28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32">
    <w:name w:val="List Bullet 3"/>
    <w:basedOn w:val="a"/>
    <w:uiPriority w:val="99"/>
    <w:qFormat/>
    <w:rsid w:val="00CD3BE9"/>
    <w:pPr>
      <w:ind w:left="566" w:hanging="283"/>
      <w:jc w:val="left"/>
    </w:pPr>
    <w:rPr>
      <w:rFonts w:ascii="Arial" w:eastAsia="Times New Roman" w:hAnsi="Arial" w:cs="Arial"/>
      <w:sz w:val="20"/>
      <w:szCs w:val="20"/>
    </w:rPr>
  </w:style>
  <w:style w:type="paragraph" w:styleId="4">
    <w:name w:val="List Bullet 4"/>
    <w:basedOn w:val="a"/>
    <w:uiPriority w:val="99"/>
    <w:qFormat/>
    <w:rsid w:val="00CD3BE9"/>
    <w:pPr>
      <w:ind w:left="849" w:hanging="283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styleId="aff1">
    <w:name w:val="Balloon Text"/>
    <w:basedOn w:val="a"/>
    <w:uiPriority w:val="99"/>
    <w:semiHidden/>
    <w:qFormat/>
    <w:rsid w:val="00CD3BE9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paragraph" w:styleId="24">
    <w:name w:val="Body Text Indent 2"/>
    <w:basedOn w:val="a"/>
    <w:link w:val="210"/>
    <w:uiPriority w:val="99"/>
    <w:qFormat/>
    <w:rsid w:val="00CD3BE9"/>
    <w:pPr>
      <w:spacing w:after="120" w:line="480" w:lineRule="auto"/>
      <w:ind w:left="283"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25">
    <w:name w:val="Body Text 2"/>
    <w:basedOn w:val="a"/>
    <w:uiPriority w:val="99"/>
    <w:qFormat/>
    <w:rsid w:val="00CD3BE9"/>
    <w:pPr>
      <w:spacing w:after="120" w:line="480" w:lineRule="auto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S4">
    <w:name w:val="S_Маркированный"/>
    <w:basedOn w:val="aff2"/>
    <w:autoRedefine/>
    <w:uiPriority w:val="99"/>
    <w:qFormat/>
    <w:rsid w:val="00CD3BE9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  <w:szCs w:val="20"/>
    </w:rPr>
  </w:style>
  <w:style w:type="paragraph" w:styleId="aff2">
    <w:name w:val="List Bullet"/>
    <w:basedOn w:val="a"/>
    <w:uiPriority w:val="99"/>
    <w:qFormat/>
    <w:rsid w:val="00CD3BE9"/>
    <w:pPr>
      <w:ind w:left="1069" w:hanging="36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S5">
    <w:name w:val="S_Обычный"/>
    <w:basedOn w:val="a"/>
    <w:link w:val="S6"/>
    <w:uiPriority w:val="99"/>
    <w:qFormat/>
    <w:rsid w:val="00CD3BE9"/>
    <w:pPr>
      <w:spacing w:line="360" w:lineRule="auto"/>
      <w:ind w:firstLine="709"/>
    </w:pPr>
    <w:rPr>
      <w:rFonts w:ascii="Arial" w:hAnsi="Arial"/>
      <w:sz w:val="24"/>
      <w:szCs w:val="20"/>
    </w:rPr>
  </w:style>
  <w:style w:type="paragraph" w:customStyle="1" w:styleId="S3">
    <w:name w:val="S_Таблица"/>
    <w:basedOn w:val="a"/>
    <w:link w:val="S2"/>
    <w:autoRedefine/>
    <w:uiPriority w:val="99"/>
    <w:qFormat/>
    <w:rsid w:val="00CD3BE9"/>
    <w:pPr>
      <w:widowControl w:val="0"/>
      <w:tabs>
        <w:tab w:val="left" w:pos="1440"/>
      </w:tabs>
      <w:ind w:firstLine="0"/>
      <w:jc w:val="right"/>
    </w:pPr>
    <w:rPr>
      <w:rFonts w:ascii="Arial" w:hAnsi="Arial"/>
      <w:color w:val="008000"/>
      <w:sz w:val="24"/>
      <w:szCs w:val="20"/>
    </w:rPr>
  </w:style>
  <w:style w:type="paragraph" w:customStyle="1" w:styleId="S6">
    <w:name w:val="S_Обычный в таблице"/>
    <w:basedOn w:val="a"/>
    <w:link w:val="S5"/>
    <w:uiPriority w:val="99"/>
    <w:qFormat/>
    <w:rsid w:val="00CD3BE9"/>
    <w:pPr>
      <w:ind w:firstLine="0"/>
      <w:jc w:val="center"/>
    </w:pPr>
    <w:rPr>
      <w:rFonts w:ascii="Calibri" w:hAnsi="Calibri"/>
      <w:sz w:val="24"/>
      <w:szCs w:val="20"/>
    </w:rPr>
  </w:style>
  <w:style w:type="paragraph" w:customStyle="1" w:styleId="aff3">
    <w:name w:val="Примечание"/>
    <w:basedOn w:val="a"/>
    <w:uiPriority w:val="99"/>
    <w:qFormat/>
    <w:rsid w:val="00CD3BE9"/>
    <w:pPr>
      <w:ind w:firstLine="567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qFormat/>
    <w:rsid w:val="00CD3BE9"/>
    <w:pPr>
      <w:widowControl w:val="0"/>
      <w:ind w:right="19772"/>
    </w:pPr>
    <w:rPr>
      <w:rFonts w:ascii="Arial" w:eastAsia="Times New Roman" w:hAnsi="Arial" w:cs="Arial"/>
      <w:sz w:val="22"/>
    </w:rPr>
  </w:style>
  <w:style w:type="paragraph" w:styleId="aff4">
    <w:name w:val="annotation text"/>
    <w:basedOn w:val="a"/>
    <w:uiPriority w:val="99"/>
    <w:semiHidden/>
    <w:qFormat/>
    <w:rsid w:val="00CD3BE9"/>
    <w:pPr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f5">
    <w:name w:val="приложения рнгп"/>
    <w:basedOn w:val="2"/>
    <w:autoRedefine/>
    <w:uiPriority w:val="99"/>
    <w:qFormat/>
    <w:rsid w:val="00CD3BE9"/>
    <w:pPr>
      <w:keepNext w:val="0"/>
      <w:widowControl w:val="0"/>
      <w:tabs>
        <w:tab w:val="left" w:pos="992"/>
      </w:tabs>
      <w:spacing w:before="0" w:after="0" w:line="235" w:lineRule="auto"/>
      <w:ind w:firstLine="709"/>
      <w:jc w:val="right"/>
      <w:outlineLvl w:val="9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3">
    <w:name w:val="Body Text Indent 3"/>
    <w:basedOn w:val="a"/>
    <w:link w:val="310"/>
    <w:uiPriority w:val="99"/>
    <w:qFormat/>
    <w:rsid w:val="00CD3BE9"/>
    <w:pPr>
      <w:spacing w:after="120"/>
      <w:ind w:left="283" w:firstLine="0"/>
      <w:jc w:val="left"/>
    </w:pPr>
    <w:rPr>
      <w:rFonts w:ascii="Arial" w:eastAsia="Times New Roman" w:hAnsi="Arial" w:cs="Arial"/>
      <w:sz w:val="16"/>
      <w:szCs w:val="16"/>
    </w:rPr>
  </w:style>
  <w:style w:type="paragraph" w:styleId="26">
    <w:name w:val="List Continue 2"/>
    <w:basedOn w:val="a"/>
    <w:uiPriority w:val="99"/>
    <w:qFormat/>
    <w:rsid w:val="00CD3BE9"/>
    <w:pPr>
      <w:spacing w:after="120"/>
      <w:ind w:left="566"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34">
    <w:name w:val="List Continue 3"/>
    <w:basedOn w:val="a"/>
    <w:uiPriority w:val="99"/>
    <w:qFormat/>
    <w:rsid w:val="00CD3BE9"/>
    <w:pPr>
      <w:spacing w:after="120"/>
      <w:ind w:left="849"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13">
    <w:name w:val="Стиль1"/>
    <w:basedOn w:val="a"/>
    <w:uiPriority w:val="99"/>
    <w:qFormat/>
    <w:rsid w:val="00CD3BE9"/>
    <w:pPr>
      <w:ind w:firstLine="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textn">
    <w:name w:val="textn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с отступом 2 Знак1"/>
    <w:basedOn w:val="a"/>
    <w:link w:val="24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310">
    <w:name w:val="Основной текст с отступом 3 Знак1"/>
    <w:basedOn w:val="a"/>
    <w:link w:val="33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40">
    <w:name w:val="Знак4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5">
    <w:name w:val="Знак5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6">
    <w:name w:val="Знак6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7">
    <w:name w:val="Знак7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8">
    <w:name w:val="Знак8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90">
    <w:name w:val="Знак9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11">
    <w:name w:val="Заголовок 1 Знак1"/>
    <w:basedOn w:val="a"/>
    <w:link w:val="1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FORMATTEXT">
    <w:name w:val=".FORMATTEXT"/>
    <w:uiPriority w:val="99"/>
    <w:qFormat/>
    <w:rsid w:val="00CD3BE9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Знак1 Знак Знак Знак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qFormat/>
    <w:rsid w:val="00CD3BE9"/>
    <w:pPr>
      <w:spacing w:line="240" w:lineRule="exact"/>
      <w:ind w:firstLine="0"/>
    </w:pPr>
    <w:rPr>
      <w:rFonts w:eastAsia="Times New Roman"/>
      <w:sz w:val="24"/>
      <w:szCs w:val="24"/>
      <w:lang w:val="en-US"/>
    </w:rPr>
  </w:style>
  <w:style w:type="paragraph" w:customStyle="1" w:styleId="aff6">
    <w:name w:val="Основной шрифт абзаца Знак Знак Знак Знак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15">
    <w:name w:val="Обычный1"/>
    <w:uiPriority w:val="99"/>
    <w:qFormat/>
    <w:rsid w:val="00CD3BE9"/>
    <w:pPr>
      <w:widowControl w:val="0"/>
      <w:spacing w:line="259" w:lineRule="auto"/>
      <w:ind w:firstLine="220"/>
      <w:jc w:val="both"/>
    </w:pPr>
    <w:rPr>
      <w:rFonts w:ascii="Arial" w:eastAsia="Times New Roman" w:hAnsi="Arial"/>
      <w:b/>
      <w:sz w:val="18"/>
    </w:rPr>
  </w:style>
  <w:style w:type="paragraph" w:customStyle="1" w:styleId="11Char">
    <w:name w:val="Знак1 Знак Знак Знак Знак Знак Знак Знак Знак1 Char"/>
    <w:basedOn w:val="a"/>
    <w:uiPriority w:val="99"/>
    <w:qFormat/>
    <w:rsid w:val="00CD3BE9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7">
    <w:name w:val="List Bullet 2"/>
    <w:basedOn w:val="a"/>
    <w:uiPriority w:val="99"/>
    <w:qFormat/>
    <w:rsid w:val="00CD3BE9"/>
    <w:pPr>
      <w:tabs>
        <w:tab w:val="left" w:pos="643"/>
      </w:tabs>
      <w:ind w:left="643"/>
      <w:jc w:val="left"/>
    </w:pPr>
    <w:rPr>
      <w:rFonts w:eastAsia="Times New Roman"/>
      <w:sz w:val="24"/>
      <w:szCs w:val="24"/>
    </w:rPr>
  </w:style>
  <w:style w:type="paragraph" w:customStyle="1" w:styleId="16">
    <w:name w:val="Знак Знак1 Знак"/>
    <w:basedOn w:val="a"/>
    <w:uiPriority w:val="99"/>
    <w:qFormat/>
    <w:rsid w:val="00CD3BE9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rmattexttopleveltext">
    <w:name w:val="formattext topleveltext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CD3BE9"/>
    <w:pPr>
      <w:widowControl w:val="0"/>
      <w:spacing w:line="331" w:lineRule="exact"/>
      <w:ind w:firstLine="734"/>
    </w:pPr>
    <w:rPr>
      <w:rFonts w:eastAsia="Times New Roman"/>
      <w:sz w:val="24"/>
      <w:szCs w:val="24"/>
    </w:rPr>
  </w:style>
  <w:style w:type="paragraph" w:customStyle="1" w:styleId="23">
    <w:name w:val="Знак Знак Знак2 Знак Знак Знак Знак Знак Знак Знак"/>
    <w:basedOn w:val="a"/>
    <w:link w:val="22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xt">
    <w:name w:val="txt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Verdana" w:eastAsia="Times New Roman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qFormat/>
    <w:rsid w:val="00CD3BE9"/>
    <w:pPr>
      <w:ind w:firstLine="0"/>
      <w:jc w:val="left"/>
    </w:pPr>
    <w:rPr>
      <w:rFonts w:ascii="Arial" w:eastAsia="Times New Roman" w:hAnsi="Arial" w:cs="Arial"/>
      <w:b/>
      <w:bCs/>
    </w:rPr>
  </w:style>
  <w:style w:type="paragraph" w:customStyle="1" w:styleId="western">
    <w:name w:val="western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ConsTitle">
    <w:name w:val="ConsTitle"/>
    <w:uiPriority w:val="99"/>
    <w:qFormat/>
    <w:rsid w:val="00CD3BE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qFormat/>
    <w:rsid w:val="00CD3BE9"/>
    <w:pPr>
      <w:widowControl w:val="0"/>
    </w:pPr>
    <w:rPr>
      <w:rFonts w:ascii="Times New Roman" w:eastAsia="Times New Roman" w:hAnsi="Times New Roman"/>
      <w:sz w:val="16"/>
      <w:szCs w:val="16"/>
    </w:rPr>
  </w:style>
  <w:style w:type="paragraph" w:customStyle="1" w:styleId="50">
    <w:name w:val="çàãîëîâîê 5"/>
    <w:basedOn w:val="a"/>
    <w:next w:val="a"/>
    <w:uiPriority w:val="99"/>
    <w:qFormat/>
    <w:rsid w:val="00CD3BE9"/>
    <w:pPr>
      <w:keepNext/>
      <w:ind w:firstLine="0"/>
      <w:jc w:val="center"/>
    </w:pPr>
    <w:rPr>
      <w:rFonts w:eastAsia="Times New Roman"/>
      <w:sz w:val="24"/>
      <w:szCs w:val="24"/>
    </w:rPr>
  </w:style>
  <w:style w:type="paragraph" w:customStyle="1" w:styleId="Normal10-0220">
    <w:name w:val="Стиль Normal + 10 пт полужирный По центру Слева:  -02 см Справ...2"/>
    <w:basedOn w:val="a"/>
    <w:uiPriority w:val="99"/>
    <w:qFormat/>
    <w:rsid w:val="00CD3BE9"/>
    <w:pPr>
      <w:snapToGrid w:val="0"/>
      <w:ind w:left="-113" w:right="-113" w:firstLine="0"/>
      <w:jc w:val="center"/>
    </w:pPr>
    <w:rPr>
      <w:b/>
      <w:sz w:val="20"/>
      <w:szCs w:val="20"/>
    </w:rPr>
  </w:style>
  <w:style w:type="paragraph" w:customStyle="1" w:styleId="110">
    <w:name w:val="Знак11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 Знак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uiPriority w:val="99"/>
    <w:qFormat/>
    <w:rsid w:val="00CD3BE9"/>
    <w:pPr>
      <w:widowControl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qFormat/>
    <w:rsid w:val="00CD3BE9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1">
    <w:name w:val="Знак Знак Знак2 Знак Знак Знак Знак Знак Знак Знак1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8">
    <w:name w:val="List Paragraph"/>
    <w:basedOn w:val="a"/>
    <w:uiPriority w:val="99"/>
    <w:qFormat/>
    <w:rsid w:val="00CD3BE9"/>
    <w:pPr>
      <w:ind w:left="720" w:firstLine="709"/>
    </w:pPr>
  </w:style>
  <w:style w:type="paragraph" w:styleId="aff9">
    <w:name w:val="Document Map"/>
    <w:basedOn w:val="a"/>
    <w:uiPriority w:val="99"/>
    <w:qFormat/>
    <w:rsid w:val="00CD3BE9"/>
    <w:pPr>
      <w:widowControl w:val="0"/>
      <w:ind w:firstLine="220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230">
    <w:name w:val="Знак Знак Знак2 Знак Знак Знак Знак Знак Знак Знак3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annotation subject"/>
    <w:basedOn w:val="aff4"/>
    <w:next w:val="aff4"/>
    <w:uiPriority w:val="99"/>
    <w:semiHidden/>
    <w:qFormat/>
    <w:rsid w:val="00CD3BE9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paragraph" w:customStyle="1" w:styleId="font5">
    <w:name w:val="font5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FF0000"/>
      <w:sz w:val="20"/>
      <w:szCs w:val="20"/>
    </w:rPr>
  </w:style>
  <w:style w:type="paragraph" w:customStyle="1" w:styleId="font7">
    <w:name w:val="font7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sz w:val="20"/>
      <w:szCs w:val="20"/>
    </w:rPr>
  </w:style>
  <w:style w:type="paragraph" w:customStyle="1" w:styleId="font10">
    <w:name w:val="font10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00B0F0"/>
      <w:sz w:val="20"/>
      <w:szCs w:val="20"/>
    </w:rPr>
  </w:style>
  <w:style w:type="paragraph" w:customStyle="1" w:styleId="font11">
    <w:name w:val="font11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7030A0"/>
      <w:sz w:val="20"/>
      <w:szCs w:val="20"/>
    </w:rPr>
  </w:style>
  <w:style w:type="paragraph" w:customStyle="1" w:styleId="font12">
    <w:name w:val="font12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3">
    <w:name w:val="font13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4F81BD"/>
      <w:sz w:val="20"/>
      <w:szCs w:val="20"/>
    </w:rPr>
  </w:style>
  <w:style w:type="paragraph" w:customStyle="1" w:styleId="font15">
    <w:name w:val="font15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FFC000"/>
      <w:sz w:val="20"/>
      <w:szCs w:val="20"/>
    </w:rPr>
  </w:style>
  <w:style w:type="paragraph" w:customStyle="1" w:styleId="xl65">
    <w:name w:val="xl65"/>
    <w:basedOn w:val="a"/>
    <w:uiPriority w:val="99"/>
    <w:qFormat/>
    <w:rsid w:val="00565A1B"/>
    <w:pPr>
      <w:spacing w:beforeAutospacing="1" w:afterAutospacing="1"/>
      <w:ind w:firstLine="0"/>
      <w:jc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71">
    <w:name w:val="xl7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72">
    <w:name w:val="xl7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73">
    <w:name w:val="xl7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74">
    <w:name w:val="xl7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75">
    <w:name w:val="xl7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76">
    <w:name w:val="xl7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78">
    <w:name w:val="xl7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0">
    <w:name w:val="xl80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2">
    <w:name w:val="xl8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84">
    <w:name w:val="xl8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85">
    <w:name w:val="xl85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86">
    <w:name w:val="xl86"/>
    <w:basedOn w:val="a"/>
    <w:uiPriority w:val="99"/>
    <w:qFormat/>
    <w:rsid w:val="00565A1B"/>
    <w:pP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88">
    <w:name w:val="xl8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89">
    <w:name w:val="xl89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90">
    <w:name w:val="xl9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3">
    <w:name w:val="xl9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4">
    <w:name w:val="xl94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5">
    <w:name w:val="xl9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6">
    <w:name w:val="xl9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99">
    <w:name w:val="xl9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00">
    <w:name w:val="xl10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2">
    <w:name w:val="xl10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03">
    <w:name w:val="xl103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color w:val="FF0000"/>
      <w:sz w:val="20"/>
      <w:szCs w:val="20"/>
    </w:rPr>
  </w:style>
  <w:style w:type="paragraph" w:customStyle="1" w:styleId="xl104">
    <w:name w:val="xl10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5">
    <w:name w:val="xl105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106">
    <w:name w:val="xl10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09">
    <w:name w:val="xl10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0">
    <w:name w:val="xl11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2">
    <w:name w:val="xl11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13">
    <w:name w:val="xl11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16"/>
      <w:szCs w:val="16"/>
    </w:rPr>
  </w:style>
  <w:style w:type="paragraph" w:customStyle="1" w:styleId="xl114">
    <w:name w:val="xl11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color w:val="7030A0"/>
      <w:sz w:val="20"/>
      <w:szCs w:val="20"/>
    </w:rPr>
  </w:style>
  <w:style w:type="paragraph" w:customStyle="1" w:styleId="xl115">
    <w:name w:val="xl11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18">
    <w:name w:val="xl11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119">
    <w:name w:val="xl11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0">
    <w:name w:val="xl12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1">
    <w:name w:val="xl121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2">
    <w:name w:val="xl12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50"/>
      <w:sz w:val="20"/>
      <w:szCs w:val="20"/>
    </w:rPr>
  </w:style>
  <w:style w:type="paragraph" w:customStyle="1" w:styleId="xl123">
    <w:name w:val="xl123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4">
    <w:name w:val="xl12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5">
    <w:name w:val="xl12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6">
    <w:name w:val="xl12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color w:val="00B0F0"/>
      <w:sz w:val="20"/>
      <w:szCs w:val="20"/>
    </w:rPr>
  </w:style>
  <w:style w:type="paragraph" w:customStyle="1" w:styleId="xl127">
    <w:name w:val="xl12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16"/>
      <w:szCs w:val="16"/>
    </w:rPr>
  </w:style>
  <w:style w:type="paragraph" w:customStyle="1" w:styleId="xl128">
    <w:name w:val="xl12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29">
    <w:name w:val="xl12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0">
    <w:name w:val="xl13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1">
    <w:name w:val="xl13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2">
    <w:name w:val="xl132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3">
    <w:name w:val="xl133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4">
    <w:name w:val="xl13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5">
    <w:name w:val="xl13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6">
    <w:name w:val="xl13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37">
    <w:name w:val="xl13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8">
    <w:name w:val="xl13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39">
    <w:name w:val="xl139"/>
    <w:basedOn w:val="a"/>
    <w:uiPriority w:val="99"/>
    <w:qFormat/>
    <w:rsid w:val="00565A1B"/>
    <w:pPr>
      <w:spacing w:beforeAutospacing="1" w:afterAutospacing="1"/>
      <w:ind w:firstLine="0"/>
      <w:jc w:val="center"/>
    </w:pPr>
    <w:rPr>
      <w:rFonts w:eastAsia="Times New Roman"/>
      <w:sz w:val="24"/>
      <w:szCs w:val="24"/>
    </w:rPr>
  </w:style>
  <w:style w:type="paragraph" w:customStyle="1" w:styleId="xl140">
    <w:name w:val="xl14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1">
    <w:name w:val="xl14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43">
    <w:name w:val="xl14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5">
    <w:name w:val="xl14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6">
    <w:name w:val="xl14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7">
    <w:name w:val="xl14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8">
    <w:name w:val="xl14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9">
    <w:name w:val="xl14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0">
    <w:name w:val="xl15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uiPriority w:val="99"/>
    <w:qFormat/>
    <w:rsid w:val="00565A1B"/>
    <w:pPr>
      <w:pBdr>
        <w:top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uiPriority w:val="99"/>
    <w:qFormat/>
    <w:rsid w:val="00565A1B"/>
    <w:pPr>
      <w:pBdr>
        <w:top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4">
    <w:name w:val="xl15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5">
    <w:name w:val="xl15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156">
    <w:name w:val="xl156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7">
    <w:name w:val="xl15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8">
    <w:name w:val="xl158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9">
    <w:name w:val="xl15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0">
    <w:name w:val="xl16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1">
    <w:name w:val="xl16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2">
    <w:name w:val="xl16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3">
    <w:name w:val="xl163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4">
    <w:name w:val="xl164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5">
    <w:name w:val="xl165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6">
    <w:name w:val="xl166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7">
    <w:name w:val="xl167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8">
    <w:name w:val="xl168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9">
    <w:name w:val="xl169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171">
    <w:name w:val="xl17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72">
    <w:name w:val="xl17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73">
    <w:name w:val="xl173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4">
    <w:name w:val="xl17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5">
    <w:name w:val="xl17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76">
    <w:name w:val="xl176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77">
    <w:name w:val="xl177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78">
    <w:name w:val="xl178"/>
    <w:basedOn w:val="a"/>
    <w:uiPriority w:val="99"/>
    <w:qFormat/>
    <w:rsid w:val="00565A1B"/>
    <w:pPr>
      <w:pBdr>
        <w:top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79">
    <w:name w:val="xl179"/>
    <w:basedOn w:val="a"/>
    <w:uiPriority w:val="99"/>
    <w:qFormat/>
    <w:rsid w:val="00565A1B"/>
    <w:pP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80">
    <w:name w:val="xl180"/>
    <w:basedOn w:val="a"/>
    <w:uiPriority w:val="99"/>
    <w:qFormat/>
    <w:rsid w:val="00565A1B"/>
    <w:pPr>
      <w:pBdr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81">
    <w:name w:val="xl18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16"/>
      <w:szCs w:val="16"/>
    </w:rPr>
  </w:style>
  <w:style w:type="paragraph" w:customStyle="1" w:styleId="xl183">
    <w:name w:val="xl183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16"/>
      <w:szCs w:val="16"/>
    </w:rPr>
  </w:style>
  <w:style w:type="paragraph" w:customStyle="1" w:styleId="xl184">
    <w:name w:val="xl18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16"/>
      <w:szCs w:val="16"/>
    </w:rPr>
  </w:style>
  <w:style w:type="paragraph" w:customStyle="1" w:styleId="xl185">
    <w:name w:val="xl18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6">
    <w:name w:val="xl186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7">
    <w:name w:val="xl187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8">
    <w:name w:val="xl188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9">
    <w:name w:val="xl18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90">
    <w:name w:val="xl190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91">
    <w:name w:val="xl19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2">
    <w:name w:val="xl19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3">
    <w:name w:val="xl193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4">
    <w:name w:val="xl19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8">
    <w:name w:val="xl19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9">
    <w:name w:val="xl19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0">
    <w:name w:val="xl200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1">
    <w:name w:val="xl20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2">
    <w:name w:val="xl202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3">
    <w:name w:val="xl20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4">
    <w:name w:val="xl204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5">
    <w:name w:val="xl20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6">
    <w:name w:val="xl206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7">
    <w:name w:val="xl20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8">
    <w:name w:val="xl208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9">
    <w:name w:val="xl20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0">
    <w:name w:val="xl210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1">
    <w:name w:val="xl211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12">
    <w:name w:val="xl21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13">
    <w:name w:val="xl213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4">
    <w:name w:val="xl21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5">
    <w:name w:val="xl21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6">
    <w:name w:val="xl216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7">
    <w:name w:val="xl217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8">
    <w:name w:val="xl218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9">
    <w:name w:val="xl21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0">
    <w:name w:val="xl220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1">
    <w:name w:val="xl22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2">
    <w:name w:val="xl222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3">
    <w:name w:val="xl22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4">
    <w:name w:val="xl224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5">
    <w:name w:val="xl225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6">
    <w:name w:val="xl226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27">
    <w:name w:val="xl227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28">
    <w:name w:val="xl22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29">
    <w:name w:val="xl229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0">
    <w:name w:val="xl23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1">
    <w:name w:val="xl231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32">
    <w:name w:val="xl232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33">
    <w:name w:val="xl233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34">
    <w:name w:val="xl23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5">
    <w:name w:val="xl23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6">
    <w:name w:val="xl236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7">
    <w:name w:val="xl237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38">
    <w:name w:val="xl23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39">
    <w:name w:val="xl239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40">
    <w:name w:val="xl240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41">
    <w:name w:val="xl24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42">
    <w:name w:val="xl24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43">
    <w:name w:val="xl243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44">
    <w:name w:val="xl24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79646"/>
      <w:sz w:val="20"/>
      <w:szCs w:val="20"/>
    </w:rPr>
  </w:style>
  <w:style w:type="paragraph" w:customStyle="1" w:styleId="xl245">
    <w:name w:val="xl245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79646"/>
      <w:sz w:val="20"/>
      <w:szCs w:val="20"/>
    </w:rPr>
  </w:style>
  <w:style w:type="paragraph" w:customStyle="1" w:styleId="xl246">
    <w:name w:val="xl24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247">
    <w:name w:val="xl247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248">
    <w:name w:val="xl248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249">
    <w:name w:val="xl24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50">
    <w:name w:val="xl250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1">
    <w:name w:val="xl25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2">
    <w:name w:val="xl25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3">
    <w:name w:val="xl25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4">
    <w:name w:val="xl25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5">
    <w:name w:val="xl255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6">
    <w:name w:val="xl256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7">
    <w:name w:val="xl25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8">
    <w:name w:val="xl258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9">
    <w:name w:val="xl25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60">
    <w:name w:val="xl260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61">
    <w:name w:val="xl26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2">
    <w:name w:val="xl262"/>
    <w:basedOn w:val="a"/>
    <w:uiPriority w:val="99"/>
    <w:qFormat/>
    <w:rsid w:val="00565A1B"/>
    <w:pPr>
      <w:pBdr>
        <w:top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3">
    <w:name w:val="xl263"/>
    <w:basedOn w:val="a"/>
    <w:uiPriority w:val="99"/>
    <w:qFormat/>
    <w:rsid w:val="00565A1B"/>
    <w:pPr>
      <w:pBdr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4">
    <w:name w:val="xl264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5">
    <w:name w:val="xl265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6">
    <w:name w:val="xl266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7">
    <w:name w:val="xl267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7030A0"/>
      <w:sz w:val="20"/>
      <w:szCs w:val="20"/>
    </w:rPr>
  </w:style>
  <w:style w:type="paragraph" w:customStyle="1" w:styleId="xl268">
    <w:name w:val="xl268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7030A0"/>
      <w:sz w:val="20"/>
      <w:szCs w:val="20"/>
    </w:rPr>
  </w:style>
  <w:style w:type="paragraph" w:customStyle="1" w:styleId="xl269">
    <w:name w:val="xl269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70">
    <w:name w:val="xl27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71">
    <w:name w:val="xl27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72">
    <w:name w:val="xl272"/>
    <w:basedOn w:val="a"/>
    <w:uiPriority w:val="99"/>
    <w:qFormat/>
    <w:rsid w:val="00565A1B"/>
    <w:pPr>
      <w:pBdr>
        <w:top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73">
    <w:name w:val="xl273"/>
    <w:basedOn w:val="a"/>
    <w:uiPriority w:val="99"/>
    <w:qFormat/>
    <w:rsid w:val="00565A1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74">
    <w:name w:val="xl274"/>
    <w:basedOn w:val="a"/>
    <w:uiPriority w:val="99"/>
    <w:qFormat/>
    <w:rsid w:val="00565A1B"/>
    <w:pPr>
      <w:pBdr>
        <w:lef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5">
    <w:name w:val="xl275"/>
    <w:basedOn w:val="a"/>
    <w:uiPriority w:val="99"/>
    <w:qFormat/>
    <w:rsid w:val="00565A1B"/>
    <w:pPr>
      <w:pBdr>
        <w:righ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6">
    <w:name w:val="xl276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7">
    <w:name w:val="xl27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8">
    <w:name w:val="xl278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9">
    <w:name w:val="xl27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80">
    <w:name w:val="xl280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81">
    <w:name w:val="xl281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2">
    <w:name w:val="xl282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3">
    <w:name w:val="xl283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4">
    <w:name w:val="xl284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5">
    <w:name w:val="xl28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86">
    <w:name w:val="xl286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87">
    <w:name w:val="xl28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88">
    <w:name w:val="xl288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89">
    <w:name w:val="xl289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0">
    <w:name w:val="xl29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1">
    <w:name w:val="xl291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2">
    <w:name w:val="xl292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3">
    <w:name w:val="xl29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4">
    <w:name w:val="xl29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5">
    <w:name w:val="xl29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6">
    <w:name w:val="xl29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7">
    <w:name w:val="xl297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98">
    <w:name w:val="xl29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99">
    <w:name w:val="xl299"/>
    <w:basedOn w:val="a"/>
    <w:uiPriority w:val="99"/>
    <w:qFormat/>
    <w:rsid w:val="00565A1B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00">
    <w:name w:val="xl30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01">
    <w:name w:val="xl301"/>
    <w:basedOn w:val="a"/>
    <w:uiPriority w:val="99"/>
    <w:qFormat/>
    <w:rsid w:val="00565A1B"/>
    <w:pPr>
      <w:pBdr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02">
    <w:name w:val="xl302"/>
    <w:basedOn w:val="a"/>
    <w:uiPriority w:val="99"/>
    <w:qFormat/>
    <w:rsid w:val="00565A1B"/>
    <w:pPr>
      <w:pBdr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03">
    <w:name w:val="xl303"/>
    <w:basedOn w:val="a"/>
    <w:uiPriority w:val="99"/>
    <w:qFormat/>
    <w:rsid w:val="00565A1B"/>
    <w:pP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04">
    <w:name w:val="xl304"/>
    <w:basedOn w:val="a"/>
    <w:uiPriority w:val="99"/>
    <w:qFormat/>
    <w:rsid w:val="00565A1B"/>
    <w:pPr>
      <w:pBdr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05">
    <w:name w:val="xl305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18"/>
      <w:szCs w:val="18"/>
    </w:rPr>
  </w:style>
  <w:style w:type="paragraph" w:customStyle="1" w:styleId="xl306">
    <w:name w:val="xl30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18"/>
      <w:szCs w:val="18"/>
    </w:rPr>
  </w:style>
  <w:style w:type="paragraph" w:customStyle="1" w:styleId="xl307">
    <w:name w:val="xl30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18"/>
      <w:szCs w:val="18"/>
    </w:rPr>
  </w:style>
  <w:style w:type="paragraph" w:customStyle="1" w:styleId="xl308">
    <w:name w:val="xl30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309">
    <w:name w:val="xl30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310">
    <w:name w:val="xl31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50"/>
      <w:sz w:val="20"/>
      <w:szCs w:val="20"/>
    </w:rPr>
  </w:style>
  <w:style w:type="paragraph" w:customStyle="1" w:styleId="xl311">
    <w:name w:val="xl31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312">
    <w:name w:val="xl312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313">
    <w:name w:val="xl31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314">
    <w:name w:val="xl31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5">
    <w:name w:val="xl315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6">
    <w:name w:val="xl316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7">
    <w:name w:val="xl317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8">
    <w:name w:val="xl31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9">
    <w:name w:val="xl319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0">
    <w:name w:val="xl320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1">
    <w:name w:val="xl321"/>
    <w:basedOn w:val="a"/>
    <w:uiPriority w:val="99"/>
    <w:qFormat/>
    <w:rsid w:val="00565A1B"/>
    <w:pPr>
      <w:pBdr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2">
    <w:name w:val="xl32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23">
    <w:name w:val="xl32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4">
    <w:name w:val="xl324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5">
    <w:name w:val="xl325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6">
    <w:name w:val="xl32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7">
    <w:name w:val="xl327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8">
    <w:name w:val="xl328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29">
    <w:name w:val="xl32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30">
    <w:name w:val="xl330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31">
    <w:name w:val="xl331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32">
    <w:name w:val="xl332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33">
    <w:name w:val="xl333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34">
    <w:name w:val="xl33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FF0000"/>
      <w:sz w:val="20"/>
      <w:szCs w:val="20"/>
    </w:rPr>
  </w:style>
  <w:style w:type="paragraph" w:customStyle="1" w:styleId="xl335">
    <w:name w:val="xl33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336">
    <w:name w:val="xl336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37">
    <w:name w:val="xl33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38">
    <w:name w:val="xl33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39">
    <w:name w:val="xl33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0">
    <w:name w:val="xl34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1">
    <w:name w:val="xl34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42">
    <w:name w:val="xl342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43">
    <w:name w:val="xl343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44">
    <w:name w:val="xl34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5">
    <w:name w:val="xl345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6">
    <w:name w:val="xl346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47">
    <w:name w:val="xl347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48">
    <w:name w:val="xl348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49">
    <w:name w:val="xl34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0">
    <w:name w:val="xl350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1">
    <w:name w:val="xl35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2">
    <w:name w:val="xl35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3">
    <w:name w:val="xl353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54">
    <w:name w:val="xl354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55">
    <w:name w:val="xl355"/>
    <w:basedOn w:val="a"/>
    <w:uiPriority w:val="99"/>
    <w:qFormat/>
    <w:rsid w:val="00565A1B"/>
    <w:pPr>
      <w:pBdr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356">
    <w:name w:val="xl356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57">
    <w:name w:val="xl357"/>
    <w:basedOn w:val="a"/>
    <w:uiPriority w:val="99"/>
    <w:qFormat/>
    <w:rsid w:val="00565A1B"/>
    <w:pPr>
      <w:pBdr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58">
    <w:name w:val="xl358"/>
    <w:basedOn w:val="a"/>
    <w:uiPriority w:val="99"/>
    <w:qFormat/>
    <w:rsid w:val="00565A1B"/>
    <w:pPr>
      <w:pBdr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59">
    <w:name w:val="xl359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60">
    <w:name w:val="xl360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61">
    <w:name w:val="xl36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2">
    <w:name w:val="xl36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3">
    <w:name w:val="xl36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4">
    <w:name w:val="xl36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5">
    <w:name w:val="xl365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66">
    <w:name w:val="xl36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2D2D2D"/>
      <w:sz w:val="20"/>
      <w:szCs w:val="20"/>
    </w:rPr>
  </w:style>
  <w:style w:type="paragraph" w:customStyle="1" w:styleId="xl367">
    <w:name w:val="xl36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2D2D2D"/>
      <w:sz w:val="20"/>
      <w:szCs w:val="20"/>
    </w:rPr>
  </w:style>
  <w:style w:type="paragraph" w:customStyle="1" w:styleId="xl368">
    <w:name w:val="xl36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2D2D2D"/>
      <w:sz w:val="20"/>
      <w:szCs w:val="20"/>
    </w:rPr>
  </w:style>
  <w:style w:type="paragraph" w:customStyle="1" w:styleId="xl369">
    <w:name w:val="xl369"/>
    <w:basedOn w:val="a"/>
    <w:uiPriority w:val="99"/>
    <w:qFormat/>
    <w:rsid w:val="00565A1B"/>
    <w:pPr>
      <w:pBdr>
        <w:top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0">
    <w:name w:val="xl370"/>
    <w:basedOn w:val="a"/>
    <w:uiPriority w:val="99"/>
    <w:qFormat/>
    <w:rsid w:val="00565A1B"/>
    <w:pPr>
      <w:pBdr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1">
    <w:name w:val="xl371"/>
    <w:basedOn w:val="a"/>
    <w:uiPriority w:val="99"/>
    <w:qFormat/>
    <w:rsid w:val="00565A1B"/>
    <w:pPr>
      <w:pBdr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2">
    <w:name w:val="xl372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73">
    <w:name w:val="xl373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74">
    <w:name w:val="xl37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5">
    <w:name w:val="xl37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6">
    <w:name w:val="xl37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7">
    <w:name w:val="xl37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78">
    <w:name w:val="xl37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79">
    <w:name w:val="xl379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380">
    <w:name w:val="xl380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81">
    <w:name w:val="xl381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82">
    <w:name w:val="xl382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83">
    <w:name w:val="xl38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384">
    <w:name w:val="xl38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85">
    <w:name w:val="xl385"/>
    <w:basedOn w:val="a"/>
    <w:uiPriority w:val="99"/>
    <w:qFormat/>
    <w:rsid w:val="00565A1B"/>
    <w:pPr>
      <w:pBdr>
        <w:top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86">
    <w:name w:val="xl386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87">
    <w:name w:val="xl38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88">
    <w:name w:val="xl388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89">
    <w:name w:val="xl389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0">
    <w:name w:val="xl390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1">
    <w:name w:val="xl391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2">
    <w:name w:val="xl392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3">
    <w:name w:val="xl393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94">
    <w:name w:val="xl39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95">
    <w:name w:val="xl395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96">
    <w:name w:val="xl39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97">
    <w:name w:val="xl397"/>
    <w:basedOn w:val="a"/>
    <w:uiPriority w:val="99"/>
    <w:qFormat/>
    <w:rsid w:val="00565A1B"/>
    <w:pPr>
      <w:pBdr>
        <w:top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98">
    <w:name w:val="xl398"/>
    <w:basedOn w:val="a"/>
    <w:uiPriority w:val="99"/>
    <w:qFormat/>
    <w:rsid w:val="00565A1B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99">
    <w:name w:val="xl39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00">
    <w:name w:val="xl400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01">
    <w:name w:val="xl401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02">
    <w:name w:val="xl40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3">
    <w:name w:val="xl40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4">
    <w:name w:val="xl40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5">
    <w:name w:val="xl405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6">
    <w:name w:val="xl406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7">
    <w:name w:val="xl407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8">
    <w:name w:val="xl408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9">
    <w:name w:val="xl40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10">
    <w:name w:val="xl41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11">
    <w:name w:val="xl411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12">
    <w:name w:val="xl412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13">
    <w:name w:val="xl41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14">
    <w:name w:val="xl41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15">
    <w:name w:val="xl41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6">
    <w:name w:val="xl416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7">
    <w:name w:val="xl417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8">
    <w:name w:val="xl418"/>
    <w:basedOn w:val="a"/>
    <w:uiPriority w:val="99"/>
    <w:qFormat/>
    <w:rsid w:val="00565A1B"/>
    <w:pPr>
      <w:pBdr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9">
    <w:name w:val="xl419"/>
    <w:basedOn w:val="a"/>
    <w:uiPriority w:val="99"/>
    <w:qFormat/>
    <w:rsid w:val="00565A1B"/>
    <w:pP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20">
    <w:name w:val="xl420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21">
    <w:name w:val="xl421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16"/>
      <w:szCs w:val="16"/>
    </w:rPr>
  </w:style>
  <w:style w:type="paragraph" w:customStyle="1" w:styleId="xl422">
    <w:name w:val="xl422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16"/>
      <w:szCs w:val="16"/>
    </w:rPr>
  </w:style>
  <w:style w:type="paragraph" w:customStyle="1" w:styleId="xl423">
    <w:name w:val="xl423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16"/>
      <w:szCs w:val="16"/>
    </w:rPr>
  </w:style>
  <w:style w:type="paragraph" w:customStyle="1" w:styleId="xl424">
    <w:name w:val="xl42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5">
    <w:name w:val="xl42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6">
    <w:name w:val="xl42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7">
    <w:name w:val="xl427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8">
    <w:name w:val="xl428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9">
    <w:name w:val="xl429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0">
    <w:name w:val="xl430"/>
    <w:basedOn w:val="a"/>
    <w:uiPriority w:val="99"/>
    <w:qFormat/>
    <w:rsid w:val="00565A1B"/>
    <w:pPr>
      <w:pBdr>
        <w:top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1">
    <w:name w:val="xl431"/>
    <w:basedOn w:val="a"/>
    <w:uiPriority w:val="99"/>
    <w:qFormat/>
    <w:rsid w:val="00565A1B"/>
    <w:pPr>
      <w:pBdr>
        <w:top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2">
    <w:name w:val="xl432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3">
    <w:name w:val="xl433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4">
    <w:name w:val="xl434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5">
    <w:name w:val="xl435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6">
    <w:name w:val="xl43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437">
    <w:name w:val="xl43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38">
    <w:name w:val="xl438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39">
    <w:name w:val="xl439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40">
    <w:name w:val="xl44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41">
    <w:name w:val="xl441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42">
    <w:name w:val="xl44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3">
    <w:name w:val="xl443"/>
    <w:basedOn w:val="a"/>
    <w:uiPriority w:val="99"/>
    <w:qFormat/>
    <w:rsid w:val="00565A1B"/>
    <w:pPr>
      <w:pBdr>
        <w:lef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4">
    <w:name w:val="xl444"/>
    <w:basedOn w:val="a"/>
    <w:uiPriority w:val="99"/>
    <w:qFormat/>
    <w:rsid w:val="00565A1B"/>
    <w:pPr>
      <w:pBdr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5">
    <w:name w:val="xl445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6">
    <w:name w:val="xl446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7">
    <w:name w:val="xl44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8">
    <w:name w:val="xl448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9">
    <w:name w:val="xl44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50">
    <w:name w:val="xl45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51">
    <w:name w:val="xl451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52">
    <w:name w:val="xl45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3">
    <w:name w:val="xl453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4">
    <w:name w:val="xl45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5">
    <w:name w:val="xl45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6">
    <w:name w:val="xl45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7">
    <w:name w:val="xl457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8">
    <w:name w:val="xl458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9">
    <w:name w:val="xl459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60">
    <w:name w:val="xl46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1">
    <w:name w:val="xl461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2">
    <w:name w:val="xl46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3">
    <w:name w:val="xl463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4">
    <w:name w:val="xl464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5">
    <w:name w:val="xl465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6">
    <w:name w:val="xl46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7">
    <w:name w:val="xl467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8">
    <w:name w:val="xl46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9">
    <w:name w:val="xl46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0">
    <w:name w:val="xl47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1">
    <w:name w:val="xl471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2">
    <w:name w:val="xl472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3">
    <w:name w:val="xl473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4">
    <w:name w:val="xl474"/>
    <w:basedOn w:val="a"/>
    <w:uiPriority w:val="99"/>
    <w:qFormat/>
    <w:rsid w:val="00565A1B"/>
    <w:pP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5">
    <w:name w:val="xl475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6">
    <w:name w:val="xl47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7">
    <w:name w:val="xl477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8">
    <w:name w:val="xl478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9">
    <w:name w:val="xl47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480">
    <w:name w:val="xl48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1">
    <w:name w:val="xl481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2">
    <w:name w:val="xl482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3">
    <w:name w:val="xl483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4">
    <w:name w:val="xl48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5">
    <w:name w:val="xl485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6">
    <w:name w:val="xl48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7">
    <w:name w:val="xl48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8">
    <w:name w:val="xl488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89">
    <w:name w:val="xl489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90">
    <w:name w:val="xl49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91">
    <w:name w:val="xl49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92">
    <w:name w:val="xl492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93">
    <w:name w:val="xl493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94">
    <w:name w:val="xl49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4"/>
      <w:szCs w:val="24"/>
    </w:rPr>
  </w:style>
  <w:style w:type="paragraph" w:customStyle="1" w:styleId="xl495">
    <w:name w:val="xl495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4"/>
      <w:szCs w:val="24"/>
    </w:rPr>
  </w:style>
  <w:style w:type="paragraph" w:customStyle="1" w:styleId="xl496">
    <w:name w:val="xl49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4"/>
      <w:szCs w:val="24"/>
    </w:rPr>
  </w:style>
  <w:style w:type="paragraph" w:customStyle="1" w:styleId="xl497">
    <w:name w:val="xl497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98">
    <w:name w:val="xl49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499">
    <w:name w:val="xl499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500">
    <w:name w:val="xl50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501">
    <w:name w:val="xl50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502">
    <w:name w:val="xl50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paragraph" w:customStyle="1" w:styleId="xl503">
    <w:name w:val="xl50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paragraph" w:customStyle="1" w:styleId="xl504">
    <w:name w:val="xl50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505">
    <w:name w:val="xl50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506">
    <w:name w:val="xl50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table" w:styleId="affb">
    <w:name w:val="Table Grid"/>
    <w:basedOn w:val="a1"/>
    <w:uiPriority w:val="99"/>
    <w:rsid w:val="00CD3BE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uiPriority w:val="99"/>
    <w:rsid w:val="00CD3BE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/22.01.2015)%7B&#1050;&#1086;&#1085;&#1089;&#1091;&#1083;&#1100;&#1090;&#1072;&#1085;&#1090;&#1055;&#1083;&#1102;&#1089;%7D" TargetMode="External"/><Relationship Id="rId13" Type="http://schemas.openxmlformats.org/officeDocument/2006/relationships/hyperlink" Target="./22.01.2015)%7B&#1050;&#1086;&#1085;&#1089;&#1091;&#1083;&#1100;&#1090;&#1072;&#1085;&#1090;&#1055;&#1083;&#1102;&#1089;%7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/22.01.2015)%7B&#1050;&#1086;&#1085;&#1089;&#1091;&#1083;&#1100;&#1090;&#1072;&#1085;&#1090;&#1055;&#1083;&#1102;&#1089;%7D" TargetMode="External"/><Relationship Id="rId12" Type="http://schemas.openxmlformats.org/officeDocument/2006/relationships/hyperlink" Target="./22.01.2015)%7B&#1050;&#1086;&#1085;&#1089;&#1091;&#1083;&#1100;&#1090;&#1072;&#1085;&#1090;&#1055;&#1083;&#1102;&#1089;%7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./22.01.2015)%7B&#1050;&#1086;&#1085;&#1089;&#1091;&#1083;&#1100;&#1090;&#1072;&#1085;&#1090;&#1055;&#1083;&#1102;&#1089;%7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%3D422BF3913A03A3FF4DDD1D7F5E11E341BF360C6AB4A0655EFBCD16kEB" TargetMode="External"/><Relationship Id="rId10" Type="http://schemas.openxmlformats.org/officeDocument/2006/relationships/hyperlink" Target="./22.01.2015)%7B&#1050;&#1086;&#1085;&#1089;&#1091;&#1083;&#1100;&#1090;&#1072;&#1085;&#1090;&#1055;&#1083;&#1102;&#1089;%7D" TargetMode="External"/><Relationship Id="rId4" Type="http://schemas.openxmlformats.org/officeDocument/2006/relationships/footnotes" Target="footnotes.xml"/><Relationship Id="rId9" Type="http://schemas.openxmlformats.org/officeDocument/2006/relationships/hyperlink" Target="./22.01.2015)%7B&#1050;&#1086;&#1085;&#1089;&#1091;&#1083;&#1100;&#1090;&#1072;&#1085;&#1090;&#1055;&#1083;&#1102;&#1089;%7D" TargetMode="External"/><Relationship Id="rId14" Type="http://schemas.openxmlformats.org/officeDocument/2006/relationships/hyperlink" Target="consultantplus://offline/ref%3DB55CB70B8807CE15F8F84F8321428183E70A952355926F9978D079F8j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12142</Words>
  <Characters>69216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Колобова</dc:creator>
  <dc:description/>
  <cp:lastModifiedBy>Ryzen</cp:lastModifiedBy>
  <cp:revision>2</cp:revision>
  <dcterms:created xsi:type="dcterms:W3CDTF">2022-06-30T06:12:00Z</dcterms:created>
  <dcterms:modified xsi:type="dcterms:W3CDTF">2022-06-30T06:12:00Z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