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5E" w:rsidRPr="00041A1F" w:rsidRDefault="00041A1F" w:rsidP="00041A1F">
      <w:pPr>
        <w:jc w:val="center"/>
        <w:rPr>
          <w:b/>
          <w:sz w:val="28"/>
          <w:szCs w:val="28"/>
        </w:rPr>
      </w:pPr>
      <w:r w:rsidRPr="00041A1F">
        <w:rPr>
          <w:b/>
          <w:sz w:val="28"/>
          <w:szCs w:val="28"/>
        </w:rPr>
        <w:t xml:space="preserve">Распоряжение администрации </w:t>
      </w:r>
      <w:proofErr w:type="spellStart"/>
      <w:r w:rsidRPr="00041A1F">
        <w:rPr>
          <w:b/>
          <w:sz w:val="28"/>
          <w:szCs w:val="28"/>
        </w:rPr>
        <w:t>Ровеньского</w:t>
      </w:r>
      <w:proofErr w:type="spellEnd"/>
      <w:r w:rsidRPr="00041A1F">
        <w:rPr>
          <w:b/>
          <w:sz w:val="28"/>
          <w:szCs w:val="28"/>
        </w:rPr>
        <w:t xml:space="preserve"> муниципального округа Белгородской области </w:t>
      </w:r>
      <w:r w:rsidRPr="00041A1F">
        <w:rPr>
          <w:b/>
          <w:sz w:val="28"/>
          <w:szCs w:val="28"/>
          <w:highlight w:val="white"/>
        </w:rPr>
        <w:t xml:space="preserve">от </w:t>
      </w:r>
      <w:r w:rsidR="00261213" w:rsidRPr="00041A1F">
        <w:rPr>
          <w:b/>
          <w:sz w:val="28"/>
          <w:szCs w:val="28"/>
          <w:highlight w:val="white"/>
        </w:rPr>
        <w:t>13.04.</w:t>
      </w:r>
      <w:r w:rsidRPr="00041A1F">
        <w:rPr>
          <w:b/>
          <w:sz w:val="28"/>
          <w:szCs w:val="28"/>
          <w:highlight w:val="white"/>
        </w:rPr>
        <w:t>2026 г.</w:t>
      </w:r>
      <w:r w:rsidR="008F7C2C" w:rsidRPr="00041A1F">
        <w:rPr>
          <w:b/>
          <w:sz w:val="28"/>
          <w:szCs w:val="28"/>
        </w:rPr>
        <w:t xml:space="preserve"> № </w:t>
      </w:r>
      <w:r w:rsidR="00261213" w:rsidRPr="00041A1F">
        <w:rPr>
          <w:b/>
          <w:sz w:val="28"/>
          <w:szCs w:val="28"/>
        </w:rPr>
        <w:t>175</w:t>
      </w:r>
    </w:p>
    <w:tbl>
      <w:tblPr>
        <w:tblW w:w="0" w:type="auto"/>
        <w:tblInd w:w="-90" w:type="dxa"/>
        <w:tblLayout w:type="fixed"/>
        <w:tblCellMar>
          <w:left w:w="25" w:type="dxa"/>
          <w:right w:w="0" w:type="dxa"/>
        </w:tblCellMar>
        <w:tblLook w:val="04A0"/>
      </w:tblPr>
      <w:tblGrid>
        <w:gridCol w:w="10117"/>
      </w:tblGrid>
      <w:tr w:rsidR="0043075E">
        <w:trPr>
          <w:trHeight w:val="1242"/>
        </w:trPr>
        <w:tc>
          <w:tcPr>
            <w:tcW w:w="101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3075E" w:rsidRDefault="008F7C2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проведении общественных обсуждений по п</w:t>
            </w:r>
            <w:r>
              <w:rPr>
                <w:b/>
                <w:bCs/>
                <w:sz w:val="28"/>
                <w:szCs w:val="28"/>
              </w:rPr>
              <w:t>роекту межевания территор</w:t>
            </w:r>
            <w:proofErr w:type="gramStart"/>
            <w:r>
              <w:rPr>
                <w:b/>
                <w:bCs/>
                <w:sz w:val="28"/>
                <w:szCs w:val="28"/>
              </w:rPr>
              <w:t>ии ООО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Ровеньки-Маслосырзавод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» в п. Ровеньки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Ровеньского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Белгородской области</w:t>
            </w:r>
          </w:p>
        </w:tc>
      </w:tr>
    </w:tbl>
    <w:p w:rsidR="0043075E" w:rsidRDefault="00F77873">
      <w:pPr>
        <w:spacing w:after="0" w:line="240" w:lineRule="auto"/>
        <w:jc w:val="both"/>
      </w:pPr>
      <w:r>
        <w:t xml:space="preserve"> </w:t>
      </w:r>
      <w:r w:rsidR="008F7C2C">
        <w:t xml:space="preserve">                                                         </w:t>
      </w:r>
    </w:p>
    <w:p w:rsidR="0043075E" w:rsidRDefault="008F7C2C">
      <w:pPr>
        <w:spacing w:after="0" w:line="240" w:lineRule="auto"/>
        <w:jc w:val="both"/>
      </w:pPr>
      <w:r>
        <w:t xml:space="preserve">                                                                                        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Порядком назначения и проведения общественных обсуждений и публичных слушаний по вопросам градостроительной деятельности на территории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области, утвержд</w:t>
      </w:r>
      <w:r w:rsidR="009664AF">
        <w:rPr>
          <w:sz w:val="28"/>
          <w:szCs w:val="28"/>
        </w:rPr>
        <w:t>ё</w:t>
      </w:r>
      <w:r>
        <w:rPr>
          <w:sz w:val="28"/>
          <w:szCs w:val="28"/>
        </w:rPr>
        <w:t xml:space="preserve">нным решением Совета депутатов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 от 26 сентября 2025 года № 1/14: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>1. Вынести на общественные обсуждения рассмотрение проекта межевания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Ровеньки-Маслосырзавод</w:t>
      </w:r>
      <w:proofErr w:type="spellEnd"/>
      <w:r>
        <w:rPr>
          <w:sz w:val="28"/>
          <w:szCs w:val="28"/>
        </w:rPr>
        <w:t>» в п.</w:t>
      </w:r>
      <w:r w:rsidR="00101B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Ровеньки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района Белгородской области,</w:t>
      </w:r>
      <w:r>
        <w:rPr>
          <w:sz w:val="28"/>
          <w:szCs w:val="28"/>
          <w:highlight w:val="white"/>
        </w:rPr>
        <w:t xml:space="preserve"> кадастровый квартал - 31:24:0905026, </w:t>
      </w:r>
      <w:proofErr w:type="gramStart"/>
      <w:r>
        <w:rPr>
          <w:sz w:val="28"/>
          <w:szCs w:val="28"/>
          <w:highlight w:val="white"/>
        </w:rPr>
        <w:t>расположенного</w:t>
      </w:r>
      <w:proofErr w:type="gramEnd"/>
      <w:r>
        <w:rPr>
          <w:sz w:val="28"/>
          <w:szCs w:val="28"/>
          <w:highlight w:val="white"/>
        </w:rPr>
        <w:t xml:space="preserve"> по адресу: Белгородская область, </w:t>
      </w:r>
      <w:proofErr w:type="spellStart"/>
      <w:r>
        <w:rPr>
          <w:sz w:val="28"/>
          <w:szCs w:val="28"/>
          <w:highlight w:val="white"/>
        </w:rPr>
        <w:t>Ровеньский</w:t>
      </w:r>
      <w:proofErr w:type="spellEnd"/>
      <w:r>
        <w:rPr>
          <w:sz w:val="28"/>
          <w:szCs w:val="28"/>
          <w:highlight w:val="white"/>
        </w:rPr>
        <w:t xml:space="preserve"> район, п</w:t>
      </w:r>
      <w:proofErr w:type="gramStart"/>
      <w:r>
        <w:rPr>
          <w:sz w:val="28"/>
          <w:szCs w:val="28"/>
          <w:highlight w:val="white"/>
        </w:rPr>
        <w:t>.Р</w:t>
      </w:r>
      <w:proofErr w:type="gramEnd"/>
      <w:r>
        <w:rPr>
          <w:sz w:val="28"/>
          <w:szCs w:val="28"/>
          <w:highlight w:val="white"/>
        </w:rPr>
        <w:t>овеньки.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>Перечень информационных материалов к проекту: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>1) Выписки из ЕГРН на земельные участки;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>2) Результаты инженерно-геологических изысканий</w:t>
      </w:r>
      <w:r>
        <w:rPr>
          <w:sz w:val="28"/>
          <w:szCs w:val="28"/>
          <w:highlight w:val="white"/>
        </w:rPr>
        <w:t>;</w:t>
      </w:r>
    </w:p>
    <w:p w:rsidR="0043075E" w:rsidRDefault="008F7C2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Задание на выполнение проекта межевания территории;</w:t>
      </w:r>
    </w:p>
    <w:p w:rsidR="0043075E" w:rsidRDefault="008F7C2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Проект межевания территории;</w:t>
      </w:r>
    </w:p>
    <w:p w:rsidR="0043075E" w:rsidRDefault="008F7C2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Материалы по обоснованию проекта межевания территории.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>2. Провести общественные обсуждения по проекту, указанному в пункте 1 настоящего распоряжения</w:t>
      </w:r>
      <w:r>
        <w:rPr>
          <w:sz w:val="28"/>
          <w:szCs w:val="28"/>
          <w:highlight w:val="white"/>
        </w:rPr>
        <w:t>, с 18 мая  2026 года по 19 мая 2026 года.</w:t>
      </w:r>
    </w:p>
    <w:p w:rsidR="0043075E" w:rsidRDefault="008F7C2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организатором общественных обсуждений является Комиссия по подготовке проекта Правил землепользования и застройки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области. Предложения по теме проведения общественных обсуждений направлять в Комиссию по Правилам</w:t>
      </w:r>
    </w:p>
    <w:p w:rsidR="0043075E" w:rsidRDefault="008F7C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по адресу: Белгородская область, </w:t>
      </w:r>
      <w:proofErr w:type="spellStart"/>
      <w:r>
        <w:rPr>
          <w:sz w:val="28"/>
          <w:szCs w:val="28"/>
        </w:rPr>
        <w:t>Ровеньский</w:t>
      </w:r>
      <w:proofErr w:type="spellEnd"/>
      <w:r>
        <w:rPr>
          <w:sz w:val="28"/>
          <w:szCs w:val="28"/>
        </w:rPr>
        <w:t xml:space="preserve"> р-н, 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овеньки, пер. Советский,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1, каб.210; адрес электронной почты:</w:t>
      </w:r>
    </w:p>
    <w:p w:rsidR="0043075E" w:rsidRDefault="008F7C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tooltip="mailto:Architectura2016@yandex.ru," w:history="1">
        <w:r>
          <w:rPr>
            <w:rStyle w:val="af0"/>
            <w:color w:val="000000" w:themeColor="text1"/>
            <w:sz w:val="28"/>
            <w:szCs w:val="28"/>
            <w:u w:val="none"/>
          </w:rPr>
          <w:t>Architectura2016@yandex.ru,</w:t>
        </w:r>
      </w:hyperlink>
      <w:r>
        <w:rPr>
          <w:color w:val="000000" w:themeColor="text1"/>
          <w:sz w:val="28"/>
          <w:szCs w:val="28"/>
        </w:rPr>
        <w:t xml:space="preserve"> номер телефо</w:t>
      </w:r>
      <w:r>
        <w:rPr>
          <w:sz w:val="28"/>
          <w:szCs w:val="28"/>
        </w:rPr>
        <w:t>на: +7(47238)5-53-65.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 проект</w:t>
      </w:r>
      <w:proofErr w:type="gramEnd"/>
      <w:r>
        <w:rPr>
          <w:sz w:val="28"/>
          <w:szCs w:val="28"/>
        </w:rPr>
        <w:t xml:space="preserve">, подлежащий рассмотрению на общественных обсуждениях, и информационные материалы к нему на официальном сайте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в сети Интернет</w:t>
      </w:r>
      <w:r w:rsidR="00101BDF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27 апреля 2026 года.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>5. Установить: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1) место открытия экспозиции проекта, подлежащего рассмотрению на общественных обсуждениях: Белгородская область, </w:t>
      </w:r>
      <w:proofErr w:type="spellStart"/>
      <w:r>
        <w:rPr>
          <w:sz w:val="28"/>
          <w:szCs w:val="28"/>
        </w:rPr>
        <w:t>Ровеньский</w:t>
      </w:r>
      <w:proofErr w:type="spellEnd"/>
      <w:r>
        <w:rPr>
          <w:sz w:val="28"/>
          <w:szCs w:val="28"/>
        </w:rPr>
        <w:t xml:space="preserve"> р-н, п. Ровеньки, пер. Советский,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1, каб.210;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>2) дата открытия экспозиции или экспозиций проекта, подлежащего рассмотрению на общественных обсуждени</w:t>
      </w:r>
      <w:r>
        <w:rPr>
          <w:sz w:val="28"/>
          <w:szCs w:val="28"/>
          <w:highlight w:val="white"/>
        </w:rPr>
        <w:t>ях: 18 мая 2026 года;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>3</w:t>
      </w:r>
      <w:r>
        <w:rPr>
          <w:sz w:val="28"/>
          <w:szCs w:val="28"/>
          <w:highlight w:val="white"/>
        </w:rPr>
        <w:t>) сроки проведения экспозиции или экспозиций проекта, подлежащего рассмотрению на общественных обсуждениях: с 18 мая 2026 года по 19 мая 2026 года;</w:t>
      </w:r>
    </w:p>
    <w:p w:rsidR="0043075E" w:rsidRDefault="008F7C2C">
      <w:pPr>
        <w:tabs>
          <w:tab w:val="left" w:pos="6037"/>
        </w:tabs>
        <w:spacing w:after="0" w:line="240" w:lineRule="auto"/>
        <w:ind w:firstLine="709"/>
        <w:jc w:val="both"/>
      </w:pPr>
      <w:r>
        <w:rPr>
          <w:sz w:val="28"/>
          <w:szCs w:val="28"/>
        </w:rPr>
        <w:lastRenderedPageBreak/>
        <w:t>4) дни и часы, в ко</w:t>
      </w:r>
      <w:r>
        <w:rPr>
          <w:sz w:val="28"/>
          <w:szCs w:val="28"/>
          <w:highlight w:val="white"/>
        </w:rPr>
        <w:t>торые возможно посещение экспозиции проекта, подлежащего рассмотрению на общественных обсуждениях: с 18 мая 2026 года по 19</w:t>
      </w:r>
      <w:r w:rsidR="00101BDF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мая 2026 года, в раб</w:t>
      </w:r>
      <w:r>
        <w:rPr>
          <w:sz w:val="28"/>
          <w:szCs w:val="28"/>
        </w:rPr>
        <w:t xml:space="preserve">очие дни с 10.00 до 16.00, перерыв с 12.00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13.00.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Обратиться к участникам общественных обсуждений с предложением принять</w:t>
      </w:r>
      <w:proofErr w:type="gramEnd"/>
      <w:r>
        <w:rPr>
          <w:sz w:val="28"/>
          <w:szCs w:val="28"/>
        </w:rPr>
        <w:t xml:space="preserve"> активное участие в общественных обсуждениях.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>7. Определить: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>1) возможность представления участниками общественных обсуждений своих замечаний и предложений по вынесенному на общественные обсуждения проекту: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посредством официального сайта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43075E" w:rsidRDefault="008F7C2C">
      <w:pPr>
        <w:spacing w:after="0" w:line="240" w:lineRule="auto"/>
        <w:ind w:firstLine="709"/>
        <w:jc w:val="both"/>
        <w:rPr>
          <w:color w:val="000000"/>
        </w:rPr>
      </w:pPr>
      <w:r>
        <w:rPr>
          <w:sz w:val="28"/>
          <w:szCs w:val="28"/>
        </w:rPr>
        <w:t>в письменной форме или в форме электронного документа в адрес организатора общественных</w:t>
      </w:r>
      <w:r>
        <w:rPr>
          <w:color w:val="000000" w:themeColor="text1"/>
          <w:sz w:val="28"/>
          <w:szCs w:val="28"/>
        </w:rPr>
        <w:t xml:space="preserve"> </w:t>
      </w:r>
      <w:hyperlink r:id="rId8" w:tooltip="http://обсуждений:Architectura2016@yandex.ru" w:history="1">
        <w:r>
          <w:rPr>
            <w:rStyle w:val="af0"/>
            <w:color w:val="000000" w:themeColor="text1"/>
            <w:sz w:val="28"/>
            <w:szCs w:val="28"/>
            <w:u w:val="none"/>
          </w:rPr>
          <w:t>обсуждений: Architectura2016@yandex.ru</w:t>
        </w:r>
      </w:hyperlink>
      <w:r>
        <w:rPr>
          <w:color w:val="000000" w:themeColor="text1"/>
          <w:sz w:val="28"/>
          <w:szCs w:val="28"/>
        </w:rPr>
        <w:t>;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>посредством записи в книге у</w:t>
      </w:r>
      <w:r w:rsidR="00101BDF">
        <w:rPr>
          <w:sz w:val="28"/>
          <w:szCs w:val="28"/>
        </w:rPr>
        <w:t>чё</w:t>
      </w:r>
      <w:r>
        <w:rPr>
          <w:sz w:val="28"/>
          <w:szCs w:val="28"/>
        </w:rPr>
        <w:t>та посетителей экспозиции проекта, подлежащего рассмотрению на общественных обсуждениях;</w:t>
      </w:r>
    </w:p>
    <w:p w:rsidR="0043075E" w:rsidRDefault="008F7C2C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2) срок представления участниками общественных обсуждений своих замечаний и предложений по вынесенному на общественные обсуждения проекту: </w:t>
      </w:r>
      <w:r>
        <w:rPr>
          <w:sz w:val="28"/>
          <w:szCs w:val="28"/>
          <w:highlight w:val="white"/>
        </w:rPr>
        <w:t>с 18 мая 2026 года по</w:t>
      </w:r>
      <w:r w:rsidR="00101BDF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19 мая 2026 года.</w:t>
      </w:r>
    </w:p>
    <w:p w:rsidR="0043075E" w:rsidRDefault="008F7C2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распоряжение вступает в силу со дня его официального опубликования.</w:t>
      </w:r>
    </w:p>
    <w:p w:rsidR="0043075E" w:rsidRDefault="008F7C2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Опубликовать настоящее распоряжение в сетевом издании «Ровеньская нива» и на официальном сайте органа местного самоуправления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в сети Интернет.</w:t>
      </w:r>
    </w:p>
    <w:p w:rsidR="0043075E" w:rsidRDefault="008F7C2C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 настоящего постановления  возложить на заместителя  Главы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- начальника управления капитального строительства, транспорта, ЖКХ и топливно-энергетического комплекса</w:t>
      </w:r>
      <w:r>
        <w:rPr>
          <w:bCs/>
          <w:sz w:val="28"/>
          <w:szCs w:val="28"/>
          <w:highlight w:val="white"/>
        </w:rPr>
        <w:t xml:space="preserve"> Администрации округа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Волощенко</w:t>
      </w:r>
      <w:proofErr w:type="spellEnd"/>
      <w:r>
        <w:rPr>
          <w:sz w:val="28"/>
          <w:szCs w:val="28"/>
          <w:highlight w:val="white"/>
        </w:rPr>
        <w:t xml:space="preserve"> А.П.</w:t>
      </w:r>
    </w:p>
    <w:p w:rsidR="0043075E" w:rsidRDefault="0043075E">
      <w:pPr>
        <w:jc w:val="both"/>
      </w:pPr>
    </w:p>
    <w:p w:rsidR="0043075E" w:rsidRDefault="008F7C2C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    Глава </w:t>
      </w:r>
      <w:proofErr w:type="spellStart"/>
      <w:r>
        <w:rPr>
          <w:b/>
          <w:sz w:val="28"/>
          <w:szCs w:val="28"/>
        </w:rPr>
        <w:t>Ровеньского</w:t>
      </w:r>
      <w:proofErr w:type="spellEnd"/>
      <w:r>
        <w:rPr>
          <w:b/>
          <w:sz w:val="28"/>
          <w:szCs w:val="28"/>
        </w:rPr>
        <w:t xml:space="preserve"> </w:t>
      </w:r>
    </w:p>
    <w:p w:rsidR="0043075E" w:rsidRDefault="008F7C2C">
      <w:pPr>
        <w:spacing w:after="0" w:line="240" w:lineRule="auto"/>
        <w:jc w:val="both"/>
      </w:pPr>
      <w:r>
        <w:rPr>
          <w:b/>
          <w:sz w:val="28"/>
          <w:szCs w:val="28"/>
        </w:rPr>
        <w:t xml:space="preserve">муниципального округа   </w:t>
      </w:r>
      <w:r>
        <w:rPr>
          <w:b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>Т.В.Киричкова</w:t>
      </w:r>
      <w:r>
        <w:rPr>
          <w:b/>
        </w:rPr>
        <w:tab/>
      </w:r>
      <w:r>
        <w:tab/>
      </w:r>
      <w:r>
        <w:tab/>
      </w:r>
      <w:r>
        <w:tab/>
      </w:r>
      <w:r>
        <w:tab/>
        <w:t xml:space="preserve">     </w:t>
      </w:r>
    </w:p>
    <w:p w:rsidR="0043075E" w:rsidRDefault="0043075E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3075E" w:rsidRDefault="0043075E">
      <w:pPr>
        <w:spacing w:after="0" w:line="240" w:lineRule="auto"/>
        <w:jc w:val="both"/>
        <w:rPr>
          <w:b/>
          <w:sz w:val="28"/>
          <w:szCs w:val="28"/>
        </w:rPr>
      </w:pPr>
    </w:p>
    <w:sectPr w:rsidR="0043075E" w:rsidSect="0043075E">
      <w:pgSz w:w="11906" w:h="16838"/>
      <w:pgMar w:top="616" w:right="641" w:bottom="773" w:left="1195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8D" w:rsidRDefault="001E1E8D">
      <w:pPr>
        <w:spacing w:after="0" w:line="240" w:lineRule="auto"/>
      </w:pPr>
      <w:r>
        <w:separator/>
      </w:r>
    </w:p>
  </w:endnote>
  <w:endnote w:type="continuationSeparator" w:id="0">
    <w:p w:rsidR="001E1E8D" w:rsidRDefault="001E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Devanagari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8D" w:rsidRDefault="001E1E8D">
      <w:pPr>
        <w:spacing w:after="0" w:line="240" w:lineRule="auto"/>
      </w:pPr>
      <w:r>
        <w:separator/>
      </w:r>
    </w:p>
  </w:footnote>
  <w:footnote w:type="continuationSeparator" w:id="0">
    <w:p w:rsidR="001E1E8D" w:rsidRDefault="001E1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A11AC"/>
    <w:multiLevelType w:val="hybridMultilevel"/>
    <w:tmpl w:val="5AFE5FFA"/>
    <w:lvl w:ilvl="0" w:tplc="830A8B92">
      <w:start w:val="1"/>
      <w:numFmt w:val="decimal"/>
      <w:lvlText w:val="%1)"/>
      <w:lvlJc w:val="left"/>
    </w:lvl>
    <w:lvl w:ilvl="1" w:tplc="06286F1C">
      <w:start w:val="1"/>
      <w:numFmt w:val="lowerLetter"/>
      <w:lvlText w:val="%2."/>
      <w:lvlJc w:val="left"/>
      <w:pPr>
        <w:ind w:left="1440" w:hanging="360"/>
      </w:pPr>
    </w:lvl>
    <w:lvl w:ilvl="2" w:tplc="FF423D1C">
      <w:start w:val="1"/>
      <w:numFmt w:val="lowerRoman"/>
      <w:lvlText w:val="%3."/>
      <w:lvlJc w:val="right"/>
      <w:pPr>
        <w:ind w:left="2160" w:hanging="180"/>
      </w:pPr>
    </w:lvl>
    <w:lvl w:ilvl="3" w:tplc="D16EE6A8">
      <w:start w:val="1"/>
      <w:numFmt w:val="decimal"/>
      <w:lvlText w:val="%4."/>
      <w:lvlJc w:val="left"/>
      <w:pPr>
        <w:ind w:left="2880" w:hanging="360"/>
      </w:pPr>
    </w:lvl>
    <w:lvl w:ilvl="4" w:tplc="6E1470E0">
      <w:start w:val="1"/>
      <w:numFmt w:val="lowerLetter"/>
      <w:lvlText w:val="%5."/>
      <w:lvlJc w:val="left"/>
      <w:pPr>
        <w:ind w:left="3600" w:hanging="360"/>
      </w:pPr>
    </w:lvl>
    <w:lvl w:ilvl="5" w:tplc="9A7C282A">
      <w:start w:val="1"/>
      <w:numFmt w:val="lowerRoman"/>
      <w:lvlText w:val="%6."/>
      <w:lvlJc w:val="right"/>
      <w:pPr>
        <w:ind w:left="4320" w:hanging="180"/>
      </w:pPr>
    </w:lvl>
    <w:lvl w:ilvl="6" w:tplc="27B2470A">
      <w:start w:val="1"/>
      <w:numFmt w:val="decimal"/>
      <w:lvlText w:val="%7."/>
      <w:lvlJc w:val="left"/>
      <w:pPr>
        <w:ind w:left="5040" w:hanging="360"/>
      </w:pPr>
    </w:lvl>
    <w:lvl w:ilvl="7" w:tplc="A0289878">
      <w:start w:val="1"/>
      <w:numFmt w:val="lowerLetter"/>
      <w:lvlText w:val="%8."/>
      <w:lvlJc w:val="left"/>
      <w:pPr>
        <w:ind w:left="5760" w:hanging="360"/>
      </w:pPr>
    </w:lvl>
    <w:lvl w:ilvl="8" w:tplc="B712B4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131F6"/>
    <w:multiLevelType w:val="hybridMultilevel"/>
    <w:tmpl w:val="C53C03D2"/>
    <w:lvl w:ilvl="0" w:tplc="EC4E2E24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5AE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84FB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40E1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BEA51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C052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3026C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FC78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C48C6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75E"/>
    <w:rsid w:val="00041A1F"/>
    <w:rsid w:val="00101BDF"/>
    <w:rsid w:val="001E1E8D"/>
    <w:rsid w:val="00261213"/>
    <w:rsid w:val="00284AA7"/>
    <w:rsid w:val="0043075E"/>
    <w:rsid w:val="007257C7"/>
    <w:rsid w:val="008F7C2C"/>
    <w:rsid w:val="009664AF"/>
    <w:rsid w:val="00D44E05"/>
    <w:rsid w:val="00F7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075E"/>
    <w:pPr>
      <w:spacing w:after="200" w:line="276" w:lineRule="auto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307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3075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3075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3075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3075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307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307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307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3075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43075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3075E"/>
    <w:rPr>
      <w:sz w:val="24"/>
      <w:szCs w:val="24"/>
    </w:rPr>
  </w:style>
  <w:style w:type="character" w:customStyle="1" w:styleId="QuoteChar">
    <w:name w:val="Quote Char"/>
    <w:uiPriority w:val="29"/>
    <w:rsid w:val="0043075E"/>
    <w:rPr>
      <w:i/>
    </w:rPr>
  </w:style>
  <w:style w:type="character" w:customStyle="1" w:styleId="IntenseQuoteChar">
    <w:name w:val="Intense Quote Char"/>
    <w:uiPriority w:val="30"/>
    <w:rsid w:val="0043075E"/>
    <w:rPr>
      <w:i/>
    </w:rPr>
  </w:style>
  <w:style w:type="character" w:customStyle="1" w:styleId="HeaderChar">
    <w:name w:val="Header Char"/>
    <w:basedOn w:val="a0"/>
    <w:link w:val="Header"/>
    <w:uiPriority w:val="99"/>
    <w:rsid w:val="0043075E"/>
  </w:style>
  <w:style w:type="character" w:customStyle="1" w:styleId="FooterChar">
    <w:name w:val="Footer Char"/>
    <w:basedOn w:val="a0"/>
    <w:link w:val="Footer"/>
    <w:uiPriority w:val="99"/>
    <w:rsid w:val="0043075E"/>
  </w:style>
  <w:style w:type="character" w:customStyle="1" w:styleId="CaptionChar">
    <w:name w:val="Caption Char"/>
    <w:basedOn w:val="a0"/>
    <w:link w:val="Caption"/>
    <w:uiPriority w:val="35"/>
    <w:rsid w:val="0043075E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sid w:val="0043075E"/>
    <w:rPr>
      <w:sz w:val="18"/>
    </w:rPr>
  </w:style>
  <w:style w:type="character" w:customStyle="1" w:styleId="EndnoteTextChar">
    <w:name w:val="Endnote Text Char"/>
    <w:uiPriority w:val="99"/>
    <w:rsid w:val="0043075E"/>
    <w:rPr>
      <w:sz w:val="20"/>
    </w:rPr>
  </w:style>
  <w:style w:type="paragraph" w:customStyle="1" w:styleId="Heading1">
    <w:name w:val="Heading 1"/>
    <w:basedOn w:val="a"/>
    <w:next w:val="a"/>
    <w:link w:val="11"/>
    <w:uiPriority w:val="9"/>
    <w:rsid w:val="0043075E"/>
    <w:pPr>
      <w:keepNext/>
      <w:numPr>
        <w:numId w:val="1"/>
      </w:numPr>
      <w:jc w:val="both"/>
      <w:outlineLvl w:val="0"/>
    </w:pPr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43075E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3075E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3075E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3075E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3075E"/>
    <w:pPr>
      <w:keepNext/>
      <w:keepLines/>
      <w:spacing w:before="32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3075E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3075E"/>
    <w:pPr>
      <w:keepNext/>
      <w:keepLines/>
      <w:spacing w:before="32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3075E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1">
    <w:name w:val="Заголовок 1 Знак1"/>
    <w:link w:val="Heading1"/>
    <w:uiPriority w:val="9"/>
    <w:rsid w:val="0043075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43075E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43075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43075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43075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43075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4307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43075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43075E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43075E"/>
    <w:pPr>
      <w:ind w:left="720"/>
      <w:contextualSpacing/>
    </w:pPr>
  </w:style>
  <w:style w:type="paragraph" w:styleId="a6">
    <w:name w:val="No Spacing"/>
    <w:uiPriority w:val="1"/>
    <w:qFormat/>
    <w:rsid w:val="0043075E"/>
    <w:rPr>
      <w:sz w:val="22"/>
      <w:szCs w:val="22"/>
      <w:lang w:val="en-US" w:eastAsia="en-US"/>
    </w:rPr>
  </w:style>
  <w:style w:type="paragraph" w:styleId="a3">
    <w:name w:val="Title"/>
    <w:basedOn w:val="a"/>
    <w:next w:val="a7"/>
    <w:link w:val="a8"/>
    <w:uiPriority w:val="10"/>
    <w:rsid w:val="0043075E"/>
    <w:pPr>
      <w:keepNext/>
      <w:spacing w:before="240" w:after="120"/>
    </w:pPr>
    <w:rPr>
      <w:rFonts w:ascii="Arial" w:eastAsia="Arial" w:hAnsi="Arial"/>
      <w:sz w:val="48"/>
      <w:szCs w:val="48"/>
    </w:rPr>
  </w:style>
  <w:style w:type="character" w:customStyle="1" w:styleId="a8">
    <w:name w:val="Название Знак"/>
    <w:link w:val="a3"/>
    <w:uiPriority w:val="10"/>
    <w:rsid w:val="0043075E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43075E"/>
    <w:pPr>
      <w:spacing w:before="200"/>
    </w:pPr>
    <w:rPr>
      <w:rFonts w:ascii="Arial" w:eastAsia="Arial" w:hAnsi="Arial"/>
      <w:sz w:val="24"/>
      <w:szCs w:val="24"/>
    </w:rPr>
  </w:style>
  <w:style w:type="character" w:customStyle="1" w:styleId="a9">
    <w:name w:val="Подзаголовок Знак"/>
    <w:link w:val="a4"/>
    <w:uiPriority w:val="11"/>
    <w:rsid w:val="0043075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3075E"/>
    <w:pPr>
      <w:ind w:left="720" w:right="720"/>
    </w:pPr>
    <w:rPr>
      <w:rFonts w:ascii="Arial" w:eastAsia="Arial" w:hAnsi="Arial"/>
      <w:i/>
    </w:rPr>
  </w:style>
  <w:style w:type="character" w:customStyle="1" w:styleId="21">
    <w:name w:val="Цитата 2 Знак"/>
    <w:link w:val="20"/>
    <w:uiPriority w:val="29"/>
    <w:rsid w:val="0043075E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4307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Arial" w:eastAsia="Arial" w:hAnsi="Arial"/>
      <w:i/>
    </w:rPr>
  </w:style>
  <w:style w:type="character" w:customStyle="1" w:styleId="ab">
    <w:name w:val="Выделенная цитата Знак"/>
    <w:link w:val="aa"/>
    <w:uiPriority w:val="30"/>
    <w:rsid w:val="0043075E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43075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Header"/>
    <w:uiPriority w:val="99"/>
    <w:rsid w:val="0043075E"/>
  </w:style>
  <w:style w:type="paragraph" w:customStyle="1" w:styleId="Footer">
    <w:name w:val="Footer"/>
    <w:basedOn w:val="a"/>
    <w:link w:val="ad"/>
    <w:uiPriority w:val="99"/>
    <w:unhideWhenUsed/>
    <w:rsid w:val="0043075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link w:val="Footer"/>
    <w:uiPriority w:val="99"/>
    <w:rsid w:val="0043075E"/>
  </w:style>
  <w:style w:type="paragraph" w:customStyle="1" w:styleId="Caption">
    <w:name w:val="Caption"/>
    <w:basedOn w:val="a"/>
    <w:link w:val="ae"/>
    <w:uiPriority w:val="35"/>
    <w:rsid w:val="0043075E"/>
    <w:pPr>
      <w:suppressLineNumbers/>
      <w:spacing w:before="120" w:after="120"/>
    </w:pPr>
    <w:rPr>
      <w:rFonts w:ascii="Arial" w:eastAsia="Arial" w:hAnsi="Arial"/>
      <w:b/>
      <w:bCs/>
      <w:color w:val="4F81BD"/>
      <w:sz w:val="18"/>
      <w:szCs w:val="18"/>
    </w:rPr>
  </w:style>
  <w:style w:type="character" w:customStyle="1" w:styleId="ae">
    <w:name w:val="Название объекта Знак"/>
    <w:link w:val="Caption"/>
    <w:uiPriority w:val="35"/>
    <w:rsid w:val="0043075E"/>
    <w:rPr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rsid w:val="004307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3075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075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43075E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B"/>
      </w:tcPr>
    </w:tblStylePr>
  </w:style>
  <w:style w:type="table" w:customStyle="1" w:styleId="GridTable2-Accent3">
    <w:name w:val="Grid Table 2 - Accent 3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0DD"/>
      </w:tcPr>
    </w:tblStylePr>
  </w:style>
  <w:style w:type="table" w:customStyle="1" w:styleId="GridTable2-Accent4">
    <w:name w:val="Grid Table 2 - Accent 4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B"/>
      </w:tcPr>
    </w:tblStylePr>
  </w:style>
  <w:style w:type="table" w:customStyle="1" w:styleId="GridTable3-Accent3">
    <w:name w:val="Grid Table 3 - Accent 3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0DD"/>
      </w:tcPr>
    </w:tblStylePr>
  </w:style>
  <w:style w:type="table" w:customStyle="1" w:styleId="GridTable3-Accent4">
    <w:name w:val="Grid Table 3 - Accent 4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1"/>
      </w:tcPr>
    </w:tblStylePr>
  </w:style>
  <w:style w:type="table" w:customStyle="1" w:styleId="GridTable4-Accent2">
    <w:name w:val="Grid Table 4 - Accent 2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B"/>
      </w:tcPr>
    </w:tblStylePr>
  </w:style>
  <w:style w:type="table" w:customStyle="1" w:styleId="GridTable4-Accent3">
    <w:name w:val="Grid Table 4 - Accent 3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0DD"/>
      </w:tcPr>
    </w:tblStylePr>
  </w:style>
  <w:style w:type="table" w:customStyle="1" w:styleId="GridTable4-Accent4">
    <w:name w:val="Grid Table 4 - Accent 4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3075E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DC5E0"/>
      </w:tcPr>
    </w:tblStylePr>
    <w:tblStylePr w:type="band1Horz">
      <w:tblPr/>
      <w:tcPr>
        <w:shd w:val="clear" w:color="AEC4E0" w:fill="ADC5E0"/>
      </w:tcPr>
    </w:tblStylePr>
  </w:style>
  <w:style w:type="table" w:customStyle="1" w:styleId="GridTable5Dark-Accent2">
    <w:name w:val="Grid Table 5 Dark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1ADAC"/>
      </w:tcPr>
    </w:tblStylePr>
    <w:tblStylePr w:type="band1Horz">
      <w:tblPr/>
      <w:tcPr>
        <w:shd w:val="clear" w:color="E2AEAD" w:fill="E1ADAC"/>
      </w:tcPr>
    </w:tblStylePr>
  </w:style>
  <w:style w:type="table" w:customStyle="1" w:styleId="GridTable5Dark-Accent3">
    <w:name w:val="Grid Table 5 Dark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1DFB2"/>
      </w:tcPr>
    </w:tblStylePr>
    <w:tblStylePr w:type="band1Horz">
      <w:tblPr/>
      <w:tcPr>
        <w:shd w:val="clear" w:color="D0DFB2" w:fill="D1DFB2"/>
      </w:tcPr>
    </w:tblStylePr>
  </w:style>
  <w:style w:type="table" w:customStyle="1" w:styleId="GridTable5Dark-Accent4">
    <w:name w:val="Grid Table 5 Dark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BD9E4"/>
      </w:tcPr>
    </w:tblStylePr>
    <w:tblStylePr w:type="band1Horz">
      <w:tblPr/>
      <w:tcPr>
        <w:shd w:val="clear" w:color="ACD8E4" w:fill="ABD9E4"/>
      </w:tcPr>
    </w:tblStylePr>
  </w:style>
  <w:style w:type="table" w:customStyle="1" w:styleId="GridTable5Dark-Accent6">
    <w:name w:val="Grid Table 5 Dark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DA8"/>
      </w:tcPr>
    </w:tblStylePr>
    <w:tblStylePr w:type="band1Horz">
      <w:tblPr/>
      <w:tcPr>
        <w:shd w:val="clear" w:color="FBCEAA" w:fill="FBCDA8"/>
      </w:tcPr>
    </w:tblStylePr>
  </w:style>
  <w:style w:type="table" w:customStyle="1" w:styleId="GridTable6Colorful">
    <w:name w:val="Grid Table 6 Colorful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B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B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0DD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0DD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B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B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0DD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0DD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075E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3E0EE"/>
      </w:tcPr>
    </w:tblStylePr>
    <w:tblStylePr w:type="band1Horz">
      <w:tblPr/>
      <w:tcPr>
        <w:shd w:val="clear" w:color="D2DFEE" w:fill="D3E0EE"/>
      </w:tcPr>
    </w:tblStylePr>
  </w:style>
  <w:style w:type="table" w:customStyle="1" w:styleId="ListTable1Light-Accent2">
    <w:name w:val="List Table 1 Light - Accent 2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3D2"/>
      </w:tcPr>
    </w:tblStylePr>
    <w:tblStylePr w:type="band1Horz">
      <w:tblPr/>
      <w:tcPr>
        <w:shd w:val="clear" w:color="EFD2D2" w:fill="EFD3D2"/>
      </w:tcPr>
    </w:tblStylePr>
  </w:style>
  <w:style w:type="table" w:customStyle="1" w:styleId="ListTable1Light-Accent3">
    <w:name w:val="List Table 1 Light - Accent 3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6EED5"/>
      </w:tcPr>
    </w:tblStylePr>
    <w:tblStylePr w:type="band1Horz">
      <w:tblPr/>
      <w:tcPr>
        <w:shd w:val="clear" w:color="E5EED5" w:fill="E6EED5"/>
      </w:tcPr>
    </w:tblStylePr>
  </w:style>
  <w:style w:type="table" w:customStyle="1" w:styleId="ListTable1Light-Accent4">
    <w:name w:val="List Table 1 Light - Accent 4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307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CE4D1"/>
      </w:tcPr>
    </w:tblStylePr>
    <w:tblStylePr w:type="band1Horz">
      <w:tblPr/>
      <w:tcPr>
        <w:shd w:val="clear" w:color="FDE4D0" w:fill="FCE4D1"/>
      </w:tcPr>
    </w:tblStylePr>
  </w:style>
  <w:style w:type="table" w:customStyle="1" w:styleId="ListTable2">
    <w:name w:val="List Table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3E0EE"/>
      </w:tcPr>
    </w:tblStylePr>
  </w:style>
  <w:style w:type="table" w:customStyle="1" w:styleId="ListTable2-Accent2">
    <w:name w:val="List Table 2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3D2"/>
      </w:tcPr>
    </w:tblStylePr>
  </w:style>
  <w:style w:type="table" w:customStyle="1" w:styleId="ListTable2-Accent3">
    <w:name w:val="List Table 2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6EED5"/>
      </w:tcPr>
    </w:tblStylePr>
  </w:style>
  <w:style w:type="table" w:customStyle="1" w:styleId="ListTable2-Accent4">
    <w:name w:val="List Table 2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CE4D1"/>
      </w:tcPr>
    </w:tblStylePr>
  </w:style>
  <w:style w:type="table" w:customStyle="1" w:styleId="ListTable3">
    <w:name w:val="List Table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3E0EE"/>
      </w:tcPr>
    </w:tblStylePr>
  </w:style>
  <w:style w:type="table" w:customStyle="1" w:styleId="ListTable4-Accent2">
    <w:name w:val="List Table 4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3D2"/>
      </w:tcPr>
    </w:tblStylePr>
  </w:style>
  <w:style w:type="table" w:customStyle="1" w:styleId="ListTable4-Accent3">
    <w:name w:val="List Table 4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6EED5"/>
      </w:tcPr>
    </w:tblStylePr>
  </w:style>
  <w:style w:type="table" w:customStyle="1" w:styleId="ListTable4-Accent4">
    <w:name w:val="List Table 4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CE4D1"/>
      </w:tcPr>
    </w:tblStylePr>
  </w:style>
  <w:style w:type="table" w:customStyle="1" w:styleId="ListTable5Dark">
    <w:name w:val="List Table 5 Dark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4"/>
      </w:tcPr>
    </w:tblStylePr>
  </w:style>
  <w:style w:type="table" w:customStyle="1" w:styleId="ListTable5Dark-Accent3">
    <w:name w:val="List Table 5 Dark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1CD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1CD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1CDDC"/>
      </w:tcPr>
    </w:tblStylePr>
  </w:style>
  <w:style w:type="table" w:customStyle="1" w:styleId="ListTable5Dark-Accent6">
    <w:name w:val="List Table 5 Dark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9BF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9BF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9BF90"/>
      </w:tcPr>
    </w:tblStylePr>
  </w:style>
  <w:style w:type="table" w:customStyle="1" w:styleId="ListTable6Colorful">
    <w:name w:val="List Table 6 Colorful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3E0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3E0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3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3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6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6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CE4D1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CE4D1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3E0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3E0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3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3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6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6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075E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CE4D1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CE4D1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B"/>
      </w:tcPr>
    </w:tblStylePr>
  </w:style>
  <w:style w:type="table" w:customStyle="1" w:styleId="Lined-Accent3">
    <w:name w:val="Lined - Accent 3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0DD"/>
      </w:tcPr>
    </w:tblStylePr>
  </w:style>
  <w:style w:type="table" w:customStyle="1" w:styleId="Lined-Accent4">
    <w:name w:val="Lined - Accent 4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B"/>
      </w:tcPr>
    </w:tblStylePr>
  </w:style>
  <w:style w:type="table" w:customStyle="1" w:styleId="BorderedLined-Accent3">
    <w:name w:val="Bordered &amp; Lined - Accent 3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0DD"/>
      </w:tcPr>
    </w:tblStylePr>
  </w:style>
  <w:style w:type="table" w:customStyle="1" w:styleId="BorderedLined-Accent4">
    <w:name w:val="Bordered &amp; Lined - Accent 4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3075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3075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sid w:val="0043075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3075E"/>
    <w:pPr>
      <w:spacing w:after="40" w:line="240" w:lineRule="auto"/>
    </w:pPr>
    <w:rPr>
      <w:rFonts w:ascii="Arial" w:eastAsia="Arial" w:hAnsi="Arial"/>
      <w:sz w:val="18"/>
    </w:rPr>
  </w:style>
  <w:style w:type="character" w:customStyle="1" w:styleId="af2">
    <w:name w:val="Текст сноски Знак"/>
    <w:link w:val="af1"/>
    <w:uiPriority w:val="99"/>
    <w:rsid w:val="0043075E"/>
    <w:rPr>
      <w:sz w:val="18"/>
    </w:rPr>
  </w:style>
  <w:style w:type="character" w:styleId="af3">
    <w:name w:val="footnote reference"/>
    <w:uiPriority w:val="99"/>
    <w:unhideWhenUsed/>
    <w:rsid w:val="0043075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3075E"/>
    <w:pPr>
      <w:spacing w:after="0" w:line="240" w:lineRule="auto"/>
    </w:pPr>
    <w:rPr>
      <w:rFonts w:ascii="Arial" w:eastAsia="Arial" w:hAnsi="Arial"/>
    </w:rPr>
  </w:style>
  <w:style w:type="character" w:customStyle="1" w:styleId="af5">
    <w:name w:val="Текст концевой сноски Знак"/>
    <w:link w:val="af4"/>
    <w:uiPriority w:val="99"/>
    <w:rsid w:val="0043075E"/>
    <w:rPr>
      <w:sz w:val="20"/>
    </w:rPr>
  </w:style>
  <w:style w:type="character" w:styleId="af6">
    <w:name w:val="endnote reference"/>
    <w:uiPriority w:val="99"/>
    <w:semiHidden/>
    <w:unhideWhenUsed/>
    <w:rsid w:val="0043075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3075E"/>
    <w:pPr>
      <w:spacing w:after="57"/>
    </w:pPr>
  </w:style>
  <w:style w:type="paragraph" w:styleId="22">
    <w:name w:val="toc 2"/>
    <w:basedOn w:val="a"/>
    <w:next w:val="a"/>
    <w:uiPriority w:val="39"/>
    <w:unhideWhenUsed/>
    <w:rsid w:val="0043075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3075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3075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3075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3075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3075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3075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3075E"/>
    <w:pPr>
      <w:spacing w:after="57"/>
      <w:ind w:left="2268"/>
    </w:pPr>
  </w:style>
  <w:style w:type="paragraph" w:styleId="af7">
    <w:name w:val="TOC Heading"/>
    <w:uiPriority w:val="39"/>
    <w:unhideWhenUsed/>
    <w:rsid w:val="0043075E"/>
    <w:pPr>
      <w:spacing w:after="200" w:line="276" w:lineRule="auto"/>
    </w:pPr>
    <w:rPr>
      <w:sz w:val="22"/>
      <w:szCs w:val="22"/>
      <w:lang w:val="en-US" w:eastAsia="en-US"/>
    </w:rPr>
  </w:style>
  <w:style w:type="paragraph" w:styleId="af8">
    <w:name w:val="table of figures"/>
    <w:basedOn w:val="a"/>
    <w:next w:val="a"/>
    <w:uiPriority w:val="99"/>
    <w:unhideWhenUsed/>
    <w:rsid w:val="0043075E"/>
    <w:pPr>
      <w:spacing w:after="0"/>
    </w:pPr>
  </w:style>
  <w:style w:type="character" w:customStyle="1" w:styleId="WW8Num1z0">
    <w:name w:val="WW8Num1z0"/>
    <w:rsid w:val="0043075E"/>
  </w:style>
  <w:style w:type="character" w:customStyle="1" w:styleId="WW8Num1z1">
    <w:name w:val="WW8Num1z1"/>
    <w:rsid w:val="0043075E"/>
  </w:style>
  <w:style w:type="character" w:customStyle="1" w:styleId="WW8Num1z2">
    <w:name w:val="WW8Num1z2"/>
    <w:rsid w:val="0043075E"/>
  </w:style>
  <w:style w:type="character" w:customStyle="1" w:styleId="WW8Num1z3">
    <w:name w:val="WW8Num1z3"/>
    <w:rsid w:val="0043075E"/>
  </w:style>
  <w:style w:type="character" w:customStyle="1" w:styleId="WW8Num1z4">
    <w:name w:val="WW8Num1z4"/>
    <w:rsid w:val="0043075E"/>
  </w:style>
  <w:style w:type="character" w:customStyle="1" w:styleId="WW8Num1z5">
    <w:name w:val="WW8Num1z5"/>
    <w:rsid w:val="0043075E"/>
  </w:style>
  <w:style w:type="character" w:customStyle="1" w:styleId="WW8Num1z6">
    <w:name w:val="WW8Num1z6"/>
    <w:rsid w:val="0043075E"/>
  </w:style>
  <w:style w:type="character" w:customStyle="1" w:styleId="WW8Num1z7">
    <w:name w:val="WW8Num1z7"/>
    <w:rsid w:val="0043075E"/>
  </w:style>
  <w:style w:type="character" w:customStyle="1" w:styleId="WW8Num1z8">
    <w:name w:val="WW8Num1z8"/>
    <w:rsid w:val="0043075E"/>
  </w:style>
  <w:style w:type="character" w:customStyle="1" w:styleId="WW8Num2z0">
    <w:name w:val="WW8Num2z0"/>
    <w:rsid w:val="0043075E"/>
  </w:style>
  <w:style w:type="character" w:customStyle="1" w:styleId="WW8Num3z0">
    <w:name w:val="WW8Num3z0"/>
    <w:rsid w:val="0043075E"/>
  </w:style>
  <w:style w:type="character" w:customStyle="1" w:styleId="WW8Num3z1">
    <w:name w:val="WW8Num3z1"/>
    <w:rsid w:val="0043075E"/>
  </w:style>
  <w:style w:type="character" w:customStyle="1" w:styleId="WW8Num3z2">
    <w:name w:val="WW8Num3z2"/>
    <w:rsid w:val="0043075E"/>
  </w:style>
  <w:style w:type="character" w:customStyle="1" w:styleId="WW8Num3z3">
    <w:name w:val="WW8Num3z3"/>
    <w:rsid w:val="0043075E"/>
  </w:style>
  <w:style w:type="character" w:customStyle="1" w:styleId="WW8Num3z4">
    <w:name w:val="WW8Num3z4"/>
    <w:rsid w:val="0043075E"/>
  </w:style>
  <w:style w:type="character" w:customStyle="1" w:styleId="WW8Num3z5">
    <w:name w:val="WW8Num3z5"/>
    <w:rsid w:val="0043075E"/>
  </w:style>
  <w:style w:type="character" w:customStyle="1" w:styleId="WW8Num3z6">
    <w:name w:val="WW8Num3z6"/>
    <w:rsid w:val="0043075E"/>
  </w:style>
  <w:style w:type="character" w:customStyle="1" w:styleId="WW8Num3z7">
    <w:name w:val="WW8Num3z7"/>
    <w:rsid w:val="0043075E"/>
  </w:style>
  <w:style w:type="character" w:customStyle="1" w:styleId="WW8Num3z8">
    <w:name w:val="WW8Num3z8"/>
    <w:rsid w:val="0043075E"/>
  </w:style>
  <w:style w:type="character" w:customStyle="1" w:styleId="23">
    <w:name w:val="Основной шрифт абзаца2"/>
    <w:rsid w:val="0043075E"/>
  </w:style>
  <w:style w:type="character" w:customStyle="1" w:styleId="10">
    <w:name w:val="Основной шрифт абзаца1"/>
    <w:rsid w:val="0043075E"/>
  </w:style>
  <w:style w:type="character" w:customStyle="1" w:styleId="af9">
    <w:name w:val="Текст выноски Знак"/>
    <w:rsid w:val="0043075E"/>
    <w:rPr>
      <w:rFonts w:ascii="Tahoma" w:hAnsi="Tahoma" w:cs="Tahoma"/>
      <w:sz w:val="16"/>
      <w:szCs w:val="16"/>
      <w:lang w:eastAsia="zh-CN"/>
    </w:rPr>
  </w:style>
  <w:style w:type="character" w:customStyle="1" w:styleId="-">
    <w:name w:val="Интернет-ссылка"/>
    <w:rsid w:val="0043075E"/>
    <w:rPr>
      <w:color w:val="0000FF"/>
      <w:u w:val="single"/>
    </w:rPr>
  </w:style>
  <w:style w:type="character" w:customStyle="1" w:styleId="12">
    <w:name w:val="Заголовок 1 Знак"/>
    <w:rsid w:val="0043075E"/>
    <w:rPr>
      <w:sz w:val="28"/>
      <w:lang w:eastAsia="zh-CN"/>
    </w:rPr>
  </w:style>
  <w:style w:type="character" w:customStyle="1" w:styleId="afa">
    <w:name w:val="Основной текст Знак"/>
    <w:rsid w:val="0043075E"/>
    <w:rPr>
      <w:sz w:val="28"/>
      <w:lang w:eastAsia="zh-CN"/>
    </w:rPr>
  </w:style>
  <w:style w:type="paragraph" w:styleId="a7">
    <w:name w:val="Body Text"/>
    <w:basedOn w:val="a"/>
    <w:rsid w:val="0043075E"/>
    <w:pPr>
      <w:jc w:val="both"/>
    </w:pPr>
    <w:rPr>
      <w:sz w:val="28"/>
    </w:rPr>
  </w:style>
  <w:style w:type="paragraph" w:styleId="afb">
    <w:name w:val="List"/>
    <w:basedOn w:val="a7"/>
    <w:rsid w:val="0043075E"/>
    <w:rPr>
      <w:rFonts w:cs="Mangal"/>
    </w:rPr>
  </w:style>
  <w:style w:type="paragraph" w:customStyle="1" w:styleId="13">
    <w:name w:val="Название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rsid w:val="0043075E"/>
    <w:pPr>
      <w:suppressLineNumbers/>
    </w:pPr>
    <w:rPr>
      <w:rFonts w:cs="Droid Sans Devanagari"/>
    </w:rPr>
  </w:style>
  <w:style w:type="paragraph" w:customStyle="1" w:styleId="Caption1">
    <w:name w:val="Caption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rsid w:val="0043075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4">
    <w:name w:val="Указатель2"/>
    <w:basedOn w:val="a"/>
    <w:rsid w:val="0043075E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4307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43075E"/>
    <w:pPr>
      <w:suppressLineNumbers/>
    </w:pPr>
    <w:rPr>
      <w:rFonts w:cs="Mangal"/>
    </w:rPr>
  </w:style>
  <w:style w:type="paragraph" w:styleId="afd">
    <w:name w:val="Balloon Text"/>
    <w:basedOn w:val="a"/>
    <w:rsid w:val="0043075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3075E"/>
    <w:pPr>
      <w:widowControl w:val="0"/>
      <w:spacing w:after="200" w:line="276" w:lineRule="auto"/>
    </w:pPr>
    <w:rPr>
      <w:rFonts w:ascii="Courier New" w:eastAsia="SimSun" w:hAnsi="Courier New" w:cs="Courier New"/>
      <w:color w:val="00000A"/>
      <w:sz w:val="24"/>
      <w:lang w:eastAsia="zh-CN" w:bidi="hi-IN"/>
    </w:rPr>
  </w:style>
  <w:style w:type="paragraph" w:customStyle="1" w:styleId="afe">
    <w:name w:val="Содержимое таблицы"/>
    <w:basedOn w:val="a"/>
    <w:rsid w:val="0043075E"/>
    <w:pPr>
      <w:suppressLineNumbers/>
    </w:pPr>
  </w:style>
  <w:style w:type="paragraph" w:customStyle="1" w:styleId="aff">
    <w:name w:val="Заголовок таблицы"/>
    <w:basedOn w:val="afe"/>
    <w:rsid w:val="0043075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73;&#1089;&#1091;&#1078;&#1076;&#1077;&#1085;&#1080;&#1081;:Architectura201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ura2016@yandex.ru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RePack by SPecialiST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</dc:creator>
  <cp:lastModifiedBy>RePack by SPecialiST</cp:lastModifiedBy>
  <cp:revision>2</cp:revision>
  <dcterms:created xsi:type="dcterms:W3CDTF">2026-04-29T07:31:00Z</dcterms:created>
  <dcterms:modified xsi:type="dcterms:W3CDTF">2026-04-29T07:31:00Z</dcterms:modified>
</cp:coreProperties>
</file>