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0"/>
          <w:szCs w:val="20"/>
          <w:lang w:val="en-US" w:bidi="en-US"/>
        </w:rPr>
      </w:pPr>
      <w:r>
        <w:rPr>
          <w:color w:val="000000"/>
          <w:sz w:val="20"/>
          <w:szCs w:val="20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24 апреля </w:t>
      </w:r>
      <w:r>
        <w:rPr>
          <w:rFonts w:eastAsia="Calibri"/>
          <w:b/>
          <w:sz w:val="28"/>
          <w:szCs w:val="28"/>
          <w:lang w:eastAsia="en-US"/>
        </w:rPr>
        <w:t>2026 года</w:t>
        <w:tab/>
        <w:t xml:space="preserve">     </w:t>
        <w:tab/>
        <w:t xml:space="preserve">    </w:t>
        <w:tab/>
        <w:tab/>
        <w:tab/>
        <w:tab/>
        <w:tab/>
        <w:t xml:space="preserve">                 № </w:t>
      </w:r>
      <w:r>
        <w:rPr>
          <w:rFonts w:eastAsia="Calibri"/>
          <w:b/>
          <w:sz w:val="28"/>
          <w:szCs w:val="28"/>
          <w:lang w:eastAsia="en-US"/>
        </w:rPr>
        <w:t>11/164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844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Новоалександровского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tabs>
                <w:tab w:val="clear" w:pos="708"/>
                <w:tab w:val="left" w:pos="320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Новоалександровского сельского поселения за 2025 год по доходам в сумме 8 434,8 тыс. рублей, по расходам в сумме 8 586,4 тыс. рублей с превышением расходов над доходами (дефицит местного бюджета) в сумме 151,6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Новоалександровского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Новоалександровского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Новоалександровского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Новоалександровского сельского поселения за 2025 год по ведомственной структуре расходов местного бюджета Новоалександровского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Новоалександровского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НОВОАЛЕКСАНДРОВСКОГО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151,6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8434,8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8434,8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8434,8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8434,8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8586,4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8586,4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8586,4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8586,4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151,6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Новоалександровского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НОВОАЛЕКСАНДРОВСКОГО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9855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9"/>
        <w:gridCol w:w="5705"/>
        <w:gridCol w:w="1188"/>
        <w:gridCol w:w="12"/>
      </w:tblGrid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4 139,0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866,9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866,9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150,1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150,1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2 585,8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186,9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2 398,9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1 599,8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799,1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908 108 00000 00 0000 000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908 108 04020 01 1000 110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2,1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908 111 00000 00 0000 000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531,9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908 111 05025 10 0000 120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327,7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908 111 05075 10 0000 120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204,2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908 113 00000 00 0000 000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2,2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908 113 02995 10 0000 130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Прочие доходы от компенсации затрат бюджетов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2,2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4 295,8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3 449,0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159,0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908 202 16001 10 0000 150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3 290,0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908 202 30000 00 0000 150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908 202 35118 10 0000 150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164,9</w:t>
            </w:r>
          </w:p>
        </w:tc>
      </w:tr>
      <w:tr>
        <w:trPr>
          <w:trHeight w:val="223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908 202 40000 00 0000 150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681,9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908 202 40014 10 0000 150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681,9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8 434,8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Новоалександровского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662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16"/>
        <w:gridCol w:w="581"/>
        <w:gridCol w:w="581"/>
        <w:gridCol w:w="2035"/>
        <w:gridCol w:w="537"/>
        <w:gridCol w:w="2"/>
        <w:gridCol w:w="1609"/>
      </w:tblGrid>
      <w:tr>
        <w:trPr>
          <w:tblHeader w:val="true"/>
          <w:trHeight w:val="1532" w:hRule="atLeast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2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-185" w:right="-184"/>
              <w:jc w:val="center"/>
              <w:rPr/>
            </w:pPr>
            <w:r>
              <w:rPr>
                <w:b/>
              </w:rPr>
              <w:t>Вид расхода</w:t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26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270" w:hRule="atLeast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Общегосударственные расходы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4443,1</w:t>
            </w:r>
          </w:p>
        </w:tc>
      </w:tr>
      <w:tr>
        <w:trPr>
          <w:trHeight w:val="1603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1074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33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1345,1</w:t>
            </w:r>
          </w:p>
        </w:tc>
      </w:tr>
      <w:tr>
        <w:trPr>
          <w:trHeight w:val="128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195,2</w:t>
            </w:r>
          </w:p>
        </w:tc>
      </w:tr>
      <w:tr>
        <w:trPr>
          <w:trHeight w:val="1459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</w:t>
            </w:r>
          </w:p>
        </w:tc>
      </w:tr>
      <w:tr>
        <w:trPr>
          <w:trHeight w:val="192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Расходы на выплаты по оплате труда главы администрации Новоалександровского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01 4 05 00220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1258,0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1643,7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57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1106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58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bCs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1445,3</w:t>
            </w:r>
          </w:p>
        </w:tc>
      </w:tr>
      <w:tr>
        <w:trPr>
          <w:trHeight w:val="171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130,5</w:t>
            </w:r>
          </w:p>
        </w:tc>
      </w:tr>
      <w:tr>
        <w:trPr>
          <w:trHeight w:val="140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01 4 05 000590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29,7</w:t>
            </w:r>
          </w:p>
        </w:tc>
      </w:tr>
      <w:tr>
        <w:trPr>
          <w:trHeight w:val="96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6,0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32,2</w:t>
            </w:r>
          </w:p>
        </w:tc>
      </w:tr>
      <w:tr>
        <w:trPr>
          <w:trHeight w:val="316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32,2</w:t>
            </w:r>
          </w:p>
        </w:tc>
      </w:tr>
      <w:tr>
        <w:trPr>
          <w:trHeight w:val="918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99 9 00 20020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30,2</w:t>
            </w:r>
          </w:p>
        </w:tc>
      </w:tr>
      <w:tr>
        <w:trPr>
          <w:trHeight w:val="128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  <w:lang w:eastAsia="ru-RU"/>
              </w:rPr>
              <w:t>(Иные бюджетные ассигнования)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99 9 00 20020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2,0</w:t>
            </w:r>
          </w:p>
        </w:tc>
      </w:tr>
      <w:tr>
        <w:trPr>
          <w:trHeight w:val="29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104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298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96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99 9 00 51180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137,0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99 9 00 51180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27,9</w:t>
            </w:r>
          </w:p>
        </w:tc>
      </w:tr>
      <w:tr>
        <w:trPr>
          <w:trHeight w:val="639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1006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118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383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32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01 4 03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96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в рамках пожарная безопасность и защита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01 4 03 20350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>
        <w:trPr>
          <w:trHeight w:val="349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33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298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623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99 9 00 73880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>
        <w:trPr>
          <w:trHeight w:val="613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1199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467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1028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129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09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01 4 04 80570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676,0</w:t>
            </w:r>
          </w:p>
        </w:tc>
      </w:tr>
      <w:tr>
        <w:trPr>
          <w:trHeight w:val="39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274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99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58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298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191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наружного освещения населенных пунктов Новоалександровского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01 4 01 21340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1060,0</w:t>
            </w:r>
          </w:p>
        </w:tc>
      </w:tr>
      <w:tr>
        <w:trPr>
          <w:trHeight w:val="94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01 4 01 29990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286,7</w:t>
            </w:r>
          </w:p>
        </w:tc>
      </w:tr>
      <w:tr>
        <w:trPr>
          <w:trHeight w:val="62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(Иные бюджетные ассигнования)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01 4 01 29990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15,2</w:t>
            </w:r>
          </w:p>
        </w:tc>
      </w:tr>
      <w:tr>
        <w:trPr>
          <w:trHeight w:val="334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909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997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1156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887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Повышение квалификации, профессиональная подготовка и переподготовка кадров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01 4 05 21010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>
        <w:trPr>
          <w:trHeight w:val="42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1930,5</w:t>
            </w:r>
          </w:p>
        </w:tc>
      </w:tr>
      <w:tr>
        <w:trPr>
          <w:trHeight w:val="26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1117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417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414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01 4 02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128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01 4 02 81690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1544,0</w:t>
            </w:r>
          </w:p>
        </w:tc>
      </w:tr>
      <w:tr>
        <w:trPr>
          <w:trHeight w:val="148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01 4 02 82220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31,0</w:t>
            </w:r>
          </w:p>
        </w:tc>
      </w:tr>
      <w:tr>
        <w:trPr>
          <w:trHeight w:val="5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355,5</w:t>
            </w:r>
          </w:p>
        </w:tc>
      </w:tr>
      <w:tr>
        <w:trPr>
          <w:trHeight w:val="95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32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78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01 4 02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33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01 4 02 00590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349,2</w:t>
            </w:r>
          </w:p>
        </w:tc>
      </w:tr>
      <w:tr>
        <w:trPr>
          <w:trHeight w:val="1176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(Иные бюджетные ассигнования)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01 4 02 00590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0,4</w:t>
            </w:r>
          </w:p>
        </w:tc>
      </w:tr>
      <w:tr>
        <w:trPr>
          <w:trHeight w:val="994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5,9</w:t>
            </w:r>
          </w:p>
        </w:tc>
      </w:tr>
      <w:tr>
        <w:trPr>
          <w:trHeight w:val="30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5,9</w:t>
            </w:r>
          </w:p>
        </w:tc>
      </w:tr>
      <w:tr>
        <w:trPr>
          <w:trHeight w:val="129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/>
              <w:t xml:space="preserve">Резервный фонд Ровеньского района.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99 9 00 80550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5,9</w:t>
            </w:r>
          </w:p>
        </w:tc>
      </w:tr>
      <w:tr>
        <w:trPr>
          <w:trHeight w:val="373" w:hRule="atLeast"/>
        </w:trPr>
        <w:tc>
          <w:tcPr>
            <w:tcW w:w="80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Всего расходов:</w:t>
            </w:r>
          </w:p>
        </w:tc>
        <w:tc>
          <w:tcPr>
            <w:tcW w:w="16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8586,4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Новоалександровского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79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35"/>
        <w:gridCol w:w="566"/>
        <w:gridCol w:w="425"/>
        <w:gridCol w:w="567"/>
        <w:gridCol w:w="1702"/>
        <w:gridCol w:w="566"/>
        <w:gridCol w:w="1134"/>
      </w:tblGrid>
      <w:tr>
        <w:trPr>
          <w:tblHeader w:val="true"/>
          <w:trHeight w:val="957" w:hRule="atLeast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-108" w:right="-9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61" w:right="-109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Целевая статья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Вид</w:t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Сумма</w:t>
            </w:r>
          </w:p>
        </w:tc>
      </w:tr>
      <w:tr>
        <w:trPr>
          <w:tblHeader w:val="true"/>
          <w:trHeight w:val="204" w:hRule="atLeast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99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61" w:right="-109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</w:t>
            </w:r>
          </w:p>
        </w:tc>
      </w:tr>
      <w:tr>
        <w:trPr>
          <w:trHeight w:val="1122" w:hRule="atLeast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Администрация Новоалександровского сельского поселения муниципального района «Ровеньский район» Белгородской области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8586,4</w:t>
            </w:r>
          </w:p>
        </w:tc>
      </w:tr>
      <w:tr>
        <w:trPr>
          <w:trHeight w:val="27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Общегосударственные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4443,1</w:t>
            </w:r>
          </w:p>
        </w:tc>
      </w:tr>
      <w:tr>
        <w:trPr>
          <w:trHeight w:val="1554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63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124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157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1345,1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192,2</w:t>
            </w:r>
          </w:p>
        </w:tc>
      </w:tr>
      <w:tr>
        <w:trPr>
          <w:trHeight w:val="988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Расходы на выплаты по оплате труда главы администрации Новоалександровского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01 4 05 00220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1258,0</w:t>
            </w:r>
          </w:p>
        </w:tc>
      </w:tr>
      <w:tr>
        <w:trPr>
          <w:trHeight w:val="3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1643,7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28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bCs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1445,3</w:t>
            </w:r>
          </w:p>
        </w:tc>
      </w:tr>
      <w:tr>
        <w:trPr>
          <w:trHeight w:val="94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130,5</w:t>
            </w:r>
          </w:p>
        </w:tc>
      </w:tr>
      <w:tr>
        <w:trPr>
          <w:trHeight w:val="94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29,7</w:t>
            </w:r>
          </w:p>
        </w:tc>
      </w:tr>
      <w:tr>
        <w:trPr>
          <w:trHeight w:val="539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6,0</w:t>
            </w:r>
          </w:p>
        </w:tc>
      </w:tr>
      <w:tr>
        <w:trPr>
          <w:trHeight w:val="83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32,2</w:t>
            </w:r>
          </w:p>
        </w:tc>
      </w:tr>
      <w:tr>
        <w:trPr>
          <w:trHeight w:val="69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32,2</w:t>
            </w:r>
          </w:p>
        </w:tc>
      </w:tr>
      <w:tr>
        <w:trPr>
          <w:trHeight w:val="94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99 9 00 20020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30,2</w:t>
            </w:r>
          </w:p>
        </w:tc>
      </w:tr>
      <w:tr>
        <w:trPr>
          <w:trHeight w:val="127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  <w:lang w:eastAsia="ru-RU"/>
              </w:rPr>
              <w:t>(Иные бюджетные ассигнования)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99 9 00 20020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2,0</w:t>
            </w:r>
          </w:p>
        </w:tc>
      </w:tr>
      <w:tr>
        <w:trPr>
          <w:trHeight w:val="31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56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837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39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99 9 00 51180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137,0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99 9 00 51180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27,9</w:t>
            </w:r>
          </w:p>
        </w:tc>
      </w:tr>
      <w:tr>
        <w:trPr>
          <w:trHeight w:val="53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95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94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27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127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color w:val="1A1A1A"/>
              </w:rPr>
              <w:t xml:space="preserve">Мероприятия в рамках пожарная безопасность и защита населения от чрезвычайных ситуаций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01 4 03 20350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>
        <w:trPr>
          <w:trHeight w:val="338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85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43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99 9 00 73880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298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698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1707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01 4 04 80570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676,0</w:t>
            </w:r>
          </w:p>
        </w:tc>
      </w:tr>
      <w:tr>
        <w:trPr>
          <w:trHeight w:val="199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33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279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157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63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наружного освещения населенных пунктов Новоалександровского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01 4 01 21340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1060,0</w:t>
            </w:r>
          </w:p>
        </w:tc>
      </w:tr>
      <w:tr>
        <w:trPr>
          <w:trHeight w:val="42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01 4 01 29990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286,7</w:t>
            </w:r>
          </w:p>
        </w:tc>
      </w:tr>
      <w:tr>
        <w:trPr>
          <w:trHeight w:val="4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(Иные бюджетные ассигнования)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01 4 01 29990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15,2</w:t>
            </w:r>
          </w:p>
        </w:tc>
      </w:tr>
      <w:tr>
        <w:trPr>
          <w:trHeight w:val="28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76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107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139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Повышение квалификации, профессиональная подготовка и переподготовка кадров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01 4 05 21010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>
        <w:trPr>
          <w:trHeight w:val="277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1930,5</w:t>
            </w:r>
          </w:p>
        </w:tc>
      </w:tr>
      <w:tr>
        <w:trPr>
          <w:trHeight w:val="28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66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01 4 02 81690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1544,0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01 4 02 82220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31,0</w:t>
            </w:r>
          </w:p>
        </w:tc>
      </w:tr>
      <w:tr>
        <w:trPr>
          <w:trHeight w:val="50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355,5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37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63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128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01 4 02 00590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349,2</w:t>
            </w:r>
          </w:p>
        </w:tc>
      </w:tr>
      <w:tr>
        <w:trPr>
          <w:trHeight w:val="888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(Иные бюджетные ассигнования)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01 4 02 00590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0,4</w:t>
            </w:r>
          </w:p>
        </w:tc>
      </w:tr>
      <w:tr>
        <w:trPr>
          <w:trHeight w:val="56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5,9</w:t>
            </w:r>
          </w:p>
        </w:tc>
      </w:tr>
      <w:tr>
        <w:trPr>
          <w:trHeight w:val="43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5,9</w:t>
            </w:r>
          </w:p>
        </w:tc>
      </w:tr>
      <w:tr>
        <w:trPr>
          <w:trHeight w:val="347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/>
              <w:t xml:space="preserve">Резервный фонд Ровеньского района.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99 9 00 80550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5,9</w:t>
            </w:r>
          </w:p>
        </w:tc>
      </w:tr>
      <w:tr>
        <w:trPr>
          <w:trHeight w:val="347" w:hRule="atLeast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lang w:eastAsia="ru-RU"/>
              </w:rPr>
              <w:t>Всего расходов: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8586,4.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748" w:gutter="0" w:header="0" w:top="1134" w:footer="709" w:bottom="1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HTML Preformatted" w:uiPriority="0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WW8Num2z1" w:customStyle="1">
    <w:name w:val="WW8Num2z1"/>
    <w:qFormat/>
    <w:rsid w:val="00743c3f"/>
    <w:rPr/>
  </w:style>
  <w:style w:type="character" w:styleId="WW8Num2z2" w:customStyle="1">
    <w:name w:val="WW8Num2z2"/>
    <w:qFormat/>
    <w:rsid w:val="00743c3f"/>
    <w:rPr/>
  </w:style>
  <w:style w:type="character" w:styleId="WW8Num2z3" w:customStyle="1">
    <w:name w:val="WW8Num2z3"/>
    <w:qFormat/>
    <w:rsid w:val="00743c3f"/>
    <w:rPr/>
  </w:style>
  <w:style w:type="character" w:styleId="WW8Num2z4" w:customStyle="1">
    <w:name w:val="WW8Num2z4"/>
    <w:qFormat/>
    <w:rsid w:val="00743c3f"/>
    <w:rPr/>
  </w:style>
  <w:style w:type="character" w:styleId="WW8Num2z5" w:customStyle="1">
    <w:name w:val="WW8Num2z5"/>
    <w:qFormat/>
    <w:rsid w:val="00743c3f"/>
    <w:rPr/>
  </w:style>
  <w:style w:type="character" w:styleId="WW8Num2z6" w:customStyle="1">
    <w:name w:val="WW8Num2z6"/>
    <w:qFormat/>
    <w:rsid w:val="00743c3f"/>
    <w:rPr/>
  </w:style>
  <w:style w:type="character" w:styleId="WW8Num2z7" w:customStyle="1">
    <w:name w:val="WW8Num2z7"/>
    <w:qFormat/>
    <w:rsid w:val="00743c3f"/>
    <w:rPr/>
  </w:style>
  <w:style w:type="character" w:styleId="WW8Num2z8" w:customStyle="1">
    <w:name w:val="WW8Num2z8"/>
    <w:qFormat/>
    <w:rsid w:val="00743c3f"/>
    <w:rPr/>
  </w:style>
  <w:style w:type="character" w:styleId="21" w:customStyle="1">
    <w:name w:val="Основной шрифт абзаца21"/>
    <w:qFormat/>
    <w:rsid w:val="00743c3f"/>
    <w:rPr/>
  </w:style>
  <w:style w:type="character" w:styleId="20" w:customStyle="1">
    <w:name w:val="Основной шрифт абзаца20"/>
    <w:qFormat/>
    <w:rsid w:val="00743c3f"/>
    <w:rPr/>
  </w:style>
  <w:style w:type="character" w:styleId="19" w:customStyle="1">
    <w:name w:val="Основной шрифт абзаца19"/>
    <w:qFormat/>
    <w:rsid w:val="00743c3f"/>
    <w:rPr/>
  </w:style>
  <w:style w:type="character" w:styleId="18" w:customStyle="1">
    <w:name w:val="Основной шрифт абзаца18"/>
    <w:qFormat/>
    <w:rsid w:val="00743c3f"/>
    <w:rPr/>
  </w:style>
  <w:style w:type="character" w:styleId="17" w:customStyle="1">
    <w:name w:val="Основной шрифт абзаца17"/>
    <w:qFormat/>
    <w:rsid w:val="00743c3f"/>
    <w:rPr/>
  </w:style>
  <w:style w:type="character" w:styleId="16" w:customStyle="1">
    <w:name w:val="Основной шрифт абзаца16"/>
    <w:qFormat/>
    <w:rsid w:val="00743c3f"/>
    <w:rPr/>
  </w:style>
  <w:style w:type="character" w:styleId="15" w:customStyle="1">
    <w:name w:val="Основной шрифт абзаца15"/>
    <w:qFormat/>
    <w:rsid w:val="00743c3f"/>
    <w:rPr/>
  </w:style>
  <w:style w:type="character" w:styleId="131" w:customStyle="1">
    <w:name w:val="Основной шрифт абзаца13"/>
    <w:qFormat/>
    <w:rsid w:val="00743c3f"/>
    <w:rPr/>
  </w:style>
  <w:style w:type="character" w:styleId="121" w:customStyle="1">
    <w:name w:val="Основной шрифт абзаца12"/>
    <w:qFormat/>
    <w:rsid w:val="00743c3f"/>
    <w:rPr/>
  </w:style>
  <w:style w:type="character" w:styleId="111" w:customStyle="1">
    <w:name w:val="Основной шрифт абзаца11"/>
    <w:qFormat/>
    <w:rsid w:val="00743c3f"/>
    <w:rPr/>
  </w:style>
  <w:style w:type="character" w:styleId="10" w:customStyle="1">
    <w:name w:val="Основной шрифт абзаца10"/>
    <w:qFormat/>
    <w:rsid w:val="00743c3f"/>
    <w:rPr/>
  </w:style>
  <w:style w:type="character" w:styleId="91" w:customStyle="1">
    <w:name w:val="Основной шрифт абзаца9"/>
    <w:qFormat/>
    <w:rsid w:val="00743c3f"/>
    <w:rPr/>
  </w:style>
  <w:style w:type="character" w:styleId="8" w:customStyle="1">
    <w:name w:val="Основной шрифт абзаца8"/>
    <w:qFormat/>
    <w:rsid w:val="00743c3f"/>
    <w:rPr/>
  </w:style>
  <w:style w:type="character" w:styleId="7" w:customStyle="1">
    <w:name w:val="Основной шрифт абзаца7"/>
    <w:qFormat/>
    <w:rsid w:val="00743c3f"/>
    <w:rPr/>
  </w:style>
  <w:style w:type="character" w:styleId="6" w:customStyle="1">
    <w:name w:val="Основной шрифт абзаца6"/>
    <w:qFormat/>
    <w:rsid w:val="00743c3f"/>
    <w:rPr/>
  </w:style>
  <w:style w:type="character" w:styleId="5" w:customStyle="1">
    <w:name w:val="Основной шрифт абзаца5"/>
    <w:qFormat/>
    <w:rsid w:val="00743c3f"/>
    <w:rPr/>
  </w:style>
  <w:style w:type="character" w:styleId="41" w:customStyle="1">
    <w:name w:val="Основной шрифт абзаца4"/>
    <w:qFormat/>
    <w:rsid w:val="00743c3f"/>
    <w:rPr/>
  </w:style>
  <w:style w:type="character" w:styleId="WW8Num8z4" w:customStyle="1">
    <w:name w:val="WW8Num8z4"/>
    <w:qFormat/>
    <w:rsid w:val="00743c3f"/>
    <w:rPr/>
  </w:style>
  <w:style w:type="character" w:styleId="WW8Num8z5" w:customStyle="1">
    <w:name w:val="WW8Num8z5"/>
    <w:qFormat/>
    <w:rsid w:val="00743c3f"/>
    <w:rPr/>
  </w:style>
  <w:style w:type="character" w:styleId="WW8Num8z6" w:customStyle="1">
    <w:name w:val="WW8Num8z6"/>
    <w:qFormat/>
    <w:rsid w:val="00743c3f"/>
    <w:rPr/>
  </w:style>
  <w:style w:type="character" w:styleId="WW8Num8z7" w:customStyle="1">
    <w:name w:val="WW8Num8z7"/>
    <w:qFormat/>
    <w:rsid w:val="00743c3f"/>
    <w:rPr/>
  </w:style>
  <w:style w:type="character" w:styleId="WW8Num8z8" w:customStyle="1">
    <w:name w:val="WW8Num8z8"/>
    <w:qFormat/>
    <w:rsid w:val="00743c3f"/>
    <w:rPr/>
  </w:style>
  <w:style w:type="character" w:styleId="WW8Num13z0" w:customStyle="1">
    <w:name w:val="WW8Num13z0"/>
    <w:qFormat/>
    <w:rsid w:val="00743c3f"/>
    <w:rPr/>
  </w:style>
  <w:style w:type="character" w:styleId="WW8Num13z1" w:customStyle="1">
    <w:name w:val="WW8Num13z1"/>
    <w:qFormat/>
    <w:rsid w:val="00743c3f"/>
    <w:rPr/>
  </w:style>
  <w:style w:type="character" w:styleId="WW8Num13z2" w:customStyle="1">
    <w:name w:val="WW8Num13z2"/>
    <w:qFormat/>
    <w:rsid w:val="00743c3f"/>
    <w:rPr/>
  </w:style>
  <w:style w:type="character" w:styleId="WW8Num13z3" w:customStyle="1">
    <w:name w:val="WW8Num13z3"/>
    <w:qFormat/>
    <w:rsid w:val="00743c3f"/>
    <w:rPr/>
  </w:style>
  <w:style w:type="character" w:styleId="WW8Num13z4" w:customStyle="1">
    <w:name w:val="WW8Num13z4"/>
    <w:qFormat/>
    <w:rsid w:val="00743c3f"/>
    <w:rPr/>
  </w:style>
  <w:style w:type="character" w:styleId="WW8Num13z5" w:customStyle="1">
    <w:name w:val="WW8Num13z5"/>
    <w:qFormat/>
    <w:rsid w:val="00743c3f"/>
    <w:rPr/>
  </w:style>
  <w:style w:type="character" w:styleId="WW8Num13z6" w:customStyle="1">
    <w:name w:val="WW8Num13z6"/>
    <w:qFormat/>
    <w:rsid w:val="00743c3f"/>
    <w:rPr/>
  </w:style>
  <w:style w:type="character" w:styleId="WW8Num13z7" w:customStyle="1">
    <w:name w:val="WW8Num13z7"/>
    <w:qFormat/>
    <w:rsid w:val="00743c3f"/>
    <w:rPr/>
  </w:style>
  <w:style w:type="character" w:styleId="WW8Num13z8" w:customStyle="1">
    <w:name w:val="WW8Num13z8"/>
    <w:qFormat/>
    <w:rsid w:val="00743c3f"/>
    <w:rPr/>
  </w:style>
  <w:style w:type="character" w:styleId="31" w:customStyle="1">
    <w:name w:val="Основной текст 3 Знак"/>
    <w:qFormat/>
    <w:rsid w:val="00743c3f"/>
    <w:rPr>
      <w:sz w:val="16"/>
      <w:szCs w:val="16"/>
    </w:rPr>
  </w:style>
  <w:style w:type="character" w:styleId="Hyperlink">
    <w:name w:val="Hyperlink"/>
    <w:uiPriority w:val="99"/>
    <w:rsid w:val="00743c3f"/>
    <w:rPr>
      <w:color w:val="000080"/>
      <w:u w:val="single"/>
    </w:rPr>
  </w:style>
  <w:style w:type="character" w:styleId="FollowedHyperlink">
    <w:name w:val="FollowedHyperlink"/>
    <w:uiPriority w:val="99"/>
    <w:rsid w:val="00743c3f"/>
    <w:rPr>
      <w:color w:val="800080"/>
      <w:u w:val="single"/>
    </w:rPr>
  </w:style>
  <w:style w:type="character" w:styleId="14" w:customStyle="1">
    <w:name w:val="Основной шрифт абзаца14"/>
    <w:qFormat/>
    <w:rsid w:val="00743c3f"/>
    <w:rPr/>
  </w:style>
  <w:style w:type="character" w:styleId="HTML" w:customStyle="1">
    <w:name w:val="Стандартный HTML Знак"/>
    <w:basedOn w:val="DefaultParagraphFont"/>
    <w:link w:val="HTMLPreformatted"/>
    <w:qFormat/>
    <w:rsid w:val="00743c3f"/>
    <w:rPr>
      <w:rFonts w:ascii="Courier New" w:hAnsi="Courier New" w:eastAsia="Times New Roman" w:cs="Courier New"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2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10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12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13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1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2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14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5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15"/>
    <w:next w:val="115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paragraph" w:styleId="213" w:customStyle="1">
    <w:name w:val="Указатель21"/>
    <w:basedOn w:val="Normal"/>
    <w:qFormat/>
    <w:rsid w:val="00743c3f"/>
    <w:pPr>
      <w:suppressLineNumbers/>
    </w:pPr>
    <w:rPr>
      <w:rFonts w:cs="Mangal"/>
    </w:rPr>
  </w:style>
  <w:style w:type="paragraph" w:styleId="201" w:customStyle="1">
    <w:name w:val="Название объекта20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202" w:customStyle="1">
    <w:name w:val="Указатель20"/>
    <w:basedOn w:val="Normal"/>
    <w:qFormat/>
    <w:rsid w:val="00743c3f"/>
    <w:pPr>
      <w:suppressLineNumbers/>
    </w:pPr>
    <w:rPr/>
  </w:style>
  <w:style w:type="paragraph" w:styleId="191" w:customStyle="1">
    <w:name w:val="Название объекта19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92" w:customStyle="1">
    <w:name w:val="Указатель19"/>
    <w:basedOn w:val="Normal"/>
    <w:qFormat/>
    <w:rsid w:val="00743c3f"/>
    <w:pPr>
      <w:suppressLineNumbers/>
    </w:pPr>
    <w:rPr/>
  </w:style>
  <w:style w:type="paragraph" w:styleId="181" w:customStyle="1">
    <w:name w:val="Название объекта18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82" w:customStyle="1">
    <w:name w:val="Указатель18"/>
    <w:basedOn w:val="Normal"/>
    <w:qFormat/>
    <w:rsid w:val="00743c3f"/>
    <w:pPr>
      <w:suppressLineNumbers/>
    </w:pPr>
    <w:rPr>
      <w:rFonts w:cs="Mangal"/>
    </w:rPr>
  </w:style>
  <w:style w:type="paragraph" w:styleId="171" w:customStyle="1">
    <w:name w:val="Название объекта17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72" w:customStyle="1">
    <w:name w:val="Указатель17"/>
    <w:basedOn w:val="Normal"/>
    <w:qFormat/>
    <w:rsid w:val="00743c3f"/>
    <w:pPr>
      <w:suppressLineNumbers/>
    </w:pPr>
    <w:rPr>
      <w:rFonts w:cs="Mangal"/>
    </w:rPr>
  </w:style>
  <w:style w:type="paragraph" w:styleId="161" w:customStyle="1">
    <w:name w:val="Название объекта16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62" w:customStyle="1">
    <w:name w:val="Указатель16"/>
    <w:basedOn w:val="Normal"/>
    <w:qFormat/>
    <w:rsid w:val="00743c3f"/>
    <w:pPr>
      <w:suppressLineNumbers/>
    </w:pPr>
    <w:rPr>
      <w:rFonts w:cs="Mangal"/>
    </w:rPr>
  </w:style>
  <w:style w:type="paragraph" w:styleId="151" w:customStyle="1">
    <w:name w:val="Название объекта15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52" w:customStyle="1">
    <w:name w:val="Указатель15"/>
    <w:basedOn w:val="Normal"/>
    <w:qFormat/>
    <w:rsid w:val="00743c3f"/>
    <w:pPr>
      <w:suppressLineNumbers/>
    </w:pPr>
    <w:rPr>
      <w:rFonts w:cs="Mangal"/>
    </w:rPr>
  </w:style>
  <w:style w:type="paragraph" w:styleId="141" w:customStyle="1">
    <w:name w:val="Название объекта14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32" w:customStyle="1">
    <w:name w:val="Указатель13"/>
    <w:basedOn w:val="Normal"/>
    <w:qFormat/>
    <w:rsid w:val="00743c3f"/>
    <w:pPr>
      <w:suppressLineNumbers/>
    </w:pPr>
    <w:rPr>
      <w:rFonts w:cs="Mangal"/>
    </w:rPr>
  </w:style>
  <w:style w:type="paragraph" w:styleId="122" w:customStyle="1">
    <w:name w:val="Название объекта12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23" w:customStyle="1">
    <w:name w:val="Указатель12"/>
    <w:basedOn w:val="Normal"/>
    <w:qFormat/>
    <w:rsid w:val="00743c3f"/>
    <w:pPr>
      <w:suppressLineNumbers/>
    </w:pPr>
    <w:rPr>
      <w:rFonts w:cs="Mangal"/>
    </w:rPr>
  </w:style>
  <w:style w:type="paragraph" w:styleId="23" w:customStyle="1">
    <w:name w:val="Заголовок2"/>
    <w:basedOn w:val="Normal"/>
    <w:next w:val="BodyText"/>
    <w:qFormat/>
    <w:rsid w:val="00743c3f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6" w:customStyle="1">
    <w:name w:val="Название объекта11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17" w:customStyle="1">
    <w:name w:val="Указатель11"/>
    <w:basedOn w:val="Normal"/>
    <w:qFormat/>
    <w:rsid w:val="00743c3f"/>
    <w:pPr>
      <w:suppressLineNumbers/>
    </w:pPr>
    <w:rPr>
      <w:rFonts w:cs="Mangal"/>
    </w:rPr>
  </w:style>
  <w:style w:type="paragraph" w:styleId="101" w:customStyle="1">
    <w:name w:val="Название объекта10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02" w:customStyle="1">
    <w:name w:val="Указатель10"/>
    <w:basedOn w:val="Normal"/>
    <w:qFormat/>
    <w:rsid w:val="00743c3f"/>
    <w:pPr>
      <w:suppressLineNumbers/>
    </w:pPr>
    <w:rPr>
      <w:rFonts w:cs="Mangal"/>
    </w:rPr>
  </w:style>
  <w:style w:type="paragraph" w:styleId="92" w:customStyle="1">
    <w:name w:val="Название объекта9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93" w:customStyle="1">
    <w:name w:val="Указатель9"/>
    <w:basedOn w:val="Normal"/>
    <w:qFormat/>
    <w:rsid w:val="00743c3f"/>
    <w:pPr>
      <w:suppressLineNumbers/>
    </w:pPr>
    <w:rPr>
      <w:rFonts w:cs="Mangal"/>
    </w:rPr>
  </w:style>
  <w:style w:type="paragraph" w:styleId="81" w:customStyle="1">
    <w:name w:val="Название объекта8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82" w:customStyle="1">
    <w:name w:val="Указатель8"/>
    <w:basedOn w:val="Normal"/>
    <w:qFormat/>
    <w:rsid w:val="00743c3f"/>
    <w:pPr>
      <w:suppressLineNumbers/>
    </w:pPr>
    <w:rPr>
      <w:rFonts w:cs="Mangal"/>
    </w:rPr>
  </w:style>
  <w:style w:type="paragraph" w:styleId="71" w:customStyle="1">
    <w:name w:val="Название объекта7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743c3f"/>
    <w:pPr>
      <w:suppressLineNumbers/>
    </w:pPr>
    <w:rPr>
      <w:rFonts w:cs="Mangal"/>
    </w:rPr>
  </w:style>
  <w:style w:type="paragraph" w:styleId="61" w:customStyle="1">
    <w:name w:val="Название объекта6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rsid w:val="00743c3f"/>
    <w:pPr>
      <w:suppressLineNumbers/>
    </w:pPr>
    <w:rPr>
      <w:rFonts w:cs="Mangal"/>
    </w:rPr>
  </w:style>
  <w:style w:type="paragraph" w:styleId="51" w:customStyle="1">
    <w:name w:val="Название объекта5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52" w:customStyle="1">
    <w:name w:val="Указатель5"/>
    <w:basedOn w:val="Normal"/>
    <w:qFormat/>
    <w:rsid w:val="00743c3f"/>
    <w:pPr>
      <w:suppressLineNumbers/>
    </w:pPr>
    <w:rPr>
      <w:rFonts w:cs="Mangal"/>
    </w:rPr>
  </w:style>
  <w:style w:type="paragraph" w:styleId="42" w:customStyle="1">
    <w:name w:val="Название объекта4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43" w:customStyle="1">
    <w:name w:val="Указатель4"/>
    <w:basedOn w:val="Normal"/>
    <w:qFormat/>
    <w:rsid w:val="00743c3f"/>
    <w:pPr>
      <w:suppressLineNumbers/>
    </w:pPr>
    <w:rPr>
      <w:rFonts w:cs="Mangal"/>
    </w:rPr>
  </w:style>
  <w:style w:type="paragraph" w:styleId="33" w:customStyle="1">
    <w:name w:val="Название объекта3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rsid w:val="00743c3f"/>
    <w:pPr>
      <w:suppressLineNumbers/>
    </w:pPr>
    <w:rPr>
      <w:rFonts w:cs="Mangal"/>
    </w:rPr>
  </w:style>
  <w:style w:type="paragraph" w:styleId="24" w:customStyle="1">
    <w:name w:val="Название объекта2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18" w:customStyle="1">
    <w:name w:val="Название объекта1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Style26" w:customStyle="1">
    <w:name w:val="Колонтитул"/>
    <w:basedOn w:val="Normal"/>
    <w:qFormat/>
    <w:rsid w:val="00743c3f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sPlusTitle" w:customStyle="1">
    <w:name w:val="ConsPlusTitle"/>
    <w:qFormat/>
    <w:rsid w:val="00743c3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HTMLPreformatted">
    <w:name w:val="HTML Preformatted"/>
    <w:basedOn w:val="Normal"/>
    <w:link w:val="HTML"/>
    <w:qFormat/>
    <w:rsid w:val="00743c3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19" w:customStyle="1">
    <w:name w:val="Заголовок1"/>
    <w:basedOn w:val="Normal"/>
    <w:next w:val="BodyText"/>
    <w:qFormat/>
    <w:rsid w:val="00743c3f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7" w:customStyle="1">
    <w:name w:val="Верхний колонтитул слева"/>
    <w:basedOn w:val="Normal"/>
    <w:qFormat/>
    <w:rsid w:val="00743c3f"/>
    <w:pPr>
      <w:suppressLineNumbers/>
      <w:tabs>
        <w:tab w:val="clear" w:pos="708"/>
        <w:tab w:val="center" w:pos="4871" w:leader="none"/>
        <w:tab w:val="right" w:pos="9742" w:leader="none"/>
      </w:tabs>
    </w:pPr>
    <w:rPr/>
  </w:style>
  <w:style w:type="paragraph" w:styleId="142" w:customStyle="1">
    <w:name w:val="Указатель14"/>
    <w:basedOn w:val="Normal"/>
    <w:qFormat/>
    <w:rsid w:val="00743c3f"/>
    <w:pPr>
      <w:suppressLineNumbers/>
    </w:pPr>
    <w:rPr>
      <w:rFonts w:cs="Mangal"/>
    </w:rPr>
  </w:style>
  <w:style w:type="paragraph" w:styleId="133" w:customStyle="1">
    <w:name w:val="Название объекта13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western" w:customStyle="1">
    <w:name w:val="western"/>
    <w:basedOn w:val="Normal"/>
    <w:qFormat/>
    <w:rsid w:val="00743c3f"/>
    <w:pPr>
      <w:spacing w:lineRule="auto" w:line="276" w:before="100" w:after="142"/>
    </w:pPr>
    <w:rPr>
      <w:color w:val="000000"/>
    </w:rPr>
  </w:style>
  <w:style w:type="paragraph" w:styleId="xl65" w:customStyle="1">
    <w:name w:val="xl65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color w:val="000000"/>
    </w:rPr>
  </w:style>
  <w:style w:type="paragraph" w:styleId="xl66" w:customStyle="1">
    <w:name w:val="xl66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color w:val="000000"/>
    </w:rPr>
  </w:style>
  <w:style w:type="paragraph" w:styleId="xl67" w:customStyle="1">
    <w:name w:val="xl67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color w:val="000000"/>
    </w:rPr>
  </w:style>
  <w:style w:type="paragraph" w:styleId="xl68" w:customStyle="1">
    <w:name w:val="xl68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Times New Roman CYR" w:hAnsi="Times New Roman CYR" w:cs="Times New Roman CYR"/>
      <w:b/>
      <w:bCs/>
    </w:rPr>
  </w:style>
  <w:style w:type="paragraph" w:styleId="xl69" w:customStyle="1">
    <w:name w:val="xl69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color w:val="000000"/>
    </w:rPr>
  </w:style>
  <w:style w:type="paragraph" w:styleId="xl70" w:customStyle="1">
    <w:name w:val="xl70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Times New Roman CYR" w:hAnsi="Times New Roman CYR" w:cs="Times New Roman CYR"/>
    </w:rPr>
  </w:style>
  <w:style w:type="paragraph" w:styleId="xl71" w:customStyle="1">
    <w:name w:val="xl71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color w:val="000000"/>
    </w:rPr>
  </w:style>
  <w:style w:type="paragraph" w:styleId="xl72" w:customStyle="1">
    <w:name w:val="xl72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b/>
      <w:bCs/>
    </w:rPr>
  </w:style>
  <w:style w:type="paragraph" w:styleId="xl75" w:customStyle="1">
    <w:name w:val="xl75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b/>
      <w:bCs/>
    </w:rPr>
  </w:style>
  <w:style w:type="paragraph" w:styleId="xl77" w:customStyle="1">
    <w:name w:val="xl77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/>
  </w:style>
  <w:style w:type="paragraph" w:styleId="xl79" w:customStyle="1">
    <w:name w:val="xl79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color w:val="000000"/>
    </w:rPr>
  </w:style>
  <w:style w:type="paragraph" w:styleId="xl81" w:customStyle="1">
    <w:name w:val="xl81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120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989F-520A-4455-8BED-8D9C52D7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Application>LibreOffice/25.2.3.2$Linux_X86_64 LibreOffice_project/520$Build-2</Application>
  <AppVersion>15.0000</AppVersion>
  <Pages>18</Pages>
  <Words>3334</Words>
  <Characters>22109</Characters>
  <CharactersWithSpaces>24662</CharactersWithSpaces>
  <Paragraphs>1009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cp:lastPrinted>2026-04-23T09:42:25Z</cp:lastPrinted>
  <dcterms:modified xsi:type="dcterms:W3CDTF">2026-04-28T15:49:18Z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